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6352837"/>
        <w:docPartObj>
          <w:docPartGallery w:val="Cover Pages"/>
          <w:docPartUnique/>
        </w:docPartObj>
      </w:sdtPr>
      <w:sdtEndPr>
        <w:rPr>
          <w:b/>
          <w:bCs/>
        </w:rPr>
      </w:sdtEndPr>
      <w:sdtContent>
        <w:p w:rsidR="009546D0" w:rsidRDefault="009546D0" w:rsidP="006904B6">
          <w:pPr>
            <w:pStyle w:val="TitleSheet"/>
          </w:pPr>
          <w:r>
            <w:t>Правительство Российской Федерации</w:t>
          </w:r>
        </w:p>
        <w:p w:rsidR="009546D0" w:rsidRDefault="009546D0" w:rsidP="006904B6">
          <w:pPr>
            <w:pStyle w:val="TitleSheet"/>
          </w:pPr>
          <w:r>
            <w:t xml:space="preserve">Федеральное государственное автономное образовательное учреждение высшего профессионального образования </w:t>
          </w:r>
        </w:p>
        <w:p w:rsidR="009546D0" w:rsidRPr="002C553B" w:rsidRDefault="009546D0" w:rsidP="006904B6">
          <w:pPr>
            <w:pStyle w:val="TitleSheet"/>
            <w:rPr>
              <w:sz w:val="36"/>
            </w:rPr>
          </w:pPr>
          <w:r>
            <w:rPr>
              <w:sz w:val="36"/>
            </w:rPr>
            <w:t>«</w:t>
          </w:r>
          <w:r w:rsidRPr="002C553B">
            <w:rPr>
              <w:sz w:val="36"/>
            </w:rPr>
            <w:t xml:space="preserve">Национальный исследовательский университет </w:t>
          </w:r>
        </w:p>
        <w:p w:rsidR="009546D0" w:rsidRPr="002C553B" w:rsidRDefault="009546D0" w:rsidP="006904B6">
          <w:pPr>
            <w:pStyle w:val="TitleSheet"/>
            <w:rPr>
              <w:sz w:val="44"/>
            </w:rPr>
          </w:pPr>
          <w:r>
            <w:rPr>
              <w:sz w:val="36"/>
            </w:rPr>
            <w:t>«Высшая школа экономики»</w:t>
          </w:r>
        </w:p>
        <w:p w:rsidR="009546D0" w:rsidRPr="003F2BD4" w:rsidRDefault="009546D0" w:rsidP="006904B6">
          <w:pPr>
            <w:pStyle w:val="TitleSheet"/>
          </w:pPr>
        </w:p>
        <w:p w:rsidR="009546D0" w:rsidRPr="00636026" w:rsidRDefault="009546D0" w:rsidP="006904B6">
          <w:pPr>
            <w:pStyle w:val="TitleSheet"/>
            <w:rPr>
              <w:sz w:val="32"/>
            </w:rPr>
          </w:pPr>
          <w:r w:rsidRPr="00636026">
            <w:rPr>
              <w:sz w:val="32"/>
            </w:rPr>
            <w:t>Факультет Бизнес-информатики</w:t>
          </w:r>
        </w:p>
        <w:p w:rsidR="009546D0" w:rsidRPr="00636026" w:rsidRDefault="009546D0" w:rsidP="006904B6">
          <w:pPr>
            <w:pStyle w:val="TitleSheet"/>
            <w:rPr>
              <w:sz w:val="32"/>
            </w:rPr>
          </w:pPr>
          <w:r w:rsidRPr="00636026">
            <w:rPr>
              <w:sz w:val="32"/>
            </w:rPr>
            <w:t>Отделение Прикладной математики и информатики</w:t>
          </w:r>
        </w:p>
        <w:p w:rsidR="009546D0" w:rsidRPr="00636026" w:rsidRDefault="009546D0" w:rsidP="006904B6">
          <w:pPr>
            <w:pStyle w:val="TitleSheet"/>
            <w:rPr>
              <w:sz w:val="32"/>
            </w:rPr>
          </w:pPr>
          <w:r w:rsidRPr="00636026">
            <w:rPr>
              <w:sz w:val="32"/>
            </w:rPr>
            <w:t xml:space="preserve">Кафедра </w:t>
          </w:r>
          <w:r w:rsidRPr="00FC785C">
            <w:rPr>
              <w:sz w:val="32"/>
              <w:szCs w:val="32"/>
            </w:rPr>
            <w:t>Высшей математики на факультете экономики</w:t>
          </w:r>
        </w:p>
        <w:p w:rsidR="009546D0" w:rsidRPr="003F2BD4" w:rsidRDefault="009546D0" w:rsidP="006904B6">
          <w:pPr>
            <w:pStyle w:val="TitleSheet"/>
          </w:pPr>
        </w:p>
        <w:p w:rsidR="009546D0" w:rsidRPr="003F2BD4" w:rsidRDefault="009546D0" w:rsidP="006904B6">
          <w:pPr>
            <w:pStyle w:val="TitleSheet"/>
          </w:pPr>
        </w:p>
        <w:p w:rsidR="009546D0" w:rsidRPr="009546D0" w:rsidRDefault="009546D0" w:rsidP="006904B6">
          <w:pPr>
            <w:pStyle w:val="TitleSheet"/>
            <w:rPr>
              <w:sz w:val="36"/>
              <w:szCs w:val="32"/>
            </w:rPr>
          </w:pPr>
          <w:r w:rsidRPr="00792276">
            <w:rPr>
              <w:sz w:val="32"/>
              <w:szCs w:val="32"/>
            </w:rPr>
            <w:t xml:space="preserve">ВЫПУСКНАЯ КВАЛИФИКАЦИОННАЯ РАБОТА </w:t>
          </w:r>
          <w:r w:rsidRPr="009546D0">
            <w:rPr>
              <w:sz w:val="32"/>
              <w:szCs w:val="32"/>
            </w:rPr>
            <w:t>БАКАЛАВРА</w:t>
          </w:r>
        </w:p>
        <w:p w:rsidR="009546D0" w:rsidRPr="000659B6" w:rsidRDefault="009546D0" w:rsidP="006904B6">
          <w:pPr>
            <w:pStyle w:val="TitleSheet"/>
            <w:rPr>
              <w:b/>
              <w:bCs/>
              <w:sz w:val="36"/>
              <w:szCs w:val="36"/>
            </w:rPr>
          </w:pPr>
          <w:r w:rsidRPr="000659B6">
            <w:rPr>
              <w:sz w:val="32"/>
              <w:szCs w:val="32"/>
            </w:rPr>
            <w:t>на тему</w:t>
          </w:r>
          <w:r w:rsidRPr="000659B6">
            <w:rPr>
              <w:b/>
              <w:bCs/>
              <w:sz w:val="36"/>
              <w:szCs w:val="36"/>
            </w:rPr>
            <w:t xml:space="preserve">  </w:t>
          </w:r>
        </w:p>
        <w:p w:rsidR="009546D0" w:rsidRPr="00FC785C" w:rsidRDefault="009546D0" w:rsidP="006904B6">
          <w:pPr>
            <w:pStyle w:val="TitleSheet"/>
            <w:rPr>
              <w:b/>
              <w:sz w:val="36"/>
              <w:szCs w:val="36"/>
            </w:rPr>
          </w:pPr>
          <w:r w:rsidRPr="00FC785C">
            <w:rPr>
              <w:b/>
              <w:sz w:val="36"/>
              <w:szCs w:val="36"/>
            </w:rPr>
            <w:t>Снижение размерности многомерных показателей смешанной структуры</w:t>
          </w:r>
        </w:p>
        <w:p w:rsidR="009546D0" w:rsidRDefault="009546D0" w:rsidP="006904B6">
          <w:pPr>
            <w:pStyle w:val="TitleSheet"/>
          </w:pPr>
        </w:p>
        <w:p w:rsidR="009546D0" w:rsidRDefault="009546D0" w:rsidP="006904B6">
          <w:pPr>
            <w:pStyle w:val="TitleSheet"/>
          </w:pPr>
        </w:p>
        <w:p w:rsidR="009546D0" w:rsidRPr="00636026" w:rsidRDefault="009546D0" w:rsidP="006904B6">
          <w:pPr>
            <w:pStyle w:val="TitleSheet"/>
            <w:ind w:left="3969"/>
            <w:jc w:val="left"/>
          </w:pPr>
          <w:r>
            <w:t xml:space="preserve">    Выполнил студент группы 471</w:t>
          </w:r>
        </w:p>
        <w:p w:rsidR="009546D0" w:rsidRPr="00792276" w:rsidRDefault="009546D0" w:rsidP="006904B6">
          <w:pPr>
            <w:pStyle w:val="TitleSheet"/>
            <w:ind w:left="4253"/>
            <w:jc w:val="left"/>
          </w:pPr>
          <w:r>
            <w:t>Шалимова Юлия Андреевна</w:t>
          </w:r>
        </w:p>
        <w:p w:rsidR="009546D0" w:rsidRDefault="009546D0" w:rsidP="006904B6">
          <w:pPr>
            <w:pStyle w:val="TitleSheet"/>
            <w:ind w:left="3969"/>
            <w:jc w:val="left"/>
          </w:pPr>
        </w:p>
        <w:p w:rsidR="009546D0" w:rsidRDefault="009546D0" w:rsidP="006904B6">
          <w:pPr>
            <w:pStyle w:val="TitleSheet"/>
            <w:ind w:left="3969"/>
            <w:jc w:val="left"/>
          </w:pPr>
          <w:r>
            <w:t xml:space="preserve">    </w:t>
          </w:r>
        </w:p>
        <w:p w:rsidR="009546D0" w:rsidRDefault="009546D0" w:rsidP="006904B6">
          <w:pPr>
            <w:pStyle w:val="TitleSheet"/>
            <w:ind w:left="3969"/>
            <w:jc w:val="left"/>
          </w:pPr>
          <w:r>
            <w:t xml:space="preserve">    Научный руководитель:</w:t>
          </w:r>
        </w:p>
        <w:p w:rsidR="009546D0" w:rsidRDefault="009546D0" w:rsidP="006904B6">
          <w:pPr>
            <w:pStyle w:val="TitleSheet"/>
            <w:ind w:left="4253"/>
            <w:jc w:val="left"/>
          </w:pPr>
          <w:r w:rsidRPr="00FC785C">
            <w:t xml:space="preserve">доцент, кандидат наук, </w:t>
          </w:r>
        </w:p>
        <w:p w:rsidR="009546D0" w:rsidRPr="00FC785C" w:rsidRDefault="009546D0" w:rsidP="006904B6">
          <w:pPr>
            <w:pStyle w:val="TitleSheet"/>
            <w:ind w:left="4253"/>
            <w:jc w:val="left"/>
          </w:pPr>
          <w:r w:rsidRPr="00FC785C">
            <w:t>Горяинова Елена Рудольфовна</w:t>
          </w:r>
        </w:p>
        <w:p w:rsidR="009546D0" w:rsidRDefault="009546D0" w:rsidP="006904B6">
          <w:pPr>
            <w:pStyle w:val="TitleSheet"/>
            <w:ind w:left="3969"/>
            <w:jc w:val="left"/>
          </w:pPr>
        </w:p>
        <w:p w:rsidR="009546D0" w:rsidRPr="00792276" w:rsidRDefault="009546D0" w:rsidP="006904B6">
          <w:pPr>
            <w:pStyle w:val="TitleSheet"/>
            <w:ind w:left="3969"/>
            <w:jc w:val="left"/>
          </w:pPr>
        </w:p>
        <w:p w:rsidR="009546D0" w:rsidRDefault="009546D0" w:rsidP="006904B6">
          <w:pPr>
            <w:pStyle w:val="TitleSheet"/>
          </w:pPr>
        </w:p>
        <w:p w:rsidR="009546D0" w:rsidRDefault="009546D0" w:rsidP="006904B6">
          <w:pPr>
            <w:pStyle w:val="TitleSheet"/>
          </w:pPr>
        </w:p>
        <w:p w:rsidR="009546D0" w:rsidRDefault="009546D0" w:rsidP="006904B6">
          <w:pPr>
            <w:pStyle w:val="TitleSheet"/>
          </w:pPr>
        </w:p>
        <w:p w:rsidR="009546D0" w:rsidRDefault="009546D0" w:rsidP="006904B6">
          <w:pPr>
            <w:pStyle w:val="TitleSheet"/>
          </w:pPr>
        </w:p>
        <w:p w:rsidR="009546D0" w:rsidRDefault="009546D0" w:rsidP="009546D0">
          <w:pPr>
            <w:pStyle w:val="TitleSheet"/>
          </w:pPr>
          <w:r>
            <w:t>Москва 201</w:t>
          </w:r>
          <w:r w:rsidRPr="00BA1E3B">
            <w:t>3</w:t>
          </w:r>
        </w:p>
      </w:sdtContent>
    </w:sdt>
    <w:p w:rsidR="00901748" w:rsidRPr="0052456F" w:rsidRDefault="007C4691">
      <w:pPr>
        <w:pStyle w:val="af1"/>
        <w:rPr>
          <w:rFonts w:asciiTheme="minorHAnsi" w:eastAsiaTheme="minorHAnsi" w:hAnsiTheme="minorHAnsi" w:cstheme="minorBidi"/>
          <w:b w:val="0"/>
          <w:bCs w:val="0"/>
          <w:szCs w:val="22"/>
        </w:rPr>
      </w:pPr>
      <w:r>
        <w:rPr>
          <w:rFonts w:asciiTheme="minorHAnsi" w:eastAsiaTheme="minorHAnsi" w:hAnsiTheme="minorHAnsi" w:cstheme="minorBidi"/>
          <w:b w:val="0"/>
          <w:bCs w:val="0"/>
          <w:szCs w:val="22"/>
        </w:rPr>
        <w:lastRenderedPageBreak/>
        <w:fldChar w:fldCharType="begin"/>
      </w:r>
      <w:r w:rsidR="0052456F">
        <w:rPr>
          <w:rFonts w:asciiTheme="minorHAnsi" w:eastAsiaTheme="minorHAnsi" w:hAnsiTheme="minorHAnsi" w:cstheme="minorBidi"/>
          <w:b w:val="0"/>
          <w:bCs w:val="0"/>
          <w:szCs w:val="22"/>
        </w:rPr>
        <w:instrText xml:space="preserve"> MACROBUTTON MTEditEquationSection2 </w:instrText>
      </w:r>
      <w:r w:rsidR="0052456F" w:rsidRPr="0052456F">
        <w:rPr>
          <w:rStyle w:val="MTEquationSection"/>
        </w:rPr>
        <w:instrText>Equation Chapter 1 Section 1</w:instrText>
      </w:r>
      <w:r>
        <w:rPr>
          <w:rFonts w:asciiTheme="minorHAnsi" w:eastAsiaTheme="minorHAnsi" w:hAnsiTheme="minorHAnsi" w:cstheme="minorBidi"/>
          <w:b w:val="0"/>
          <w:bCs w:val="0"/>
          <w:szCs w:val="22"/>
        </w:rPr>
        <w:fldChar w:fldCharType="begin"/>
      </w:r>
      <w:r w:rsidR="0052456F">
        <w:rPr>
          <w:rFonts w:asciiTheme="minorHAnsi" w:eastAsiaTheme="minorHAnsi" w:hAnsiTheme="minorHAnsi" w:cstheme="minorBidi"/>
          <w:b w:val="0"/>
          <w:bCs w:val="0"/>
          <w:szCs w:val="22"/>
        </w:rPr>
        <w:instrText xml:space="preserve"> SEQ MTEqn \r \h \* MERGEFORMAT </w:instrText>
      </w:r>
      <w:r>
        <w:rPr>
          <w:rFonts w:asciiTheme="minorHAnsi" w:eastAsiaTheme="minorHAnsi" w:hAnsiTheme="minorHAnsi" w:cstheme="minorBidi"/>
          <w:b w:val="0"/>
          <w:bCs w:val="0"/>
          <w:szCs w:val="22"/>
        </w:rPr>
        <w:fldChar w:fldCharType="end"/>
      </w:r>
      <w:r>
        <w:rPr>
          <w:rFonts w:asciiTheme="minorHAnsi" w:eastAsiaTheme="minorHAnsi" w:hAnsiTheme="minorHAnsi" w:cstheme="minorBidi"/>
          <w:b w:val="0"/>
          <w:bCs w:val="0"/>
          <w:szCs w:val="22"/>
        </w:rPr>
        <w:fldChar w:fldCharType="begin"/>
      </w:r>
      <w:r w:rsidR="0052456F">
        <w:rPr>
          <w:rFonts w:asciiTheme="minorHAnsi" w:eastAsiaTheme="minorHAnsi" w:hAnsiTheme="minorHAnsi" w:cstheme="minorBidi"/>
          <w:b w:val="0"/>
          <w:bCs w:val="0"/>
          <w:szCs w:val="22"/>
        </w:rPr>
        <w:instrText xml:space="preserve"> SEQ MTSec \r 1 \h \* MERGEFORMAT </w:instrText>
      </w:r>
      <w:r>
        <w:rPr>
          <w:rFonts w:asciiTheme="minorHAnsi" w:eastAsiaTheme="minorHAnsi" w:hAnsiTheme="minorHAnsi" w:cstheme="minorBidi"/>
          <w:b w:val="0"/>
          <w:bCs w:val="0"/>
          <w:szCs w:val="22"/>
        </w:rPr>
        <w:fldChar w:fldCharType="end"/>
      </w:r>
      <w:r>
        <w:rPr>
          <w:rFonts w:asciiTheme="minorHAnsi" w:eastAsiaTheme="minorHAnsi" w:hAnsiTheme="minorHAnsi" w:cstheme="minorBidi"/>
          <w:b w:val="0"/>
          <w:bCs w:val="0"/>
          <w:szCs w:val="22"/>
        </w:rPr>
        <w:fldChar w:fldCharType="begin"/>
      </w:r>
      <w:r w:rsidR="0052456F">
        <w:rPr>
          <w:rFonts w:asciiTheme="minorHAnsi" w:eastAsiaTheme="minorHAnsi" w:hAnsiTheme="minorHAnsi" w:cstheme="minorBidi"/>
          <w:b w:val="0"/>
          <w:bCs w:val="0"/>
          <w:szCs w:val="22"/>
        </w:rPr>
        <w:instrText xml:space="preserve"> SEQ MTChap \r 1 \h \* MERGEFORMAT </w:instrText>
      </w:r>
      <w:r>
        <w:rPr>
          <w:rFonts w:asciiTheme="minorHAnsi" w:eastAsiaTheme="minorHAnsi" w:hAnsiTheme="minorHAnsi" w:cstheme="minorBidi"/>
          <w:b w:val="0"/>
          <w:bCs w:val="0"/>
          <w:szCs w:val="22"/>
        </w:rPr>
        <w:fldChar w:fldCharType="end"/>
      </w:r>
      <w:r>
        <w:rPr>
          <w:rFonts w:asciiTheme="minorHAnsi" w:eastAsiaTheme="minorHAnsi" w:hAnsiTheme="minorHAnsi" w:cstheme="minorBidi"/>
          <w:b w:val="0"/>
          <w:bCs w:val="0"/>
          <w:szCs w:val="22"/>
        </w:rPr>
        <w:fldChar w:fldCharType="end"/>
      </w:r>
    </w:p>
    <w:sdt>
      <w:sdtPr>
        <w:rPr>
          <w:rFonts w:asciiTheme="minorHAnsi" w:eastAsiaTheme="minorHAnsi" w:hAnsiTheme="minorHAnsi" w:cstheme="minorBidi"/>
          <w:b w:val="0"/>
          <w:bCs w:val="0"/>
          <w:szCs w:val="22"/>
        </w:rPr>
        <w:id w:val="124297076"/>
        <w:docPartObj>
          <w:docPartGallery w:val="Table of Contents"/>
          <w:docPartUnique/>
        </w:docPartObj>
      </w:sdtPr>
      <w:sdtContent>
        <w:p w:rsidR="00901748" w:rsidRPr="0052456F" w:rsidRDefault="00901748">
          <w:pPr>
            <w:pStyle w:val="af1"/>
            <w:rPr>
              <w:rFonts w:asciiTheme="minorHAnsi" w:eastAsiaTheme="minorHAnsi" w:hAnsiTheme="minorHAnsi" w:cstheme="minorBidi"/>
              <w:b w:val="0"/>
              <w:bCs w:val="0"/>
              <w:szCs w:val="22"/>
            </w:rPr>
          </w:pPr>
          <w:r>
            <w:t>Оглавление</w:t>
          </w:r>
        </w:p>
        <w:p w:rsidR="00B87CEC" w:rsidRDefault="007C4691">
          <w:pPr>
            <w:pStyle w:val="11"/>
            <w:tabs>
              <w:tab w:val="right" w:leader="dot" w:pos="9345"/>
            </w:tabs>
            <w:rPr>
              <w:rFonts w:eastAsiaTheme="minorEastAsia"/>
              <w:noProof/>
              <w:sz w:val="22"/>
              <w:lang w:eastAsia="ru-RU"/>
            </w:rPr>
          </w:pPr>
          <w:r>
            <w:fldChar w:fldCharType="begin"/>
          </w:r>
          <w:r w:rsidR="00901748">
            <w:instrText xml:space="preserve"> TOC \o "1-3" \h \z \u </w:instrText>
          </w:r>
          <w:r>
            <w:fldChar w:fldCharType="separate"/>
          </w:r>
          <w:hyperlink w:anchor="_Toc388370842" w:history="1">
            <w:r w:rsidR="00B87CEC" w:rsidRPr="008D2902">
              <w:rPr>
                <w:rStyle w:val="ab"/>
                <w:noProof/>
              </w:rPr>
              <w:t>Аннотация</w:t>
            </w:r>
            <w:r w:rsidR="00B87CEC">
              <w:rPr>
                <w:noProof/>
                <w:webHidden/>
              </w:rPr>
              <w:tab/>
            </w:r>
            <w:r>
              <w:rPr>
                <w:noProof/>
                <w:webHidden/>
              </w:rPr>
              <w:fldChar w:fldCharType="begin"/>
            </w:r>
            <w:r w:rsidR="00B87CEC">
              <w:rPr>
                <w:noProof/>
                <w:webHidden/>
              </w:rPr>
              <w:instrText xml:space="preserve"> PAGEREF _Toc388370842 \h </w:instrText>
            </w:r>
            <w:r>
              <w:rPr>
                <w:noProof/>
                <w:webHidden/>
              </w:rPr>
            </w:r>
            <w:r>
              <w:rPr>
                <w:noProof/>
                <w:webHidden/>
              </w:rPr>
              <w:fldChar w:fldCharType="separate"/>
            </w:r>
            <w:r w:rsidR="0034118B">
              <w:rPr>
                <w:noProof/>
                <w:webHidden/>
              </w:rPr>
              <w:t>3</w:t>
            </w:r>
            <w:r>
              <w:rPr>
                <w:noProof/>
                <w:webHidden/>
              </w:rPr>
              <w:fldChar w:fldCharType="end"/>
            </w:r>
          </w:hyperlink>
        </w:p>
        <w:p w:rsidR="00B87CEC" w:rsidRDefault="007C4691">
          <w:pPr>
            <w:pStyle w:val="11"/>
            <w:tabs>
              <w:tab w:val="right" w:leader="dot" w:pos="9345"/>
            </w:tabs>
            <w:rPr>
              <w:rFonts w:eastAsiaTheme="minorEastAsia"/>
              <w:noProof/>
              <w:sz w:val="22"/>
              <w:lang w:eastAsia="ru-RU"/>
            </w:rPr>
          </w:pPr>
          <w:hyperlink w:anchor="_Toc388370843" w:history="1">
            <w:r w:rsidR="00B87CEC" w:rsidRPr="008D2902">
              <w:rPr>
                <w:rStyle w:val="ab"/>
                <w:noProof/>
                <w:lang w:val="en-US"/>
              </w:rPr>
              <w:t>Abstract</w:t>
            </w:r>
            <w:r w:rsidR="00B87CEC">
              <w:rPr>
                <w:noProof/>
                <w:webHidden/>
              </w:rPr>
              <w:tab/>
            </w:r>
            <w:r>
              <w:rPr>
                <w:noProof/>
                <w:webHidden/>
              </w:rPr>
              <w:fldChar w:fldCharType="begin"/>
            </w:r>
            <w:r w:rsidR="00B87CEC">
              <w:rPr>
                <w:noProof/>
                <w:webHidden/>
              </w:rPr>
              <w:instrText xml:space="preserve"> PAGEREF _Toc388370843 \h </w:instrText>
            </w:r>
            <w:r>
              <w:rPr>
                <w:noProof/>
                <w:webHidden/>
              </w:rPr>
            </w:r>
            <w:r>
              <w:rPr>
                <w:noProof/>
                <w:webHidden/>
              </w:rPr>
              <w:fldChar w:fldCharType="separate"/>
            </w:r>
            <w:r w:rsidR="0034118B">
              <w:rPr>
                <w:noProof/>
                <w:webHidden/>
              </w:rPr>
              <w:t>4</w:t>
            </w:r>
            <w:r>
              <w:rPr>
                <w:noProof/>
                <w:webHidden/>
              </w:rPr>
              <w:fldChar w:fldCharType="end"/>
            </w:r>
          </w:hyperlink>
        </w:p>
        <w:p w:rsidR="00B87CEC" w:rsidRDefault="007C4691">
          <w:pPr>
            <w:pStyle w:val="11"/>
            <w:tabs>
              <w:tab w:val="right" w:leader="dot" w:pos="9345"/>
            </w:tabs>
            <w:rPr>
              <w:rFonts w:eastAsiaTheme="minorEastAsia"/>
              <w:noProof/>
              <w:sz w:val="22"/>
              <w:lang w:eastAsia="ru-RU"/>
            </w:rPr>
          </w:pPr>
          <w:hyperlink w:anchor="_Toc388370844" w:history="1">
            <w:r w:rsidR="00B87CEC" w:rsidRPr="008D2902">
              <w:rPr>
                <w:rStyle w:val="ab"/>
                <w:noProof/>
              </w:rPr>
              <w:t>Ключевые слова</w:t>
            </w:r>
            <w:r w:rsidR="00B87CEC">
              <w:rPr>
                <w:noProof/>
                <w:webHidden/>
              </w:rPr>
              <w:tab/>
            </w:r>
            <w:r>
              <w:rPr>
                <w:noProof/>
                <w:webHidden/>
              </w:rPr>
              <w:fldChar w:fldCharType="begin"/>
            </w:r>
            <w:r w:rsidR="00B87CEC">
              <w:rPr>
                <w:noProof/>
                <w:webHidden/>
              </w:rPr>
              <w:instrText xml:space="preserve"> PAGEREF _Toc388370844 \h </w:instrText>
            </w:r>
            <w:r>
              <w:rPr>
                <w:noProof/>
                <w:webHidden/>
              </w:rPr>
            </w:r>
            <w:r>
              <w:rPr>
                <w:noProof/>
                <w:webHidden/>
              </w:rPr>
              <w:fldChar w:fldCharType="separate"/>
            </w:r>
            <w:r w:rsidR="0034118B">
              <w:rPr>
                <w:noProof/>
                <w:webHidden/>
              </w:rPr>
              <w:t>4</w:t>
            </w:r>
            <w:r>
              <w:rPr>
                <w:noProof/>
                <w:webHidden/>
              </w:rPr>
              <w:fldChar w:fldCharType="end"/>
            </w:r>
          </w:hyperlink>
        </w:p>
        <w:p w:rsidR="00B87CEC" w:rsidRDefault="007C4691">
          <w:pPr>
            <w:pStyle w:val="11"/>
            <w:tabs>
              <w:tab w:val="right" w:leader="dot" w:pos="9345"/>
            </w:tabs>
            <w:rPr>
              <w:rFonts w:eastAsiaTheme="minorEastAsia"/>
              <w:noProof/>
              <w:sz w:val="22"/>
              <w:lang w:eastAsia="ru-RU"/>
            </w:rPr>
          </w:pPr>
          <w:hyperlink w:anchor="_Toc388370845" w:history="1">
            <w:r w:rsidR="00B87CEC" w:rsidRPr="008D2902">
              <w:rPr>
                <w:rStyle w:val="ab"/>
                <w:noProof/>
              </w:rPr>
              <w:t>Введение</w:t>
            </w:r>
            <w:r w:rsidR="00B87CEC">
              <w:rPr>
                <w:noProof/>
                <w:webHidden/>
              </w:rPr>
              <w:tab/>
            </w:r>
            <w:r>
              <w:rPr>
                <w:noProof/>
                <w:webHidden/>
              </w:rPr>
              <w:fldChar w:fldCharType="begin"/>
            </w:r>
            <w:r w:rsidR="00B87CEC">
              <w:rPr>
                <w:noProof/>
                <w:webHidden/>
              </w:rPr>
              <w:instrText xml:space="preserve"> PAGEREF _Toc388370845 \h </w:instrText>
            </w:r>
            <w:r>
              <w:rPr>
                <w:noProof/>
                <w:webHidden/>
              </w:rPr>
            </w:r>
            <w:r>
              <w:rPr>
                <w:noProof/>
                <w:webHidden/>
              </w:rPr>
              <w:fldChar w:fldCharType="separate"/>
            </w:r>
            <w:r w:rsidR="0034118B">
              <w:rPr>
                <w:noProof/>
                <w:webHidden/>
              </w:rPr>
              <w:t>4</w:t>
            </w:r>
            <w:r>
              <w:rPr>
                <w:noProof/>
                <w:webHidden/>
              </w:rPr>
              <w:fldChar w:fldCharType="end"/>
            </w:r>
          </w:hyperlink>
        </w:p>
        <w:p w:rsidR="00B87CEC" w:rsidRDefault="007C4691">
          <w:pPr>
            <w:pStyle w:val="11"/>
            <w:tabs>
              <w:tab w:val="right" w:leader="dot" w:pos="9345"/>
            </w:tabs>
            <w:rPr>
              <w:rFonts w:eastAsiaTheme="minorEastAsia"/>
              <w:noProof/>
              <w:sz w:val="22"/>
              <w:lang w:eastAsia="ru-RU"/>
            </w:rPr>
          </w:pPr>
          <w:hyperlink w:anchor="_Toc388370846" w:history="1">
            <w:r w:rsidR="00B87CEC" w:rsidRPr="008D2902">
              <w:rPr>
                <w:rStyle w:val="ab"/>
                <w:noProof/>
              </w:rPr>
              <w:t>Глава 1 (теоретическая)</w:t>
            </w:r>
            <w:r w:rsidR="00B87CEC">
              <w:rPr>
                <w:noProof/>
                <w:webHidden/>
              </w:rPr>
              <w:tab/>
            </w:r>
            <w:r>
              <w:rPr>
                <w:noProof/>
                <w:webHidden/>
              </w:rPr>
              <w:fldChar w:fldCharType="begin"/>
            </w:r>
            <w:r w:rsidR="00B87CEC">
              <w:rPr>
                <w:noProof/>
                <w:webHidden/>
              </w:rPr>
              <w:instrText xml:space="preserve"> PAGEREF _Toc388370846 \h </w:instrText>
            </w:r>
            <w:r>
              <w:rPr>
                <w:noProof/>
                <w:webHidden/>
              </w:rPr>
            </w:r>
            <w:r>
              <w:rPr>
                <w:noProof/>
                <w:webHidden/>
              </w:rPr>
              <w:fldChar w:fldCharType="separate"/>
            </w:r>
            <w:r w:rsidR="0034118B">
              <w:rPr>
                <w:noProof/>
                <w:webHidden/>
              </w:rPr>
              <w:t>7</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47" w:history="1">
            <w:r w:rsidR="00B87CEC" w:rsidRPr="008D2902">
              <w:rPr>
                <w:rStyle w:val="ab"/>
                <w:noProof/>
              </w:rPr>
              <w:t>1.1</w:t>
            </w:r>
            <w:r w:rsidR="00B87CEC">
              <w:rPr>
                <w:rFonts w:eastAsiaTheme="minorEastAsia"/>
                <w:noProof/>
                <w:sz w:val="22"/>
                <w:lang w:eastAsia="ru-RU"/>
              </w:rPr>
              <w:tab/>
            </w:r>
            <w:r w:rsidR="00B87CEC" w:rsidRPr="008D2902">
              <w:rPr>
                <w:rStyle w:val="ab"/>
                <w:noProof/>
              </w:rPr>
              <w:t>Коротко о методе главных компонент.</w:t>
            </w:r>
            <w:r w:rsidR="00B87CEC">
              <w:rPr>
                <w:noProof/>
                <w:webHidden/>
              </w:rPr>
              <w:tab/>
            </w:r>
            <w:r>
              <w:rPr>
                <w:noProof/>
                <w:webHidden/>
              </w:rPr>
              <w:fldChar w:fldCharType="begin"/>
            </w:r>
            <w:r w:rsidR="00B87CEC">
              <w:rPr>
                <w:noProof/>
                <w:webHidden/>
              </w:rPr>
              <w:instrText xml:space="preserve"> PAGEREF _Toc388370847 \h </w:instrText>
            </w:r>
            <w:r>
              <w:rPr>
                <w:noProof/>
                <w:webHidden/>
              </w:rPr>
            </w:r>
            <w:r>
              <w:rPr>
                <w:noProof/>
                <w:webHidden/>
              </w:rPr>
              <w:fldChar w:fldCharType="separate"/>
            </w:r>
            <w:r w:rsidR="0034118B">
              <w:rPr>
                <w:noProof/>
                <w:webHidden/>
              </w:rPr>
              <w:t>8</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48" w:history="1">
            <w:r w:rsidR="00B87CEC" w:rsidRPr="008D2902">
              <w:rPr>
                <w:rStyle w:val="ab"/>
                <w:noProof/>
              </w:rPr>
              <w:t>1.2</w:t>
            </w:r>
            <w:r w:rsidR="00B87CEC">
              <w:rPr>
                <w:rFonts w:eastAsiaTheme="minorEastAsia"/>
                <w:noProof/>
                <w:sz w:val="22"/>
                <w:lang w:eastAsia="ru-RU"/>
              </w:rPr>
              <w:tab/>
            </w:r>
            <w:r w:rsidR="00B87CEC" w:rsidRPr="008D2902">
              <w:rPr>
                <w:rStyle w:val="ab"/>
                <w:noProof/>
              </w:rPr>
              <w:t>Факторный анализ.</w:t>
            </w:r>
            <w:r w:rsidR="00B87CEC">
              <w:rPr>
                <w:noProof/>
                <w:webHidden/>
              </w:rPr>
              <w:tab/>
            </w:r>
            <w:r>
              <w:rPr>
                <w:noProof/>
                <w:webHidden/>
              </w:rPr>
              <w:fldChar w:fldCharType="begin"/>
            </w:r>
            <w:r w:rsidR="00B87CEC">
              <w:rPr>
                <w:noProof/>
                <w:webHidden/>
              </w:rPr>
              <w:instrText xml:space="preserve"> PAGEREF _Toc388370848 \h </w:instrText>
            </w:r>
            <w:r>
              <w:rPr>
                <w:noProof/>
                <w:webHidden/>
              </w:rPr>
            </w:r>
            <w:r>
              <w:rPr>
                <w:noProof/>
                <w:webHidden/>
              </w:rPr>
              <w:fldChar w:fldCharType="separate"/>
            </w:r>
            <w:r w:rsidR="0034118B">
              <w:rPr>
                <w:noProof/>
                <w:webHidden/>
              </w:rPr>
              <w:t>11</w:t>
            </w:r>
            <w:r>
              <w:rPr>
                <w:noProof/>
                <w:webHidden/>
              </w:rPr>
              <w:fldChar w:fldCharType="end"/>
            </w:r>
          </w:hyperlink>
        </w:p>
        <w:p w:rsidR="00B87CEC" w:rsidRDefault="007C4691">
          <w:pPr>
            <w:pStyle w:val="31"/>
            <w:tabs>
              <w:tab w:val="left" w:pos="1914"/>
              <w:tab w:val="right" w:leader="dot" w:pos="9345"/>
            </w:tabs>
            <w:rPr>
              <w:rFonts w:eastAsiaTheme="minorEastAsia"/>
              <w:noProof/>
              <w:sz w:val="22"/>
              <w:lang w:eastAsia="ru-RU"/>
            </w:rPr>
          </w:pPr>
          <w:hyperlink w:anchor="_Toc388370849" w:history="1">
            <w:r w:rsidR="00B87CEC" w:rsidRPr="008D2902">
              <w:rPr>
                <w:rStyle w:val="ab"/>
                <w:noProof/>
              </w:rPr>
              <w:t>1.2.1</w:t>
            </w:r>
            <w:r w:rsidR="00B87CEC">
              <w:rPr>
                <w:rFonts w:eastAsiaTheme="minorEastAsia"/>
                <w:noProof/>
                <w:sz w:val="22"/>
                <w:lang w:eastAsia="ru-RU"/>
              </w:rPr>
              <w:tab/>
            </w:r>
            <w:r w:rsidR="00B87CEC" w:rsidRPr="008D2902">
              <w:rPr>
                <w:rStyle w:val="ab"/>
                <w:noProof/>
              </w:rPr>
              <w:t>Модель факторного анализа</w:t>
            </w:r>
            <w:r w:rsidR="00B87CEC">
              <w:rPr>
                <w:noProof/>
                <w:webHidden/>
              </w:rPr>
              <w:tab/>
            </w:r>
            <w:r>
              <w:rPr>
                <w:noProof/>
                <w:webHidden/>
              </w:rPr>
              <w:fldChar w:fldCharType="begin"/>
            </w:r>
            <w:r w:rsidR="00B87CEC">
              <w:rPr>
                <w:noProof/>
                <w:webHidden/>
              </w:rPr>
              <w:instrText xml:space="preserve"> PAGEREF _Toc388370849 \h </w:instrText>
            </w:r>
            <w:r>
              <w:rPr>
                <w:noProof/>
                <w:webHidden/>
              </w:rPr>
            </w:r>
            <w:r>
              <w:rPr>
                <w:noProof/>
                <w:webHidden/>
              </w:rPr>
              <w:fldChar w:fldCharType="separate"/>
            </w:r>
            <w:r w:rsidR="0034118B">
              <w:rPr>
                <w:noProof/>
                <w:webHidden/>
              </w:rPr>
              <w:t>11</w:t>
            </w:r>
            <w:r>
              <w:rPr>
                <w:noProof/>
                <w:webHidden/>
              </w:rPr>
              <w:fldChar w:fldCharType="end"/>
            </w:r>
          </w:hyperlink>
        </w:p>
        <w:p w:rsidR="00B87CEC" w:rsidRDefault="007C4691">
          <w:pPr>
            <w:pStyle w:val="31"/>
            <w:tabs>
              <w:tab w:val="left" w:pos="1914"/>
              <w:tab w:val="right" w:leader="dot" w:pos="9345"/>
            </w:tabs>
            <w:rPr>
              <w:rFonts w:eastAsiaTheme="minorEastAsia"/>
              <w:noProof/>
              <w:sz w:val="22"/>
              <w:lang w:eastAsia="ru-RU"/>
            </w:rPr>
          </w:pPr>
          <w:hyperlink w:anchor="_Toc388370850" w:history="1">
            <w:r w:rsidR="00B87CEC" w:rsidRPr="008D2902">
              <w:rPr>
                <w:rStyle w:val="ab"/>
                <w:noProof/>
              </w:rPr>
              <w:t>1.2.2</w:t>
            </w:r>
            <w:r w:rsidR="00B87CEC">
              <w:rPr>
                <w:rFonts w:eastAsiaTheme="minorEastAsia"/>
                <w:noProof/>
                <w:sz w:val="22"/>
                <w:lang w:eastAsia="ru-RU"/>
              </w:rPr>
              <w:tab/>
            </w:r>
            <w:r w:rsidR="00B87CEC" w:rsidRPr="008D2902">
              <w:rPr>
                <w:rStyle w:val="ab"/>
                <w:noProof/>
              </w:rPr>
              <w:t>Сравнение факторного анализа с методом главных компонент.</w:t>
            </w:r>
            <w:r w:rsidR="00B87CEC">
              <w:rPr>
                <w:noProof/>
                <w:webHidden/>
              </w:rPr>
              <w:tab/>
            </w:r>
            <w:r>
              <w:rPr>
                <w:noProof/>
                <w:webHidden/>
              </w:rPr>
              <w:fldChar w:fldCharType="begin"/>
            </w:r>
            <w:r w:rsidR="00B87CEC">
              <w:rPr>
                <w:noProof/>
                <w:webHidden/>
              </w:rPr>
              <w:instrText xml:space="preserve"> PAGEREF _Toc388370850 \h </w:instrText>
            </w:r>
            <w:r>
              <w:rPr>
                <w:noProof/>
                <w:webHidden/>
              </w:rPr>
            </w:r>
            <w:r>
              <w:rPr>
                <w:noProof/>
                <w:webHidden/>
              </w:rPr>
              <w:fldChar w:fldCharType="separate"/>
            </w:r>
            <w:r w:rsidR="0034118B">
              <w:rPr>
                <w:noProof/>
                <w:webHidden/>
              </w:rPr>
              <w:t>13</w:t>
            </w:r>
            <w:r>
              <w:rPr>
                <w:noProof/>
                <w:webHidden/>
              </w:rPr>
              <w:fldChar w:fldCharType="end"/>
            </w:r>
          </w:hyperlink>
        </w:p>
        <w:p w:rsidR="00B87CEC" w:rsidRDefault="007C4691">
          <w:pPr>
            <w:pStyle w:val="31"/>
            <w:tabs>
              <w:tab w:val="left" w:pos="1914"/>
              <w:tab w:val="right" w:leader="dot" w:pos="9345"/>
            </w:tabs>
            <w:rPr>
              <w:rFonts w:eastAsiaTheme="minorEastAsia"/>
              <w:noProof/>
              <w:sz w:val="22"/>
              <w:lang w:eastAsia="ru-RU"/>
            </w:rPr>
          </w:pPr>
          <w:hyperlink w:anchor="_Toc388370851" w:history="1">
            <w:r w:rsidR="00B87CEC" w:rsidRPr="008D2902">
              <w:rPr>
                <w:rStyle w:val="ab"/>
                <w:noProof/>
              </w:rPr>
              <w:t>1.2.3</w:t>
            </w:r>
            <w:r w:rsidR="00B87CEC">
              <w:rPr>
                <w:rFonts w:eastAsiaTheme="minorEastAsia"/>
                <w:noProof/>
                <w:sz w:val="22"/>
                <w:lang w:eastAsia="ru-RU"/>
              </w:rPr>
              <w:tab/>
            </w:r>
            <w:r w:rsidR="00B87CEC" w:rsidRPr="008D2902">
              <w:rPr>
                <w:rStyle w:val="ab"/>
                <w:noProof/>
              </w:rPr>
              <w:t>Интерпретация матрицы нагрузок.</w:t>
            </w:r>
            <w:r w:rsidR="00B87CEC">
              <w:rPr>
                <w:noProof/>
                <w:webHidden/>
              </w:rPr>
              <w:tab/>
            </w:r>
            <w:r>
              <w:rPr>
                <w:noProof/>
                <w:webHidden/>
              </w:rPr>
              <w:fldChar w:fldCharType="begin"/>
            </w:r>
            <w:r w:rsidR="00B87CEC">
              <w:rPr>
                <w:noProof/>
                <w:webHidden/>
              </w:rPr>
              <w:instrText xml:space="preserve"> PAGEREF _Toc388370851 \h </w:instrText>
            </w:r>
            <w:r>
              <w:rPr>
                <w:noProof/>
                <w:webHidden/>
              </w:rPr>
            </w:r>
            <w:r>
              <w:rPr>
                <w:noProof/>
                <w:webHidden/>
              </w:rPr>
              <w:fldChar w:fldCharType="separate"/>
            </w:r>
            <w:r w:rsidR="0034118B">
              <w:rPr>
                <w:noProof/>
                <w:webHidden/>
              </w:rPr>
              <w:t>13</w:t>
            </w:r>
            <w:r>
              <w:rPr>
                <w:noProof/>
                <w:webHidden/>
              </w:rPr>
              <w:fldChar w:fldCharType="end"/>
            </w:r>
          </w:hyperlink>
        </w:p>
        <w:p w:rsidR="00B87CEC" w:rsidRDefault="007C4691">
          <w:pPr>
            <w:pStyle w:val="31"/>
            <w:tabs>
              <w:tab w:val="left" w:pos="1914"/>
              <w:tab w:val="right" w:leader="dot" w:pos="9345"/>
            </w:tabs>
            <w:rPr>
              <w:rFonts w:eastAsiaTheme="minorEastAsia"/>
              <w:noProof/>
              <w:sz w:val="22"/>
              <w:lang w:eastAsia="ru-RU"/>
            </w:rPr>
          </w:pPr>
          <w:hyperlink w:anchor="_Toc388370852" w:history="1">
            <w:r w:rsidR="00B87CEC" w:rsidRPr="008D2902">
              <w:rPr>
                <w:rStyle w:val="ab"/>
                <w:noProof/>
              </w:rPr>
              <w:t>1.2.4</w:t>
            </w:r>
            <w:r w:rsidR="00B87CEC">
              <w:rPr>
                <w:rFonts w:eastAsiaTheme="minorEastAsia"/>
                <w:noProof/>
                <w:sz w:val="22"/>
                <w:lang w:eastAsia="ru-RU"/>
              </w:rPr>
              <w:tab/>
            </w:r>
            <w:r w:rsidR="00B87CEC" w:rsidRPr="008D2902">
              <w:rPr>
                <w:rStyle w:val="ab"/>
                <w:noProof/>
              </w:rPr>
              <w:t>Неоднозначность решения задачи факторного анализа. Выбор вращения факторов.</w:t>
            </w:r>
            <w:r w:rsidR="00B87CEC">
              <w:rPr>
                <w:noProof/>
                <w:webHidden/>
              </w:rPr>
              <w:tab/>
            </w:r>
            <w:r>
              <w:rPr>
                <w:noProof/>
                <w:webHidden/>
              </w:rPr>
              <w:fldChar w:fldCharType="begin"/>
            </w:r>
            <w:r w:rsidR="00B87CEC">
              <w:rPr>
                <w:noProof/>
                <w:webHidden/>
              </w:rPr>
              <w:instrText xml:space="preserve"> PAGEREF _Toc388370852 \h </w:instrText>
            </w:r>
            <w:r>
              <w:rPr>
                <w:noProof/>
                <w:webHidden/>
              </w:rPr>
            </w:r>
            <w:r>
              <w:rPr>
                <w:noProof/>
                <w:webHidden/>
              </w:rPr>
              <w:fldChar w:fldCharType="separate"/>
            </w:r>
            <w:r w:rsidR="0034118B">
              <w:rPr>
                <w:noProof/>
                <w:webHidden/>
              </w:rPr>
              <w:t>15</w:t>
            </w:r>
            <w:r>
              <w:rPr>
                <w:noProof/>
                <w:webHidden/>
              </w:rPr>
              <w:fldChar w:fldCharType="end"/>
            </w:r>
          </w:hyperlink>
        </w:p>
        <w:p w:rsidR="00B87CEC" w:rsidRDefault="007C4691">
          <w:pPr>
            <w:pStyle w:val="31"/>
            <w:tabs>
              <w:tab w:val="left" w:pos="1914"/>
              <w:tab w:val="right" w:leader="dot" w:pos="9345"/>
            </w:tabs>
            <w:rPr>
              <w:rFonts w:eastAsiaTheme="minorEastAsia"/>
              <w:noProof/>
              <w:sz w:val="22"/>
              <w:lang w:eastAsia="ru-RU"/>
            </w:rPr>
          </w:pPr>
          <w:hyperlink w:anchor="_Toc388370853" w:history="1">
            <w:r w:rsidR="00B87CEC" w:rsidRPr="008D2902">
              <w:rPr>
                <w:rStyle w:val="ab"/>
                <w:noProof/>
              </w:rPr>
              <w:t>1.2.5</w:t>
            </w:r>
            <w:r w:rsidR="00B87CEC">
              <w:rPr>
                <w:rFonts w:eastAsiaTheme="minorEastAsia"/>
                <w:noProof/>
                <w:sz w:val="22"/>
                <w:lang w:eastAsia="ru-RU"/>
              </w:rPr>
              <w:tab/>
            </w:r>
            <w:r w:rsidR="00B87CEC" w:rsidRPr="008D2902">
              <w:rPr>
                <w:rStyle w:val="ab"/>
                <w:noProof/>
              </w:rPr>
              <w:t>Метод максимального правдоподобия</w:t>
            </w:r>
            <w:r w:rsidR="00B87CEC">
              <w:rPr>
                <w:noProof/>
                <w:webHidden/>
              </w:rPr>
              <w:tab/>
            </w:r>
            <w:r>
              <w:rPr>
                <w:noProof/>
                <w:webHidden/>
              </w:rPr>
              <w:fldChar w:fldCharType="begin"/>
            </w:r>
            <w:r w:rsidR="00B87CEC">
              <w:rPr>
                <w:noProof/>
                <w:webHidden/>
              </w:rPr>
              <w:instrText xml:space="preserve"> PAGEREF _Toc388370853 \h </w:instrText>
            </w:r>
            <w:r>
              <w:rPr>
                <w:noProof/>
                <w:webHidden/>
              </w:rPr>
            </w:r>
            <w:r>
              <w:rPr>
                <w:noProof/>
                <w:webHidden/>
              </w:rPr>
              <w:fldChar w:fldCharType="separate"/>
            </w:r>
            <w:r w:rsidR="0034118B">
              <w:rPr>
                <w:noProof/>
                <w:webHidden/>
              </w:rPr>
              <w:t>16</w:t>
            </w:r>
            <w:r>
              <w:rPr>
                <w:noProof/>
                <w:webHidden/>
              </w:rPr>
              <w:fldChar w:fldCharType="end"/>
            </w:r>
          </w:hyperlink>
        </w:p>
        <w:p w:rsidR="00B87CEC" w:rsidRDefault="007C4691">
          <w:pPr>
            <w:pStyle w:val="31"/>
            <w:tabs>
              <w:tab w:val="left" w:pos="1914"/>
              <w:tab w:val="right" w:leader="dot" w:pos="9345"/>
            </w:tabs>
            <w:rPr>
              <w:rFonts w:eastAsiaTheme="minorEastAsia"/>
              <w:noProof/>
              <w:sz w:val="22"/>
              <w:lang w:eastAsia="ru-RU"/>
            </w:rPr>
          </w:pPr>
          <w:hyperlink w:anchor="_Toc388370854" w:history="1">
            <w:r w:rsidR="00B87CEC" w:rsidRPr="008D2902">
              <w:rPr>
                <w:rStyle w:val="ab"/>
                <w:noProof/>
              </w:rPr>
              <w:t>1.2.6</w:t>
            </w:r>
            <w:r w:rsidR="00B87CEC">
              <w:rPr>
                <w:rFonts w:eastAsiaTheme="minorEastAsia"/>
                <w:noProof/>
                <w:sz w:val="22"/>
                <w:lang w:eastAsia="ru-RU"/>
              </w:rPr>
              <w:tab/>
            </w:r>
            <w:r w:rsidR="00B87CEC" w:rsidRPr="008D2902">
              <w:rPr>
                <w:rStyle w:val="ab"/>
                <w:noProof/>
              </w:rPr>
              <w:t>Выбор числа общих факторов.</w:t>
            </w:r>
            <w:r w:rsidR="00B87CEC">
              <w:rPr>
                <w:noProof/>
                <w:webHidden/>
              </w:rPr>
              <w:tab/>
            </w:r>
            <w:r>
              <w:rPr>
                <w:noProof/>
                <w:webHidden/>
              </w:rPr>
              <w:fldChar w:fldCharType="begin"/>
            </w:r>
            <w:r w:rsidR="00B87CEC">
              <w:rPr>
                <w:noProof/>
                <w:webHidden/>
              </w:rPr>
              <w:instrText xml:space="preserve"> PAGEREF _Toc388370854 \h </w:instrText>
            </w:r>
            <w:r>
              <w:rPr>
                <w:noProof/>
                <w:webHidden/>
              </w:rPr>
            </w:r>
            <w:r>
              <w:rPr>
                <w:noProof/>
                <w:webHidden/>
              </w:rPr>
              <w:fldChar w:fldCharType="separate"/>
            </w:r>
            <w:r w:rsidR="0034118B">
              <w:rPr>
                <w:noProof/>
                <w:webHidden/>
              </w:rPr>
              <w:t>20</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55" w:history="1">
            <w:r w:rsidR="00B87CEC" w:rsidRPr="008D2902">
              <w:rPr>
                <w:rStyle w:val="ab"/>
                <w:noProof/>
              </w:rPr>
              <w:t>1.3</w:t>
            </w:r>
            <w:r w:rsidR="00B87CEC">
              <w:rPr>
                <w:rFonts w:eastAsiaTheme="minorEastAsia"/>
                <w:noProof/>
                <w:sz w:val="22"/>
                <w:lang w:eastAsia="ru-RU"/>
              </w:rPr>
              <w:tab/>
            </w:r>
            <w:r w:rsidR="00B87CEC" w:rsidRPr="008D2902">
              <w:rPr>
                <w:rStyle w:val="ab"/>
                <w:noProof/>
              </w:rPr>
              <w:t>Выводы по главе</w:t>
            </w:r>
            <w:r w:rsidR="00B87CEC">
              <w:rPr>
                <w:noProof/>
                <w:webHidden/>
              </w:rPr>
              <w:tab/>
            </w:r>
            <w:r>
              <w:rPr>
                <w:noProof/>
                <w:webHidden/>
              </w:rPr>
              <w:fldChar w:fldCharType="begin"/>
            </w:r>
            <w:r w:rsidR="00B87CEC">
              <w:rPr>
                <w:noProof/>
                <w:webHidden/>
              </w:rPr>
              <w:instrText xml:space="preserve"> PAGEREF _Toc388370855 \h </w:instrText>
            </w:r>
            <w:r>
              <w:rPr>
                <w:noProof/>
                <w:webHidden/>
              </w:rPr>
            </w:r>
            <w:r>
              <w:rPr>
                <w:noProof/>
                <w:webHidden/>
              </w:rPr>
              <w:fldChar w:fldCharType="separate"/>
            </w:r>
            <w:r w:rsidR="0034118B">
              <w:rPr>
                <w:noProof/>
                <w:webHidden/>
              </w:rPr>
              <w:t>23</w:t>
            </w:r>
            <w:r>
              <w:rPr>
                <w:noProof/>
                <w:webHidden/>
              </w:rPr>
              <w:fldChar w:fldCharType="end"/>
            </w:r>
          </w:hyperlink>
        </w:p>
        <w:p w:rsidR="00B87CEC" w:rsidRDefault="007C4691">
          <w:pPr>
            <w:pStyle w:val="11"/>
            <w:tabs>
              <w:tab w:val="right" w:leader="dot" w:pos="9345"/>
            </w:tabs>
            <w:rPr>
              <w:rFonts w:eastAsiaTheme="minorEastAsia"/>
              <w:noProof/>
              <w:sz w:val="22"/>
              <w:lang w:eastAsia="ru-RU"/>
            </w:rPr>
          </w:pPr>
          <w:hyperlink w:anchor="_Toc388370856" w:history="1">
            <w:r w:rsidR="00B87CEC" w:rsidRPr="008D2902">
              <w:rPr>
                <w:rStyle w:val="ab"/>
                <w:noProof/>
              </w:rPr>
              <w:t>Глава 2 (техническая)</w:t>
            </w:r>
            <w:r w:rsidR="00B87CEC">
              <w:rPr>
                <w:noProof/>
                <w:webHidden/>
              </w:rPr>
              <w:tab/>
            </w:r>
            <w:r>
              <w:rPr>
                <w:noProof/>
                <w:webHidden/>
              </w:rPr>
              <w:fldChar w:fldCharType="begin"/>
            </w:r>
            <w:r w:rsidR="00B87CEC">
              <w:rPr>
                <w:noProof/>
                <w:webHidden/>
              </w:rPr>
              <w:instrText xml:space="preserve"> PAGEREF _Toc388370856 \h </w:instrText>
            </w:r>
            <w:r>
              <w:rPr>
                <w:noProof/>
                <w:webHidden/>
              </w:rPr>
            </w:r>
            <w:r>
              <w:rPr>
                <w:noProof/>
                <w:webHidden/>
              </w:rPr>
              <w:fldChar w:fldCharType="separate"/>
            </w:r>
            <w:r w:rsidR="0034118B">
              <w:rPr>
                <w:noProof/>
                <w:webHidden/>
              </w:rPr>
              <w:t>24</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58" w:history="1">
            <w:r w:rsidR="00B87CEC" w:rsidRPr="008D2902">
              <w:rPr>
                <w:rStyle w:val="ab"/>
                <w:noProof/>
              </w:rPr>
              <w:t>2.1</w:t>
            </w:r>
            <w:r w:rsidR="00B87CEC">
              <w:rPr>
                <w:rFonts w:eastAsiaTheme="minorEastAsia"/>
                <w:noProof/>
                <w:sz w:val="22"/>
                <w:lang w:eastAsia="ru-RU"/>
              </w:rPr>
              <w:tab/>
            </w:r>
            <w:r w:rsidR="00B87CEC" w:rsidRPr="008D2902">
              <w:rPr>
                <w:rStyle w:val="ab"/>
                <w:noProof/>
              </w:rPr>
              <w:t>Итерационный метод поиска оценок максимального правдоподобия для матрицы нагрузок и матрицы остаточных дисперсий</w:t>
            </w:r>
            <w:r w:rsidR="00B87CEC">
              <w:rPr>
                <w:noProof/>
                <w:webHidden/>
              </w:rPr>
              <w:tab/>
            </w:r>
            <w:r>
              <w:rPr>
                <w:noProof/>
                <w:webHidden/>
              </w:rPr>
              <w:fldChar w:fldCharType="begin"/>
            </w:r>
            <w:r w:rsidR="00B87CEC">
              <w:rPr>
                <w:noProof/>
                <w:webHidden/>
              </w:rPr>
              <w:instrText xml:space="preserve"> PAGEREF _Toc388370858 \h </w:instrText>
            </w:r>
            <w:r>
              <w:rPr>
                <w:noProof/>
                <w:webHidden/>
              </w:rPr>
            </w:r>
            <w:r>
              <w:rPr>
                <w:noProof/>
                <w:webHidden/>
              </w:rPr>
              <w:fldChar w:fldCharType="separate"/>
            </w:r>
            <w:r w:rsidR="0034118B">
              <w:rPr>
                <w:noProof/>
                <w:webHidden/>
              </w:rPr>
              <w:t>24</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59" w:history="1">
            <w:r w:rsidR="00B87CEC" w:rsidRPr="008D2902">
              <w:rPr>
                <w:rStyle w:val="ab"/>
                <w:noProof/>
              </w:rPr>
              <w:t>2.2</w:t>
            </w:r>
            <w:r w:rsidR="00B87CEC">
              <w:rPr>
                <w:rFonts w:eastAsiaTheme="minorEastAsia"/>
                <w:noProof/>
                <w:sz w:val="22"/>
                <w:lang w:eastAsia="ru-RU"/>
              </w:rPr>
              <w:tab/>
            </w:r>
            <w:r w:rsidR="00B87CEC" w:rsidRPr="008D2902">
              <w:rPr>
                <w:rStyle w:val="ab"/>
                <w:noProof/>
              </w:rPr>
              <w:t>Выводы по главе</w:t>
            </w:r>
            <w:r w:rsidR="00B87CEC">
              <w:rPr>
                <w:noProof/>
                <w:webHidden/>
              </w:rPr>
              <w:tab/>
            </w:r>
            <w:r>
              <w:rPr>
                <w:noProof/>
                <w:webHidden/>
              </w:rPr>
              <w:fldChar w:fldCharType="begin"/>
            </w:r>
            <w:r w:rsidR="00B87CEC">
              <w:rPr>
                <w:noProof/>
                <w:webHidden/>
              </w:rPr>
              <w:instrText xml:space="preserve"> PAGEREF _Toc388370859 \h </w:instrText>
            </w:r>
            <w:r>
              <w:rPr>
                <w:noProof/>
                <w:webHidden/>
              </w:rPr>
            </w:r>
            <w:r>
              <w:rPr>
                <w:noProof/>
                <w:webHidden/>
              </w:rPr>
              <w:fldChar w:fldCharType="separate"/>
            </w:r>
            <w:r w:rsidR="0034118B">
              <w:rPr>
                <w:noProof/>
                <w:webHidden/>
              </w:rPr>
              <w:t>26</w:t>
            </w:r>
            <w:r>
              <w:rPr>
                <w:noProof/>
                <w:webHidden/>
              </w:rPr>
              <w:fldChar w:fldCharType="end"/>
            </w:r>
          </w:hyperlink>
        </w:p>
        <w:p w:rsidR="00B87CEC" w:rsidRDefault="007C4691">
          <w:pPr>
            <w:pStyle w:val="11"/>
            <w:tabs>
              <w:tab w:val="right" w:leader="dot" w:pos="9345"/>
            </w:tabs>
            <w:rPr>
              <w:rFonts w:eastAsiaTheme="minorEastAsia"/>
              <w:noProof/>
              <w:sz w:val="22"/>
              <w:lang w:eastAsia="ru-RU"/>
            </w:rPr>
          </w:pPr>
          <w:hyperlink w:anchor="_Toc388370860" w:history="1">
            <w:r w:rsidR="00B87CEC" w:rsidRPr="008D2902">
              <w:rPr>
                <w:rStyle w:val="ab"/>
                <w:noProof/>
              </w:rPr>
              <w:t>Глава 3 (экспериментальная)</w:t>
            </w:r>
            <w:r w:rsidR="00B87CEC">
              <w:rPr>
                <w:noProof/>
                <w:webHidden/>
              </w:rPr>
              <w:tab/>
            </w:r>
            <w:r>
              <w:rPr>
                <w:noProof/>
                <w:webHidden/>
              </w:rPr>
              <w:fldChar w:fldCharType="begin"/>
            </w:r>
            <w:r w:rsidR="00B87CEC">
              <w:rPr>
                <w:noProof/>
                <w:webHidden/>
              </w:rPr>
              <w:instrText xml:space="preserve"> PAGEREF _Toc388370860 \h </w:instrText>
            </w:r>
            <w:r>
              <w:rPr>
                <w:noProof/>
                <w:webHidden/>
              </w:rPr>
            </w:r>
            <w:r>
              <w:rPr>
                <w:noProof/>
                <w:webHidden/>
              </w:rPr>
              <w:fldChar w:fldCharType="separate"/>
            </w:r>
            <w:r w:rsidR="0034118B">
              <w:rPr>
                <w:noProof/>
                <w:webHidden/>
              </w:rPr>
              <w:t>26</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62" w:history="1">
            <w:r w:rsidR="00B87CEC" w:rsidRPr="008D2902">
              <w:rPr>
                <w:rStyle w:val="ab"/>
                <w:noProof/>
              </w:rPr>
              <w:t>3.1</w:t>
            </w:r>
            <w:r w:rsidR="00B87CEC">
              <w:rPr>
                <w:rFonts w:eastAsiaTheme="minorEastAsia"/>
                <w:noProof/>
                <w:sz w:val="22"/>
                <w:lang w:eastAsia="ru-RU"/>
              </w:rPr>
              <w:tab/>
            </w:r>
            <w:r w:rsidR="00B87CEC" w:rsidRPr="008D2902">
              <w:rPr>
                <w:rStyle w:val="ab"/>
                <w:noProof/>
              </w:rPr>
              <w:t>Адаптация метода максимального правдоподобия к нелинейным зависимостям.</w:t>
            </w:r>
            <w:r w:rsidR="00B87CEC">
              <w:rPr>
                <w:noProof/>
                <w:webHidden/>
              </w:rPr>
              <w:tab/>
            </w:r>
            <w:r>
              <w:rPr>
                <w:noProof/>
                <w:webHidden/>
              </w:rPr>
              <w:fldChar w:fldCharType="begin"/>
            </w:r>
            <w:r w:rsidR="00B87CEC">
              <w:rPr>
                <w:noProof/>
                <w:webHidden/>
              </w:rPr>
              <w:instrText xml:space="preserve"> PAGEREF _Toc388370862 \h </w:instrText>
            </w:r>
            <w:r>
              <w:rPr>
                <w:noProof/>
                <w:webHidden/>
              </w:rPr>
            </w:r>
            <w:r>
              <w:rPr>
                <w:noProof/>
                <w:webHidden/>
              </w:rPr>
              <w:fldChar w:fldCharType="separate"/>
            </w:r>
            <w:r w:rsidR="0034118B">
              <w:rPr>
                <w:noProof/>
                <w:webHidden/>
              </w:rPr>
              <w:t>26</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63" w:history="1">
            <w:r w:rsidR="00B87CEC" w:rsidRPr="008D2902">
              <w:rPr>
                <w:rStyle w:val="ab"/>
                <w:noProof/>
              </w:rPr>
              <w:t>3.2</w:t>
            </w:r>
            <w:r w:rsidR="00B87CEC">
              <w:rPr>
                <w:rFonts w:eastAsiaTheme="minorEastAsia"/>
                <w:noProof/>
                <w:sz w:val="22"/>
                <w:lang w:eastAsia="ru-RU"/>
              </w:rPr>
              <w:tab/>
            </w:r>
            <w:r w:rsidR="00B87CEC" w:rsidRPr="008D2902">
              <w:rPr>
                <w:rStyle w:val="ab"/>
                <w:noProof/>
              </w:rPr>
              <w:t>Генерация тестовых данных.</w:t>
            </w:r>
            <w:r w:rsidR="00B87CEC">
              <w:rPr>
                <w:noProof/>
                <w:webHidden/>
              </w:rPr>
              <w:tab/>
            </w:r>
            <w:r>
              <w:rPr>
                <w:noProof/>
                <w:webHidden/>
              </w:rPr>
              <w:fldChar w:fldCharType="begin"/>
            </w:r>
            <w:r w:rsidR="00B87CEC">
              <w:rPr>
                <w:noProof/>
                <w:webHidden/>
              </w:rPr>
              <w:instrText xml:space="preserve"> PAGEREF _Toc388370863 \h </w:instrText>
            </w:r>
            <w:r>
              <w:rPr>
                <w:noProof/>
                <w:webHidden/>
              </w:rPr>
            </w:r>
            <w:r>
              <w:rPr>
                <w:noProof/>
                <w:webHidden/>
              </w:rPr>
              <w:fldChar w:fldCharType="separate"/>
            </w:r>
            <w:r w:rsidR="0034118B">
              <w:rPr>
                <w:noProof/>
                <w:webHidden/>
              </w:rPr>
              <w:t>30</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64" w:history="1">
            <w:r w:rsidR="00B87CEC" w:rsidRPr="008D2902">
              <w:rPr>
                <w:rStyle w:val="ab"/>
                <w:noProof/>
              </w:rPr>
              <w:t>3.3</w:t>
            </w:r>
            <w:r w:rsidR="00B87CEC">
              <w:rPr>
                <w:rFonts w:eastAsiaTheme="minorEastAsia"/>
                <w:noProof/>
                <w:sz w:val="22"/>
                <w:lang w:eastAsia="ru-RU"/>
              </w:rPr>
              <w:tab/>
            </w:r>
            <w:r w:rsidR="00B87CEC" w:rsidRPr="008D2902">
              <w:rPr>
                <w:rStyle w:val="ab"/>
                <w:noProof/>
              </w:rPr>
              <w:t>Измерение эффективности метода</w:t>
            </w:r>
            <w:r w:rsidR="00B87CEC">
              <w:rPr>
                <w:noProof/>
                <w:webHidden/>
              </w:rPr>
              <w:tab/>
            </w:r>
            <w:r>
              <w:rPr>
                <w:noProof/>
                <w:webHidden/>
              </w:rPr>
              <w:fldChar w:fldCharType="begin"/>
            </w:r>
            <w:r w:rsidR="00B87CEC">
              <w:rPr>
                <w:noProof/>
                <w:webHidden/>
              </w:rPr>
              <w:instrText xml:space="preserve"> PAGEREF _Toc388370864 \h </w:instrText>
            </w:r>
            <w:r>
              <w:rPr>
                <w:noProof/>
                <w:webHidden/>
              </w:rPr>
            </w:r>
            <w:r>
              <w:rPr>
                <w:noProof/>
                <w:webHidden/>
              </w:rPr>
              <w:fldChar w:fldCharType="separate"/>
            </w:r>
            <w:r w:rsidR="0034118B">
              <w:rPr>
                <w:noProof/>
                <w:webHidden/>
              </w:rPr>
              <w:t>37</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65" w:history="1">
            <w:r w:rsidR="00B87CEC" w:rsidRPr="008D2902">
              <w:rPr>
                <w:rStyle w:val="ab"/>
                <w:noProof/>
              </w:rPr>
              <w:t>3.4</w:t>
            </w:r>
            <w:r w:rsidR="00B87CEC">
              <w:rPr>
                <w:rFonts w:eastAsiaTheme="minorEastAsia"/>
                <w:noProof/>
                <w:sz w:val="22"/>
                <w:lang w:eastAsia="ru-RU"/>
              </w:rPr>
              <w:tab/>
            </w:r>
            <w:r w:rsidR="00B87CEC" w:rsidRPr="008D2902">
              <w:rPr>
                <w:rStyle w:val="ab"/>
                <w:noProof/>
              </w:rPr>
              <w:t>Определение числа факторов.</w:t>
            </w:r>
            <w:r w:rsidR="00B87CEC">
              <w:rPr>
                <w:noProof/>
                <w:webHidden/>
              </w:rPr>
              <w:tab/>
            </w:r>
            <w:r>
              <w:rPr>
                <w:noProof/>
                <w:webHidden/>
              </w:rPr>
              <w:fldChar w:fldCharType="begin"/>
            </w:r>
            <w:r w:rsidR="00B87CEC">
              <w:rPr>
                <w:noProof/>
                <w:webHidden/>
              </w:rPr>
              <w:instrText xml:space="preserve"> PAGEREF _Toc388370865 \h </w:instrText>
            </w:r>
            <w:r>
              <w:rPr>
                <w:noProof/>
                <w:webHidden/>
              </w:rPr>
            </w:r>
            <w:r>
              <w:rPr>
                <w:noProof/>
                <w:webHidden/>
              </w:rPr>
              <w:fldChar w:fldCharType="separate"/>
            </w:r>
            <w:r w:rsidR="0034118B">
              <w:rPr>
                <w:noProof/>
                <w:webHidden/>
              </w:rPr>
              <w:t>39</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66" w:history="1">
            <w:r w:rsidR="00B87CEC" w:rsidRPr="008D2902">
              <w:rPr>
                <w:rStyle w:val="ab"/>
                <w:noProof/>
              </w:rPr>
              <w:t>3.5</w:t>
            </w:r>
            <w:r w:rsidR="00B87CEC">
              <w:rPr>
                <w:rFonts w:eastAsiaTheme="minorEastAsia"/>
                <w:noProof/>
                <w:sz w:val="22"/>
                <w:lang w:eastAsia="ru-RU"/>
              </w:rPr>
              <w:tab/>
            </w:r>
            <w:r w:rsidR="00B87CEC" w:rsidRPr="008D2902">
              <w:rPr>
                <w:rStyle w:val="ab"/>
                <w:noProof/>
              </w:rPr>
              <w:t>Результаты применения методов к искусственно смоделированным данным</w:t>
            </w:r>
            <w:r w:rsidR="00B87CEC">
              <w:rPr>
                <w:noProof/>
                <w:webHidden/>
              </w:rPr>
              <w:tab/>
            </w:r>
            <w:r>
              <w:rPr>
                <w:noProof/>
                <w:webHidden/>
              </w:rPr>
              <w:fldChar w:fldCharType="begin"/>
            </w:r>
            <w:r w:rsidR="00B87CEC">
              <w:rPr>
                <w:noProof/>
                <w:webHidden/>
              </w:rPr>
              <w:instrText xml:space="preserve"> PAGEREF _Toc388370866 \h </w:instrText>
            </w:r>
            <w:r>
              <w:rPr>
                <w:noProof/>
                <w:webHidden/>
              </w:rPr>
            </w:r>
            <w:r>
              <w:rPr>
                <w:noProof/>
                <w:webHidden/>
              </w:rPr>
              <w:fldChar w:fldCharType="separate"/>
            </w:r>
            <w:r w:rsidR="0034118B">
              <w:rPr>
                <w:noProof/>
                <w:webHidden/>
              </w:rPr>
              <w:t>40</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67" w:history="1">
            <w:r w:rsidR="00B87CEC" w:rsidRPr="008D2902">
              <w:rPr>
                <w:rStyle w:val="ab"/>
                <w:noProof/>
              </w:rPr>
              <w:t>3.6</w:t>
            </w:r>
            <w:r w:rsidR="00B87CEC">
              <w:rPr>
                <w:rFonts w:eastAsiaTheme="minorEastAsia"/>
                <w:noProof/>
                <w:sz w:val="22"/>
                <w:lang w:eastAsia="ru-RU"/>
              </w:rPr>
              <w:tab/>
            </w:r>
            <w:r w:rsidR="00B87CEC" w:rsidRPr="008D2902">
              <w:rPr>
                <w:rStyle w:val="ab"/>
                <w:noProof/>
              </w:rPr>
              <w:t>Демонстрация эффективности метода определения числа факторов, основанного на величине приращения объясняемого среднеквадратического отклонения</w:t>
            </w:r>
            <w:r w:rsidR="00B87CEC">
              <w:rPr>
                <w:noProof/>
                <w:webHidden/>
              </w:rPr>
              <w:tab/>
            </w:r>
            <w:r>
              <w:rPr>
                <w:noProof/>
                <w:webHidden/>
              </w:rPr>
              <w:fldChar w:fldCharType="begin"/>
            </w:r>
            <w:r w:rsidR="00B87CEC">
              <w:rPr>
                <w:noProof/>
                <w:webHidden/>
              </w:rPr>
              <w:instrText xml:space="preserve"> PAGEREF _Toc388370867 \h </w:instrText>
            </w:r>
            <w:r>
              <w:rPr>
                <w:noProof/>
                <w:webHidden/>
              </w:rPr>
            </w:r>
            <w:r>
              <w:rPr>
                <w:noProof/>
                <w:webHidden/>
              </w:rPr>
              <w:fldChar w:fldCharType="separate"/>
            </w:r>
            <w:r w:rsidR="0034118B">
              <w:rPr>
                <w:noProof/>
                <w:webHidden/>
              </w:rPr>
              <w:t>44</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68" w:history="1">
            <w:r w:rsidR="00B87CEC" w:rsidRPr="008D2902">
              <w:rPr>
                <w:rStyle w:val="ab"/>
                <w:noProof/>
              </w:rPr>
              <w:t>3.7</w:t>
            </w:r>
            <w:r w:rsidR="00B87CEC">
              <w:rPr>
                <w:rFonts w:eastAsiaTheme="minorEastAsia"/>
                <w:noProof/>
                <w:sz w:val="22"/>
                <w:lang w:eastAsia="ru-RU"/>
              </w:rPr>
              <w:tab/>
            </w:r>
            <w:r w:rsidR="00B87CEC" w:rsidRPr="008D2902">
              <w:rPr>
                <w:rStyle w:val="ab"/>
                <w:noProof/>
              </w:rPr>
              <w:t>Результаты и выводы по главе</w:t>
            </w:r>
            <w:r w:rsidR="00B87CEC">
              <w:rPr>
                <w:noProof/>
                <w:webHidden/>
              </w:rPr>
              <w:tab/>
            </w:r>
            <w:r>
              <w:rPr>
                <w:noProof/>
                <w:webHidden/>
              </w:rPr>
              <w:fldChar w:fldCharType="begin"/>
            </w:r>
            <w:r w:rsidR="00B87CEC">
              <w:rPr>
                <w:noProof/>
                <w:webHidden/>
              </w:rPr>
              <w:instrText xml:space="preserve"> PAGEREF _Toc388370868 \h </w:instrText>
            </w:r>
            <w:r>
              <w:rPr>
                <w:noProof/>
                <w:webHidden/>
              </w:rPr>
            </w:r>
            <w:r>
              <w:rPr>
                <w:noProof/>
                <w:webHidden/>
              </w:rPr>
              <w:fldChar w:fldCharType="separate"/>
            </w:r>
            <w:r w:rsidR="0034118B">
              <w:rPr>
                <w:noProof/>
                <w:webHidden/>
              </w:rPr>
              <w:t>48</w:t>
            </w:r>
            <w:r>
              <w:rPr>
                <w:noProof/>
                <w:webHidden/>
              </w:rPr>
              <w:fldChar w:fldCharType="end"/>
            </w:r>
          </w:hyperlink>
        </w:p>
        <w:p w:rsidR="00B87CEC" w:rsidRDefault="007C4691">
          <w:pPr>
            <w:pStyle w:val="11"/>
            <w:tabs>
              <w:tab w:val="right" w:leader="dot" w:pos="9345"/>
            </w:tabs>
            <w:rPr>
              <w:rFonts w:eastAsiaTheme="minorEastAsia"/>
              <w:noProof/>
              <w:sz w:val="22"/>
              <w:lang w:eastAsia="ru-RU"/>
            </w:rPr>
          </w:pPr>
          <w:hyperlink w:anchor="_Toc388370869" w:history="1">
            <w:r w:rsidR="00B87CEC" w:rsidRPr="008D2902">
              <w:rPr>
                <w:rStyle w:val="ab"/>
                <w:noProof/>
              </w:rPr>
              <w:t>Глава 4 (исследовательская).</w:t>
            </w:r>
            <w:r w:rsidR="00B87CEC">
              <w:rPr>
                <w:noProof/>
                <w:webHidden/>
              </w:rPr>
              <w:tab/>
            </w:r>
            <w:r>
              <w:rPr>
                <w:noProof/>
                <w:webHidden/>
              </w:rPr>
              <w:fldChar w:fldCharType="begin"/>
            </w:r>
            <w:r w:rsidR="00B87CEC">
              <w:rPr>
                <w:noProof/>
                <w:webHidden/>
              </w:rPr>
              <w:instrText xml:space="preserve"> PAGEREF _Toc388370869 \h </w:instrText>
            </w:r>
            <w:r>
              <w:rPr>
                <w:noProof/>
                <w:webHidden/>
              </w:rPr>
            </w:r>
            <w:r>
              <w:rPr>
                <w:noProof/>
                <w:webHidden/>
              </w:rPr>
              <w:fldChar w:fldCharType="separate"/>
            </w:r>
            <w:r w:rsidR="0034118B">
              <w:rPr>
                <w:noProof/>
                <w:webHidden/>
              </w:rPr>
              <w:t>50</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71" w:history="1">
            <w:r w:rsidR="00B87CEC" w:rsidRPr="008D2902">
              <w:rPr>
                <w:rStyle w:val="ab"/>
                <w:noProof/>
              </w:rPr>
              <w:t>4.1</w:t>
            </w:r>
            <w:r w:rsidR="00B87CEC">
              <w:rPr>
                <w:rFonts w:eastAsiaTheme="minorEastAsia"/>
                <w:noProof/>
                <w:sz w:val="22"/>
                <w:lang w:eastAsia="ru-RU"/>
              </w:rPr>
              <w:tab/>
            </w:r>
            <w:r w:rsidR="00B87CEC" w:rsidRPr="008D2902">
              <w:rPr>
                <w:rStyle w:val="ab"/>
                <w:noProof/>
              </w:rPr>
              <w:t>Выбор реальных данных.</w:t>
            </w:r>
            <w:r w:rsidR="00B87CEC">
              <w:rPr>
                <w:noProof/>
                <w:webHidden/>
              </w:rPr>
              <w:tab/>
            </w:r>
            <w:r>
              <w:rPr>
                <w:noProof/>
                <w:webHidden/>
              </w:rPr>
              <w:fldChar w:fldCharType="begin"/>
            </w:r>
            <w:r w:rsidR="00B87CEC">
              <w:rPr>
                <w:noProof/>
                <w:webHidden/>
              </w:rPr>
              <w:instrText xml:space="preserve"> PAGEREF _Toc388370871 \h </w:instrText>
            </w:r>
            <w:r>
              <w:rPr>
                <w:noProof/>
                <w:webHidden/>
              </w:rPr>
            </w:r>
            <w:r>
              <w:rPr>
                <w:noProof/>
                <w:webHidden/>
              </w:rPr>
              <w:fldChar w:fldCharType="separate"/>
            </w:r>
            <w:r w:rsidR="0034118B">
              <w:rPr>
                <w:noProof/>
                <w:webHidden/>
              </w:rPr>
              <w:t>50</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72" w:history="1">
            <w:r w:rsidR="00B87CEC" w:rsidRPr="008D2902">
              <w:rPr>
                <w:rStyle w:val="ab"/>
                <w:noProof/>
              </w:rPr>
              <w:t>4.2</w:t>
            </w:r>
            <w:r w:rsidR="00B87CEC">
              <w:rPr>
                <w:rFonts w:eastAsiaTheme="minorEastAsia"/>
                <w:noProof/>
                <w:sz w:val="22"/>
                <w:lang w:eastAsia="ru-RU"/>
              </w:rPr>
              <w:tab/>
            </w:r>
            <w:r w:rsidR="00B87CEC" w:rsidRPr="008D2902">
              <w:rPr>
                <w:rStyle w:val="ab"/>
                <w:noProof/>
              </w:rPr>
              <w:t>Результаты применения методов к реальным данным.</w:t>
            </w:r>
            <w:r w:rsidR="00B87CEC">
              <w:rPr>
                <w:noProof/>
                <w:webHidden/>
              </w:rPr>
              <w:tab/>
            </w:r>
            <w:r>
              <w:rPr>
                <w:noProof/>
                <w:webHidden/>
              </w:rPr>
              <w:fldChar w:fldCharType="begin"/>
            </w:r>
            <w:r w:rsidR="00B87CEC">
              <w:rPr>
                <w:noProof/>
                <w:webHidden/>
              </w:rPr>
              <w:instrText xml:space="preserve"> PAGEREF _Toc388370872 \h </w:instrText>
            </w:r>
            <w:r>
              <w:rPr>
                <w:noProof/>
                <w:webHidden/>
              </w:rPr>
            </w:r>
            <w:r>
              <w:rPr>
                <w:noProof/>
                <w:webHidden/>
              </w:rPr>
              <w:fldChar w:fldCharType="separate"/>
            </w:r>
            <w:r w:rsidR="0034118B">
              <w:rPr>
                <w:noProof/>
                <w:webHidden/>
              </w:rPr>
              <w:t>53</w:t>
            </w:r>
            <w:r>
              <w:rPr>
                <w:noProof/>
                <w:webHidden/>
              </w:rPr>
              <w:fldChar w:fldCharType="end"/>
            </w:r>
          </w:hyperlink>
        </w:p>
        <w:p w:rsidR="00B87CEC" w:rsidRDefault="007C4691">
          <w:pPr>
            <w:pStyle w:val="21"/>
            <w:tabs>
              <w:tab w:val="left" w:pos="1540"/>
              <w:tab w:val="right" w:leader="dot" w:pos="9345"/>
            </w:tabs>
            <w:rPr>
              <w:rFonts w:eastAsiaTheme="minorEastAsia"/>
              <w:noProof/>
              <w:sz w:val="22"/>
              <w:lang w:eastAsia="ru-RU"/>
            </w:rPr>
          </w:pPr>
          <w:hyperlink w:anchor="_Toc388370873" w:history="1">
            <w:r w:rsidR="00B87CEC" w:rsidRPr="008D2902">
              <w:rPr>
                <w:rStyle w:val="ab"/>
                <w:noProof/>
              </w:rPr>
              <w:t>4.3</w:t>
            </w:r>
            <w:r w:rsidR="00B87CEC">
              <w:rPr>
                <w:rFonts w:eastAsiaTheme="minorEastAsia"/>
                <w:noProof/>
                <w:sz w:val="22"/>
                <w:lang w:eastAsia="ru-RU"/>
              </w:rPr>
              <w:tab/>
            </w:r>
            <w:r w:rsidR="00B87CEC" w:rsidRPr="008D2902">
              <w:rPr>
                <w:rStyle w:val="ab"/>
                <w:noProof/>
              </w:rPr>
              <w:t>Выводы по главе.</w:t>
            </w:r>
            <w:r w:rsidR="00B87CEC">
              <w:rPr>
                <w:noProof/>
                <w:webHidden/>
              </w:rPr>
              <w:tab/>
            </w:r>
            <w:r>
              <w:rPr>
                <w:noProof/>
                <w:webHidden/>
              </w:rPr>
              <w:fldChar w:fldCharType="begin"/>
            </w:r>
            <w:r w:rsidR="00B87CEC">
              <w:rPr>
                <w:noProof/>
                <w:webHidden/>
              </w:rPr>
              <w:instrText xml:space="preserve"> PAGEREF _Toc388370873 \h </w:instrText>
            </w:r>
            <w:r>
              <w:rPr>
                <w:noProof/>
                <w:webHidden/>
              </w:rPr>
            </w:r>
            <w:r>
              <w:rPr>
                <w:noProof/>
                <w:webHidden/>
              </w:rPr>
              <w:fldChar w:fldCharType="separate"/>
            </w:r>
            <w:r w:rsidR="0034118B">
              <w:rPr>
                <w:noProof/>
                <w:webHidden/>
              </w:rPr>
              <w:t>63</w:t>
            </w:r>
            <w:r>
              <w:rPr>
                <w:noProof/>
                <w:webHidden/>
              </w:rPr>
              <w:fldChar w:fldCharType="end"/>
            </w:r>
          </w:hyperlink>
        </w:p>
        <w:p w:rsidR="00B87CEC" w:rsidRDefault="007C4691">
          <w:pPr>
            <w:pStyle w:val="11"/>
            <w:tabs>
              <w:tab w:val="right" w:leader="dot" w:pos="9345"/>
            </w:tabs>
            <w:rPr>
              <w:rFonts w:eastAsiaTheme="minorEastAsia"/>
              <w:noProof/>
              <w:sz w:val="22"/>
              <w:lang w:eastAsia="ru-RU"/>
            </w:rPr>
          </w:pPr>
          <w:hyperlink w:anchor="_Toc388370874" w:history="1">
            <w:r w:rsidR="00B87CEC" w:rsidRPr="008D2902">
              <w:rPr>
                <w:rStyle w:val="ab"/>
                <w:noProof/>
              </w:rPr>
              <w:t>Заключение</w:t>
            </w:r>
            <w:r w:rsidR="00B87CEC">
              <w:rPr>
                <w:noProof/>
                <w:webHidden/>
              </w:rPr>
              <w:tab/>
            </w:r>
            <w:r>
              <w:rPr>
                <w:noProof/>
                <w:webHidden/>
              </w:rPr>
              <w:fldChar w:fldCharType="begin"/>
            </w:r>
            <w:r w:rsidR="00B87CEC">
              <w:rPr>
                <w:noProof/>
                <w:webHidden/>
              </w:rPr>
              <w:instrText xml:space="preserve"> PAGEREF _Toc388370874 \h </w:instrText>
            </w:r>
            <w:r>
              <w:rPr>
                <w:noProof/>
                <w:webHidden/>
              </w:rPr>
            </w:r>
            <w:r>
              <w:rPr>
                <w:noProof/>
                <w:webHidden/>
              </w:rPr>
              <w:fldChar w:fldCharType="separate"/>
            </w:r>
            <w:r w:rsidR="0034118B">
              <w:rPr>
                <w:noProof/>
                <w:webHidden/>
              </w:rPr>
              <w:t>64</w:t>
            </w:r>
            <w:r>
              <w:rPr>
                <w:noProof/>
                <w:webHidden/>
              </w:rPr>
              <w:fldChar w:fldCharType="end"/>
            </w:r>
          </w:hyperlink>
        </w:p>
        <w:p w:rsidR="00B87CEC" w:rsidRDefault="007C4691">
          <w:pPr>
            <w:pStyle w:val="11"/>
            <w:tabs>
              <w:tab w:val="right" w:leader="dot" w:pos="9345"/>
            </w:tabs>
            <w:rPr>
              <w:rFonts w:eastAsiaTheme="minorEastAsia"/>
              <w:noProof/>
              <w:sz w:val="22"/>
              <w:lang w:eastAsia="ru-RU"/>
            </w:rPr>
          </w:pPr>
          <w:hyperlink w:anchor="_Toc388370875" w:history="1">
            <w:r w:rsidR="00B87CEC" w:rsidRPr="008D2902">
              <w:rPr>
                <w:rStyle w:val="ab"/>
                <w:noProof/>
              </w:rPr>
              <w:t>Приложение</w:t>
            </w:r>
            <w:r w:rsidR="00B87CEC">
              <w:rPr>
                <w:noProof/>
                <w:webHidden/>
              </w:rPr>
              <w:tab/>
            </w:r>
            <w:r>
              <w:rPr>
                <w:noProof/>
                <w:webHidden/>
              </w:rPr>
              <w:fldChar w:fldCharType="begin"/>
            </w:r>
            <w:r w:rsidR="00B87CEC">
              <w:rPr>
                <w:noProof/>
                <w:webHidden/>
              </w:rPr>
              <w:instrText xml:space="preserve"> PAGEREF _Toc388370875 \h </w:instrText>
            </w:r>
            <w:r>
              <w:rPr>
                <w:noProof/>
                <w:webHidden/>
              </w:rPr>
            </w:r>
            <w:r>
              <w:rPr>
                <w:noProof/>
                <w:webHidden/>
              </w:rPr>
              <w:fldChar w:fldCharType="separate"/>
            </w:r>
            <w:r w:rsidR="0034118B">
              <w:rPr>
                <w:noProof/>
                <w:webHidden/>
              </w:rPr>
              <w:t>66</w:t>
            </w:r>
            <w:r>
              <w:rPr>
                <w:noProof/>
                <w:webHidden/>
              </w:rPr>
              <w:fldChar w:fldCharType="end"/>
            </w:r>
          </w:hyperlink>
        </w:p>
        <w:p w:rsidR="00B87CEC" w:rsidRDefault="007C4691">
          <w:pPr>
            <w:pStyle w:val="11"/>
            <w:tabs>
              <w:tab w:val="right" w:leader="dot" w:pos="9345"/>
            </w:tabs>
            <w:rPr>
              <w:rFonts w:eastAsiaTheme="minorEastAsia"/>
              <w:noProof/>
              <w:sz w:val="22"/>
              <w:lang w:eastAsia="ru-RU"/>
            </w:rPr>
          </w:pPr>
          <w:hyperlink w:anchor="_Toc388370876" w:history="1">
            <w:r w:rsidR="00B87CEC" w:rsidRPr="008D2902">
              <w:rPr>
                <w:rStyle w:val="ab"/>
                <w:noProof/>
              </w:rPr>
              <w:t>Список литературы</w:t>
            </w:r>
            <w:r w:rsidR="00B87CEC">
              <w:rPr>
                <w:noProof/>
                <w:webHidden/>
              </w:rPr>
              <w:tab/>
            </w:r>
            <w:r>
              <w:rPr>
                <w:noProof/>
                <w:webHidden/>
              </w:rPr>
              <w:fldChar w:fldCharType="begin"/>
            </w:r>
            <w:r w:rsidR="00B87CEC">
              <w:rPr>
                <w:noProof/>
                <w:webHidden/>
              </w:rPr>
              <w:instrText xml:space="preserve"> PAGEREF _Toc388370876 \h </w:instrText>
            </w:r>
            <w:r>
              <w:rPr>
                <w:noProof/>
                <w:webHidden/>
              </w:rPr>
            </w:r>
            <w:r>
              <w:rPr>
                <w:noProof/>
                <w:webHidden/>
              </w:rPr>
              <w:fldChar w:fldCharType="separate"/>
            </w:r>
            <w:r w:rsidR="0034118B">
              <w:rPr>
                <w:noProof/>
                <w:webHidden/>
              </w:rPr>
              <w:t>67</w:t>
            </w:r>
            <w:r>
              <w:rPr>
                <w:noProof/>
                <w:webHidden/>
              </w:rPr>
              <w:fldChar w:fldCharType="end"/>
            </w:r>
          </w:hyperlink>
        </w:p>
        <w:p w:rsidR="00901748" w:rsidRDefault="007C4691">
          <w:r>
            <w:fldChar w:fldCharType="end"/>
          </w:r>
        </w:p>
      </w:sdtContent>
    </w:sdt>
    <w:p w:rsidR="00901748" w:rsidRDefault="00F676CB" w:rsidP="00F676CB">
      <w:pPr>
        <w:pStyle w:val="1"/>
      </w:pPr>
      <w:bookmarkStart w:id="0" w:name="_Toc388370842"/>
      <w:r>
        <w:t>Аннотация</w:t>
      </w:r>
      <w:bookmarkEnd w:id="0"/>
    </w:p>
    <w:p w:rsidR="00FD6703" w:rsidRDefault="00F676CB" w:rsidP="00F676CB">
      <w:r>
        <w:t xml:space="preserve">С ростом научно-технического прогресса решение прикладных задач требует обработки и хранения все больших массивов данных, поэтому методы снижения размерности становятся все более востребованными. </w:t>
      </w:r>
      <w:r w:rsidR="000D7475">
        <w:t xml:space="preserve">Однако для некоторых структур данных традиционные методы снижения размерности оказываются неэффективными. </w:t>
      </w:r>
      <w:r>
        <w:t>Данный дипломный проект нацелен на</w:t>
      </w:r>
      <w:r w:rsidR="000D7475">
        <w:t xml:space="preserve"> повышение эффективности одного из традиционных методов факторного анализа - метода максимального правдоподобия – для снижения размерности пространства признаков, связанных нелинейными типами зависимости.</w:t>
      </w:r>
    </w:p>
    <w:p w:rsidR="00F676CB" w:rsidRDefault="00FD6703" w:rsidP="00F676CB">
      <w:r>
        <w:t xml:space="preserve">В этой работе </w:t>
      </w:r>
      <w:r w:rsidR="00691F6A">
        <w:t>объясняются теоретические</w:t>
      </w:r>
      <w:r>
        <w:t xml:space="preserve"> основ</w:t>
      </w:r>
      <w:r w:rsidR="00691F6A">
        <w:t>ы</w:t>
      </w:r>
      <w:r>
        <w:t xml:space="preserve"> факторного анализа</w:t>
      </w:r>
      <w:r w:rsidR="00691F6A">
        <w:t>,</w:t>
      </w:r>
      <w:r w:rsidR="004D6E66">
        <w:t xml:space="preserve"> и, в том числе, его традиционного метода максимального правдоподобия. Предлагается способ адаптации этого метода к работе с нелинейными </w:t>
      </w:r>
      <w:r w:rsidR="004D6E66">
        <w:lastRenderedPageBreak/>
        <w:t>типами зависимости, проверяется эффективность этой адаптации как на искусственно смоделированных, так и на реальных данных.</w:t>
      </w:r>
    </w:p>
    <w:p w:rsidR="0094196C" w:rsidRPr="00D8581D" w:rsidRDefault="0094196C" w:rsidP="0094196C">
      <w:pPr>
        <w:pStyle w:val="1"/>
        <w:rPr>
          <w:lang w:val="en-US"/>
        </w:rPr>
      </w:pPr>
      <w:bookmarkStart w:id="1" w:name="_Toc388370843"/>
      <w:r>
        <w:rPr>
          <w:lang w:val="en-US"/>
        </w:rPr>
        <w:t>Abstract</w:t>
      </w:r>
      <w:bookmarkEnd w:id="1"/>
    </w:p>
    <w:p w:rsidR="002562EE" w:rsidRDefault="0045689F" w:rsidP="00FC3B5C">
      <w:pPr>
        <w:rPr>
          <w:lang w:val="en-US"/>
        </w:rPr>
      </w:pPr>
      <w:r w:rsidRPr="00D16AAF">
        <w:rPr>
          <w:shd w:val="clear" w:color="auto" w:fill="FFFFFF"/>
          <w:lang w:val="en-US"/>
        </w:rPr>
        <w:t>With a rapid technological change,</w:t>
      </w:r>
      <w:r>
        <w:rPr>
          <w:shd w:val="clear" w:color="auto" w:fill="FFFFFF"/>
          <w:lang w:val="en-US"/>
        </w:rPr>
        <w:t xml:space="preserve"> solving practical tasks requires to process increasing amounts of data. That is why </w:t>
      </w:r>
      <w:r>
        <w:rPr>
          <w:lang w:val="en-US"/>
        </w:rPr>
        <w:t xml:space="preserve">dimensionality reduction methods are assuming greater importance nowadays. </w:t>
      </w:r>
      <w:r w:rsidR="002562EE">
        <w:rPr>
          <w:lang w:val="en-US"/>
        </w:rPr>
        <w:t>However, these methods lose theoretical validity or even efficiency</w:t>
      </w:r>
      <w:r w:rsidR="00824A65">
        <w:rPr>
          <w:lang w:val="en-US"/>
        </w:rPr>
        <w:t xml:space="preserve"> when applied to certain data structures</w:t>
      </w:r>
      <w:r w:rsidR="002562EE">
        <w:rPr>
          <w:lang w:val="en-US"/>
        </w:rPr>
        <w:t>, because they set significant limits on the investigated system. Namely,</w:t>
      </w:r>
      <w:r w:rsidR="00327551">
        <w:rPr>
          <w:lang w:val="en-US"/>
        </w:rPr>
        <w:t xml:space="preserve"> in these methods</w:t>
      </w:r>
      <w:r w:rsidR="002562EE">
        <w:rPr>
          <w:lang w:val="en-US"/>
        </w:rPr>
        <w:t xml:space="preserve"> it is assumed that the initial features of the system are linearly </w:t>
      </w:r>
      <w:r w:rsidR="009E01ED">
        <w:rPr>
          <w:lang w:val="en-US"/>
        </w:rPr>
        <w:t>inter</w:t>
      </w:r>
      <w:r w:rsidR="002562EE">
        <w:rPr>
          <w:lang w:val="en-US"/>
        </w:rPr>
        <w:t>dependent.</w:t>
      </w:r>
    </w:p>
    <w:p w:rsidR="009E01ED" w:rsidRDefault="009E01ED" w:rsidP="00FC3B5C">
      <w:pPr>
        <w:rPr>
          <w:lang w:val="en-US"/>
        </w:rPr>
      </w:pPr>
      <w:r>
        <w:rPr>
          <w:lang w:val="en-US"/>
        </w:rPr>
        <w:t>The aim of this</w:t>
      </w:r>
      <w:r w:rsidR="002562EE">
        <w:rPr>
          <w:lang w:val="en-US"/>
        </w:rPr>
        <w:t xml:space="preserve"> graduation project </w:t>
      </w:r>
      <w:r>
        <w:rPr>
          <w:lang w:val="en-US"/>
        </w:rPr>
        <w:t xml:space="preserve">is to adapt one of the traditional methods of factor analysis - maximum-likelihood method – to the cases of nonlinearly dependent features. </w:t>
      </w:r>
    </w:p>
    <w:p w:rsidR="00FC3B5C" w:rsidRPr="00FC3B5C" w:rsidRDefault="009E01ED" w:rsidP="00FC3B5C">
      <w:pPr>
        <w:rPr>
          <w:lang w:val="en-US"/>
        </w:rPr>
      </w:pPr>
      <w:r>
        <w:rPr>
          <w:lang w:val="en-US"/>
        </w:rPr>
        <w:t>This paper provides an overview of the theoretical basis of factor analysis and its maximum-likelihood method. The adaptations of this method to nonlinear relationships between features are proposed.</w:t>
      </w:r>
      <w:r w:rsidR="00A22421">
        <w:rPr>
          <w:lang w:val="en-US"/>
        </w:rPr>
        <w:t xml:space="preserve"> The traditional and the modified methods are compared in terms of efficiency on both modeled and real data.</w:t>
      </w:r>
      <w:r w:rsidR="002562EE">
        <w:rPr>
          <w:lang w:val="en-US"/>
        </w:rPr>
        <w:t xml:space="preserve"> </w:t>
      </w:r>
    </w:p>
    <w:p w:rsidR="0094196C" w:rsidRPr="00327551" w:rsidRDefault="00327551" w:rsidP="00FC3B5C">
      <w:pPr>
        <w:pStyle w:val="1"/>
      </w:pPr>
      <w:bookmarkStart w:id="2" w:name="_Toc388370844"/>
      <w:r>
        <w:t>К</w:t>
      </w:r>
      <w:r w:rsidR="00A65CE3">
        <w:t>лючевые</w:t>
      </w:r>
      <w:r w:rsidR="00FC3B5C" w:rsidRPr="00327551">
        <w:t xml:space="preserve"> </w:t>
      </w:r>
      <w:r>
        <w:t>слов</w:t>
      </w:r>
      <w:r w:rsidR="00A65CE3">
        <w:t>а</w:t>
      </w:r>
      <w:bookmarkEnd w:id="2"/>
    </w:p>
    <w:p w:rsidR="00FC3B5C" w:rsidRPr="00FC3B5C" w:rsidRDefault="00FC3B5C" w:rsidP="00327551">
      <w:r>
        <w:t>Факторный</w:t>
      </w:r>
      <w:r w:rsidRPr="00327551">
        <w:t xml:space="preserve"> </w:t>
      </w:r>
      <w:r>
        <w:t>анализ</w:t>
      </w:r>
      <w:r w:rsidR="00327551">
        <w:t xml:space="preserve">, </w:t>
      </w:r>
      <w:r w:rsidR="00A65CE3">
        <w:t>м</w:t>
      </w:r>
      <w:r>
        <w:t>етод</w:t>
      </w:r>
      <w:r w:rsidRPr="00327551">
        <w:t xml:space="preserve"> </w:t>
      </w:r>
      <w:r>
        <w:t>главных</w:t>
      </w:r>
      <w:r w:rsidRPr="00327551">
        <w:t xml:space="preserve"> </w:t>
      </w:r>
      <w:r>
        <w:t>компонент</w:t>
      </w:r>
      <w:r w:rsidR="00A65CE3">
        <w:t>, м</w:t>
      </w:r>
      <w:r>
        <w:t>етод</w:t>
      </w:r>
      <w:r w:rsidRPr="00327551">
        <w:t xml:space="preserve"> </w:t>
      </w:r>
      <w:r>
        <w:t>максимального правдоподобия</w:t>
      </w:r>
      <w:r w:rsidR="00A65CE3">
        <w:t>, н</w:t>
      </w:r>
      <w:r>
        <w:t>агрузочная матрица</w:t>
      </w:r>
      <w:r w:rsidR="00A65CE3">
        <w:t xml:space="preserve">, </w:t>
      </w:r>
      <w:r>
        <w:t>варимакс</w:t>
      </w:r>
      <w:r w:rsidR="00A65CE3">
        <w:t>,</w:t>
      </w:r>
      <w:r>
        <w:t xml:space="preserve"> квартимакс</w:t>
      </w:r>
      <w:r w:rsidR="00A65CE3">
        <w:t>, к</w:t>
      </w:r>
      <w:r>
        <w:t>оэффициент ранговой корреляции Спирмена</w:t>
      </w:r>
      <w:r w:rsidR="00A65CE3">
        <w:t>, к</w:t>
      </w:r>
      <w:r>
        <w:t>оэффициент Крамера</w:t>
      </w:r>
      <w:r w:rsidR="00A65CE3">
        <w:t>.</w:t>
      </w:r>
    </w:p>
    <w:p w:rsidR="00834502" w:rsidRDefault="003B3D17" w:rsidP="00734B68">
      <w:pPr>
        <w:pStyle w:val="1"/>
      </w:pPr>
      <w:bookmarkStart w:id="3" w:name="_Toc388370845"/>
      <w:r>
        <w:t>Введение</w:t>
      </w:r>
      <w:bookmarkEnd w:id="3"/>
    </w:p>
    <w:p w:rsidR="005A66AC" w:rsidRDefault="003B1307" w:rsidP="005A66AC">
      <w:r>
        <w:t>При изучении объектов, каждый из который характеризуется большим количеством признаков, часто возникает необходимость описать эти объекты значительно меньшим числом признаков, сохранив при этом как можно больше важной информации об объектах. Целью этого может являться следующее:</w:t>
      </w:r>
    </w:p>
    <w:p w:rsidR="00AA262A" w:rsidRDefault="001B1A9B" w:rsidP="003B1307">
      <w:pPr>
        <w:pStyle w:val="aa"/>
        <w:numPr>
          <w:ilvl w:val="0"/>
          <w:numId w:val="2"/>
        </w:numPr>
      </w:pPr>
      <w:r>
        <w:lastRenderedPageBreak/>
        <w:t xml:space="preserve">Образование </w:t>
      </w:r>
      <w:r w:rsidR="00AA262A">
        <w:t>наиболее информативных интегративных характеристик, таких как уровень жизни, качество продукции, успешность компании, состояние здоровья, уровень физической подготовки</w:t>
      </w:r>
      <w:r w:rsidR="00365C47">
        <w:t>,</w:t>
      </w:r>
      <w:r w:rsidR="00AA262A">
        <w:t xml:space="preserve"> </w:t>
      </w:r>
      <w:r w:rsidR="00365C47">
        <w:t xml:space="preserve">размер одежды </w:t>
      </w:r>
      <w:r w:rsidR="00AA262A">
        <w:t>и т.д.</w:t>
      </w:r>
    </w:p>
    <w:p w:rsidR="000F6C81" w:rsidRDefault="00AA262A" w:rsidP="003B1307">
      <w:pPr>
        <w:pStyle w:val="aa"/>
        <w:numPr>
          <w:ilvl w:val="0"/>
          <w:numId w:val="2"/>
        </w:numPr>
      </w:pPr>
      <w:r>
        <w:t>Визуализация изучаемых объектов, с помощью проектирования</w:t>
      </w:r>
      <w:r w:rsidR="000F6C81">
        <w:t xml:space="preserve"> значений их признаков на специально подобранную прямую, плоскость или трехмерное пространство.</w:t>
      </w:r>
      <w:sdt>
        <w:sdtPr>
          <w:id w:val="201451"/>
          <w:citation/>
        </w:sdtPr>
        <w:sdtContent>
          <w:fldSimple w:instr=" CITATION Кал03 \l 1049 ">
            <w:r w:rsidR="0034118B">
              <w:rPr>
                <w:noProof/>
              </w:rPr>
              <w:t>(Калинина В. Н., Соловьев В. И., 2003)</w:t>
            </w:r>
          </w:fldSimple>
        </w:sdtContent>
      </w:sdt>
    </w:p>
    <w:p w:rsidR="00365C47" w:rsidRDefault="000F6C81" w:rsidP="00365C47">
      <w:pPr>
        <w:pStyle w:val="aa"/>
        <w:numPr>
          <w:ilvl w:val="0"/>
          <w:numId w:val="2"/>
        </w:numPr>
      </w:pPr>
      <w:r>
        <w:t>Сокращение объема хранимых данных</w:t>
      </w:r>
      <w:r w:rsidR="00365C47">
        <w:t>.</w:t>
      </w:r>
    </w:p>
    <w:p w:rsidR="000F6C81" w:rsidRDefault="00365C47" w:rsidP="00365C47">
      <w:r>
        <w:t>Список можно продолжать.</w:t>
      </w:r>
    </w:p>
    <w:p w:rsidR="000A6946" w:rsidRDefault="000A6946" w:rsidP="000A6946">
      <w:r>
        <w:t>Избыточность признаков может быть вызвана тем, что некоторые признаки отражают одну и ту же информацию, как, например, масса, измеренная в килограммах, и масса, измеренная в фунтах. Или же некоторые признаки могут отражать информацию, которая не имеет никакого отношения к теме исследования. В этих двух случаях число признаков может быть уменьшено за счет простого отбора. В английской литературе такая форма сокращения размерности носит название «</w:t>
      </w:r>
      <w:r>
        <w:rPr>
          <w:lang w:val="en-US"/>
        </w:rPr>
        <w:t>feature</w:t>
      </w:r>
      <w:r w:rsidRPr="00654470">
        <w:t xml:space="preserve"> </w:t>
      </w:r>
      <w:r>
        <w:rPr>
          <w:lang w:val="en-US"/>
        </w:rPr>
        <w:t>selection</w:t>
      </w:r>
      <w:r>
        <w:t>»</w:t>
      </w:r>
      <w:r w:rsidRPr="00654470">
        <w:t xml:space="preserve">. </w:t>
      </w:r>
    </w:p>
    <w:p w:rsidR="00D23A8F" w:rsidRDefault="000A6946" w:rsidP="000A6946">
      <w:r>
        <w:t>Если избыточность обусловлена тем, что многие признаки находятся в сильной зависимости друг от друга, то обычно целесообразнее применить то, что называется «</w:t>
      </w:r>
      <w:r>
        <w:rPr>
          <w:lang w:val="en-US"/>
        </w:rPr>
        <w:t>feature</w:t>
      </w:r>
      <w:r w:rsidRPr="008B1224">
        <w:t xml:space="preserve"> </w:t>
      </w:r>
      <w:r>
        <w:rPr>
          <w:lang w:val="en-US"/>
        </w:rPr>
        <w:t>extraction</w:t>
      </w:r>
      <w:r>
        <w:t xml:space="preserve">», а именно - подвергнуть старые признаки таким преобразованиям, чтобы получить на выходе меньшее число новых признаков, потеряв при этом минимум информации. </w:t>
      </w:r>
    </w:p>
    <w:p w:rsidR="00072C9B" w:rsidRDefault="00A06A2E" w:rsidP="000A6946">
      <w:r>
        <w:t>В этой работе пойдет речь о факторном анализе – совокупности методов</w:t>
      </w:r>
      <w:r w:rsidR="000A6946">
        <w:t>, осуществляющих</w:t>
      </w:r>
      <w:r>
        <w:t xml:space="preserve"> уменьшение размерности согласно</w:t>
      </w:r>
      <w:r w:rsidR="00AE407A">
        <w:t xml:space="preserve"> последнему</w:t>
      </w:r>
      <w:r w:rsidR="000A6946">
        <w:t xml:space="preserve"> </w:t>
      </w:r>
      <w:r>
        <w:t>из этих двух принципов</w:t>
      </w:r>
      <w:r w:rsidR="000A6946">
        <w:t xml:space="preserve">. </w:t>
      </w:r>
      <w:r w:rsidR="00072C9B">
        <w:t xml:space="preserve">Большое преимущество факторного анализа состоит в том, что его модель интуитивно понятна исследователю, а </w:t>
      </w:r>
      <w:r>
        <w:t>методы – просты в реализации.</w:t>
      </w:r>
      <w:r w:rsidR="00072C9B">
        <w:t xml:space="preserve"> Однако, факторный анализ накладывает весомое ограничение на изучаемую систему: он требует, чтобы признаки были  </w:t>
      </w:r>
      <w:r w:rsidR="00072C9B" w:rsidRPr="008A10B8">
        <w:t>линейно</w:t>
      </w:r>
      <w:r w:rsidR="00072C9B">
        <w:t xml:space="preserve"> зависимы. Таким образом, </w:t>
      </w:r>
      <w:r w:rsidR="008A10B8">
        <w:t xml:space="preserve">методы факторного анализа становятся теоретически необоснованными или и вовсе неприменимыми для решения задач, в </w:t>
      </w:r>
      <w:r w:rsidR="008A10B8">
        <w:lastRenderedPageBreak/>
        <w:t xml:space="preserve">которых признаки связаны нелинейной зависимостью. Но, принимая во внимание вышеперечисленные достоинства факторного анализа, не хотелось бы совсем отказываться от его методов </w:t>
      </w:r>
      <w:r w:rsidR="00242F6D">
        <w:t>и в этом случае</w:t>
      </w:r>
      <w:r w:rsidR="008A10B8">
        <w:t>.</w:t>
      </w:r>
    </w:p>
    <w:p w:rsidR="00A06A2E" w:rsidRDefault="008A10B8" w:rsidP="00A06A2E">
      <w:r>
        <w:t xml:space="preserve">Таким образом, </w:t>
      </w:r>
      <w:r w:rsidRPr="008A10B8">
        <w:rPr>
          <w:b/>
          <w:i/>
          <w:u w:val="single"/>
        </w:rPr>
        <w:t>цель</w:t>
      </w:r>
      <w:r w:rsidRPr="008A10B8">
        <w:t xml:space="preserve"> </w:t>
      </w:r>
      <w:r>
        <w:t xml:space="preserve">данного проекта - </w:t>
      </w:r>
      <w:r w:rsidR="00A06A2E" w:rsidRPr="00A06A2E">
        <w:t xml:space="preserve">адаптировать один из методов  факторного анализа -  метод максимального правдоподобия – для работы с </w:t>
      </w:r>
      <w:r w:rsidR="00242F6D">
        <w:t xml:space="preserve">нелинейно зависимыми признаками. </w:t>
      </w:r>
      <w:r w:rsidR="00242F6D" w:rsidRPr="002F625D">
        <w:t xml:space="preserve">Поскольку в </w:t>
      </w:r>
      <w:r w:rsidR="00ED7C38" w:rsidRPr="002F625D">
        <w:t>реальной жизни зачастую никакое предположение о типе зависимости между признаками не представляется обоснованным, то достижение этой цели должно означать повышение эффективности традиционного метода правдоподобия для решения реальных практических задач.</w:t>
      </w:r>
    </w:p>
    <w:p w:rsidR="001B76A0" w:rsidRDefault="001B76A0" w:rsidP="001B76A0">
      <w:r>
        <w:t>Для достижения этой цели перед автором этой работы стоят следующие основные задачи:</w:t>
      </w:r>
    </w:p>
    <w:p w:rsidR="00A06A2E" w:rsidRDefault="001B76A0" w:rsidP="001B76A0">
      <w:pPr>
        <w:pStyle w:val="aa"/>
        <w:numPr>
          <w:ilvl w:val="0"/>
          <w:numId w:val="7"/>
        </w:numPr>
      </w:pPr>
      <w:r>
        <w:t>Изучение и программная реализаци</w:t>
      </w:r>
      <w:r w:rsidR="00A06A2E">
        <w:t xml:space="preserve">я </w:t>
      </w:r>
      <w:r>
        <w:t>метод</w:t>
      </w:r>
      <w:r w:rsidR="00A06A2E">
        <w:t>а</w:t>
      </w:r>
      <w:r>
        <w:t xml:space="preserve"> максимального правдоподобия</w:t>
      </w:r>
      <w:r w:rsidR="00A06A2E">
        <w:t>.</w:t>
      </w:r>
      <w:r>
        <w:t xml:space="preserve"> </w:t>
      </w:r>
    </w:p>
    <w:p w:rsidR="001B76A0" w:rsidRDefault="001B76A0" w:rsidP="001B76A0">
      <w:pPr>
        <w:pStyle w:val="aa"/>
        <w:numPr>
          <w:ilvl w:val="0"/>
          <w:numId w:val="7"/>
        </w:numPr>
      </w:pPr>
      <w:r>
        <w:t>Внесение в традиционный метод корректировок,</w:t>
      </w:r>
      <w:r w:rsidR="0018794D">
        <w:t xml:space="preserve"> необходимых</w:t>
      </w:r>
      <w:r>
        <w:t xml:space="preserve"> </w:t>
      </w:r>
      <w:r w:rsidR="0018794D">
        <w:t>для повышения эффективности его работы в случае нелинейно зависимых признаков.</w:t>
      </w:r>
    </w:p>
    <w:p w:rsidR="001B76A0" w:rsidRDefault="001B76A0" w:rsidP="001B76A0">
      <w:pPr>
        <w:pStyle w:val="aa"/>
        <w:numPr>
          <w:ilvl w:val="0"/>
          <w:numId w:val="7"/>
        </w:numPr>
      </w:pPr>
      <w:r>
        <w:t>Проверка корректности работы разработанных алгоритмов на искусственно смоделированных данных.</w:t>
      </w:r>
    </w:p>
    <w:p w:rsidR="001B76A0" w:rsidRDefault="001B76A0" w:rsidP="001B76A0">
      <w:pPr>
        <w:pStyle w:val="aa"/>
        <w:numPr>
          <w:ilvl w:val="0"/>
          <w:numId w:val="7"/>
        </w:numPr>
      </w:pPr>
      <w:r>
        <w:t>Сравнен</w:t>
      </w:r>
      <w:r w:rsidR="00F36874">
        <w:t>ие эффективности адаптированных</w:t>
      </w:r>
      <w:r>
        <w:t xml:space="preserve"> и традиционного методов на моделированных данных, связанных разными типами зависимости.</w:t>
      </w:r>
    </w:p>
    <w:p w:rsidR="000A6946" w:rsidRPr="004317DC" w:rsidRDefault="001B76A0" w:rsidP="000A6946">
      <w:pPr>
        <w:pStyle w:val="aa"/>
        <w:numPr>
          <w:ilvl w:val="0"/>
          <w:numId w:val="7"/>
        </w:numPr>
      </w:pPr>
      <w:r>
        <w:t>Применение методов к реальным данным с целью проверки и сравнения их эффективности для решения практических и научно-исследовательских задач.</w:t>
      </w:r>
    </w:p>
    <w:p w:rsidR="000A6946" w:rsidRDefault="004317DC" w:rsidP="00365C47">
      <w:r>
        <w:t xml:space="preserve">Таким образом, </w:t>
      </w:r>
      <w:r w:rsidRPr="004317DC">
        <w:rPr>
          <w:b/>
          <w:i/>
          <w:u w:val="single"/>
        </w:rPr>
        <w:t>объект</w:t>
      </w:r>
      <w:r>
        <w:t xml:space="preserve"> данного исследования  - это метод максимального правдоподобия и разработанные автором его модификации. </w:t>
      </w:r>
      <w:r w:rsidRPr="007327CA">
        <w:rPr>
          <w:b/>
          <w:i/>
          <w:u w:val="single"/>
        </w:rPr>
        <w:t>Предметом</w:t>
      </w:r>
      <w:r>
        <w:t xml:space="preserve"> исследования является эффективность этих методов для различных типов зависимостей между признаками (как сама по себе, так и в сравнении друг с другом). </w:t>
      </w:r>
      <w:r w:rsidR="007327CA" w:rsidRPr="007327CA">
        <w:rPr>
          <w:b/>
          <w:i/>
          <w:u w:val="single"/>
        </w:rPr>
        <w:t>Метод</w:t>
      </w:r>
      <w:r w:rsidR="007327CA">
        <w:t xml:space="preserve"> исследования – это применение традиционного и модифицированных алгоритмов как к моделированным, </w:t>
      </w:r>
      <w:r w:rsidR="007327CA">
        <w:lastRenderedPageBreak/>
        <w:t>так и к реальным данным с последующим анализом и сравнением результатов.</w:t>
      </w:r>
    </w:p>
    <w:p w:rsidR="007327CA" w:rsidRDefault="007327CA" w:rsidP="00365C47">
      <w:r>
        <w:t>Данная работа имеет следующую структуру</w:t>
      </w:r>
      <w:r w:rsidRPr="00D23A8F">
        <w:t xml:space="preserve">. </w:t>
      </w:r>
      <w:r w:rsidR="00F97D2C" w:rsidRPr="00F97D2C">
        <w:t>В первых двух главах собран</w:t>
      </w:r>
      <w:r w:rsidR="00031BC2" w:rsidRPr="00F97D2C">
        <w:t xml:space="preserve"> </w:t>
      </w:r>
      <w:r w:rsidR="00F97D2C" w:rsidRPr="00F97D2C">
        <w:t>и проанализирова</w:t>
      </w:r>
      <w:r w:rsidR="00F97D2C">
        <w:t xml:space="preserve">н материал по теме данного исследования. </w:t>
      </w:r>
      <w:r w:rsidR="00D23A8F">
        <w:t>В первой главе представлены теоретические основы</w:t>
      </w:r>
      <w:r w:rsidRPr="00D23A8F">
        <w:t xml:space="preserve"> факторного анализа и его традиционного метода максимального правдоподобия.</w:t>
      </w:r>
      <w:r w:rsidR="00D23A8F">
        <w:t xml:space="preserve"> Во второй главе рассказывается о компьютерной реализации </w:t>
      </w:r>
      <w:r w:rsidR="00F10DD7">
        <w:t xml:space="preserve">этого </w:t>
      </w:r>
      <w:r w:rsidR="00D23A8F">
        <w:t>метода</w:t>
      </w:r>
      <w:r w:rsidR="00F10DD7">
        <w:t>. Уточним, что</w:t>
      </w:r>
      <w:r w:rsidR="00D23A8F">
        <w:t xml:space="preserve"> </w:t>
      </w:r>
      <w:r w:rsidR="00F10DD7">
        <w:t xml:space="preserve">все результаты, представленные в первых двух главах, не являются плодами работы автора данного дипломного проекта. </w:t>
      </w:r>
      <w:r w:rsidR="00F97D2C">
        <w:t xml:space="preserve">Последние две главы посвящены </w:t>
      </w:r>
      <w:r w:rsidR="0039742B">
        <w:t xml:space="preserve">исследованию, проведенному непосредственно самим автором. </w:t>
      </w:r>
      <w:r w:rsidR="00D23A8F">
        <w:t xml:space="preserve">В </w:t>
      </w:r>
      <w:r w:rsidR="00F97D2C">
        <w:t>третьей</w:t>
      </w:r>
      <w:r w:rsidR="00D23A8F">
        <w:t xml:space="preserve"> главе </w:t>
      </w:r>
      <w:r w:rsidR="0039742B">
        <w:t>описаны корректировки</w:t>
      </w:r>
      <w:r w:rsidR="0039742B" w:rsidRPr="0039742B">
        <w:t>, внесен</w:t>
      </w:r>
      <w:r w:rsidR="0039742B">
        <w:t>ные</w:t>
      </w:r>
      <w:r w:rsidR="0039742B" w:rsidRPr="0039742B">
        <w:t xml:space="preserve"> автором в </w:t>
      </w:r>
      <w:r w:rsidR="0039742B">
        <w:t>традиционный</w:t>
      </w:r>
      <w:r w:rsidR="0039742B" w:rsidRPr="0039742B">
        <w:t xml:space="preserve"> метод</w:t>
      </w:r>
      <w:r w:rsidR="0039742B">
        <w:t xml:space="preserve"> максимального правдоподобия</w:t>
      </w:r>
      <w:r w:rsidR="0039742B" w:rsidRPr="0039742B">
        <w:t>, чтобы сделать его применимым к нелинейно зависимым признакам.</w:t>
      </w:r>
      <w:r w:rsidR="0039742B">
        <w:t xml:space="preserve"> В этой же главе </w:t>
      </w:r>
      <w:r w:rsidR="00067161">
        <w:t xml:space="preserve">продемонстрированы результаты </w:t>
      </w:r>
      <w:r w:rsidR="00F36874">
        <w:t xml:space="preserve">проверки и сравнения эффективности традиционного </w:t>
      </w:r>
      <w:r w:rsidR="00067161">
        <w:t xml:space="preserve"> </w:t>
      </w:r>
      <w:r w:rsidR="00884F86">
        <w:t xml:space="preserve">и модифицированного методов </w:t>
      </w:r>
      <w:r w:rsidR="00067161">
        <w:t xml:space="preserve">на искусственно смоделированных данных. В последней – </w:t>
      </w:r>
      <w:r w:rsidR="00F97D2C">
        <w:t>четвертой</w:t>
      </w:r>
      <w:r w:rsidR="00067161">
        <w:t xml:space="preserve"> главе представлены </w:t>
      </w:r>
      <w:r w:rsidR="00884F86">
        <w:t xml:space="preserve">и проанализированы </w:t>
      </w:r>
      <w:r w:rsidR="00067161">
        <w:t xml:space="preserve">результаты применения </w:t>
      </w:r>
      <w:r w:rsidR="00884F86">
        <w:t xml:space="preserve">разработанных алгоритмов к реальным данным и сделаны выводы касательно эффективности традиционного и модифицированных методов для решения реальных практических задач. </w:t>
      </w:r>
      <w:r w:rsidR="00067161">
        <w:t xml:space="preserve"> </w:t>
      </w:r>
    </w:p>
    <w:p w:rsidR="00393C6D" w:rsidRDefault="00251136" w:rsidP="00734B68">
      <w:pPr>
        <w:pStyle w:val="1"/>
      </w:pPr>
      <w:bookmarkStart w:id="4" w:name="_Toc388370846"/>
      <w:r>
        <w:t>Глава 1 (теоретическая)</w:t>
      </w:r>
      <w:bookmarkEnd w:id="4"/>
    </w:p>
    <w:p w:rsidR="0075274B" w:rsidRDefault="00656A3C" w:rsidP="00654470">
      <w:r>
        <w:t>В</w:t>
      </w:r>
      <w:r w:rsidR="00393C6D">
        <w:t xml:space="preserve"> этом</w:t>
      </w:r>
      <w:r w:rsidR="009975C5">
        <w:t xml:space="preserve"> разделе буду представлены теоретические основы факторного анализа, а так же его сравнение с родственным ему</w:t>
      </w:r>
      <w:r>
        <w:t xml:space="preserve"> метод</w:t>
      </w:r>
      <w:r w:rsidR="009975C5">
        <w:t>ом</w:t>
      </w:r>
      <w:r w:rsidR="00956E8D">
        <w:t xml:space="preserve"> главных компонент</w:t>
      </w:r>
      <w:r w:rsidR="0075274B">
        <w:t>.</w:t>
      </w:r>
      <w:r w:rsidR="009975C5">
        <w:t xml:space="preserve"> Автором было принято решение начать именно с метода главных компонент</w:t>
      </w:r>
      <w:r w:rsidR="00BB6644">
        <w:t xml:space="preserve">, поскольку его модель схожа с моделью факторного анализа, но принцип работы несколько проще. Таким образом, предварительное ознакомление с методом главных компонент способствует лучшему проникновению в суть факторного анализа. </w:t>
      </w:r>
    </w:p>
    <w:p w:rsidR="003102A9" w:rsidRDefault="0075274B" w:rsidP="00393C6D">
      <w:pPr>
        <w:pStyle w:val="2"/>
      </w:pPr>
      <w:bookmarkStart w:id="5" w:name="_Toc388370847"/>
      <w:r>
        <w:lastRenderedPageBreak/>
        <w:t>Коротко о методе главных компонент</w:t>
      </w:r>
      <w:r w:rsidR="00393C6D">
        <w:t>.</w:t>
      </w:r>
      <w:bookmarkEnd w:id="5"/>
    </w:p>
    <w:p w:rsidR="00380080" w:rsidRDefault="00380080" w:rsidP="00380080">
      <w:r>
        <w:t xml:space="preserve">Метод главных компонент преобразует </w:t>
      </w:r>
      <w:r w:rsidRPr="00380080">
        <w:rPr>
          <w:position w:val="-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0.5pt" o:ole="">
            <v:imagedata r:id="rId8" o:title=""/>
          </v:shape>
          <o:OLEObject Type="Embed" ProgID="Equation.DSMT4" ShapeID="_x0000_i1025" DrawAspect="Content" ObjectID="_1463148115" r:id="rId9"/>
        </w:object>
      </w:r>
      <w:r w:rsidR="00993F31" w:rsidRPr="00993F31">
        <w:rPr>
          <w:position w:val="-4"/>
        </w:rPr>
        <w:t xml:space="preserve"> </w:t>
      </w:r>
      <w:r>
        <w:t xml:space="preserve">старых признаков в </w:t>
      </w:r>
      <w:r w:rsidRPr="00380080">
        <w:rPr>
          <w:position w:val="-4"/>
        </w:rPr>
        <w:object w:dxaOrig="180" w:dyaOrig="200">
          <v:shape id="_x0000_i1026" type="#_x0000_t75" style="width:9pt;height:10.5pt" o:ole="">
            <v:imagedata r:id="rId8" o:title=""/>
          </v:shape>
          <o:OLEObject Type="Embed" ProgID="Equation.DSMT4" ShapeID="_x0000_i1026" DrawAspect="Content" ObjectID="_1463148116" r:id="rId10"/>
        </w:object>
      </w:r>
      <w:r>
        <w:t xml:space="preserve"> некоррелированных новых, а затем отбрасывает те, которые обладают наименьшей дисперсией. За счет этого и достигается снижение размерности.</w:t>
      </w:r>
    </w:p>
    <w:p w:rsidR="00C06340" w:rsidRDefault="00380080" w:rsidP="00380080">
      <w:r>
        <w:t>Пусть</w:t>
      </w:r>
      <w:r w:rsidR="002B4F89">
        <w:t xml:space="preserve"> центрированные</w:t>
      </w:r>
      <w:r w:rsidR="00E23AED">
        <w:t xml:space="preserve"> </w:t>
      </w:r>
      <w:r w:rsidR="002B4F89">
        <w:t>случайные величины</w:t>
      </w:r>
      <w:r>
        <w:t xml:space="preserve"> </w:t>
      </w:r>
      <w:r w:rsidRPr="002B4F89">
        <w:rPr>
          <w:position w:val="-12"/>
          <w:lang w:val="en-US"/>
        </w:rPr>
        <w:object w:dxaOrig="780" w:dyaOrig="360">
          <v:shape id="_x0000_i1027" type="#_x0000_t75" style="width:39pt;height:18pt" o:ole="">
            <v:imagedata r:id="rId11" o:title=""/>
          </v:shape>
          <o:OLEObject Type="Embed" ProgID="Equation.DSMT4" ShapeID="_x0000_i1027" DrawAspect="Content" ObjectID="_1463148117" r:id="rId12"/>
        </w:object>
      </w:r>
      <w:r w:rsidRPr="002B4F89">
        <w:t xml:space="preserve"> - исходные признаки,</w:t>
      </w:r>
      <w:r>
        <w:t xml:space="preserve"> </w:t>
      </w:r>
      <w:r w:rsidRPr="00380080">
        <w:rPr>
          <w:position w:val="-4"/>
        </w:rPr>
        <w:object w:dxaOrig="240" w:dyaOrig="260">
          <v:shape id="_x0000_i1028" type="#_x0000_t75" style="width:12pt;height:12.75pt" o:ole="">
            <v:imagedata r:id="rId13" o:title=""/>
          </v:shape>
          <o:OLEObject Type="Embed" ProgID="Equation.DSMT4" ShapeID="_x0000_i1028" DrawAspect="Content" ObjectID="_1463148118" r:id="rId14"/>
        </w:object>
      </w:r>
      <w:r>
        <w:t xml:space="preserve"> - их ковариационная матрица. </w:t>
      </w:r>
      <w:r w:rsidRPr="00380080">
        <w:rPr>
          <w:position w:val="-4"/>
        </w:rPr>
        <w:object w:dxaOrig="240" w:dyaOrig="260">
          <v:shape id="_x0000_i1029" type="#_x0000_t75" style="width:12pt;height:12.75pt" o:ole="">
            <v:imagedata r:id="rId13" o:title=""/>
          </v:shape>
          <o:OLEObject Type="Embed" ProgID="Equation.DSMT4" ShapeID="_x0000_i1029" DrawAspect="Content" ObjectID="_1463148119" r:id="rId15"/>
        </w:object>
      </w:r>
      <w:r>
        <w:t xml:space="preserve"> обычно неизвестна, но может быть оценена выборочной ковариационной матрицей. </w:t>
      </w:r>
      <w:r w:rsidRPr="00380080">
        <w:rPr>
          <w:position w:val="-4"/>
        </w:rPr>
        <w:object w:dxaOrig="240" w:dyaOrig="260">
          <v:shape id="_x0000_i1030" type="#_x0000_t75" style="width:12pt;height:12.75pt" o:ole="">
            <v:imagedata r:id="rId13" o:title=""/>
          </v:shape>
          <o:OLEObject Type="Embed" ProgID="Equation.DSMT4" ShapeID="_x0000_i1030" DrawAspect="Content" ObjectID="_1463148120" r:id="rId16"/>
        </w:object>
      </w:r>
      <w:r>
        <w:t xml:space="preserve"> - симметрична, следовательно, все ее собственные числа вещественны. Обозначим</w:t>
      </w:r>
      <w:r w:rsidR="005A2BFC">
        <w:t xml:space="preserve"> их </w:t>
      </w:r>
      <w:r w:rsidR="005A2BFC" w:rsidRPr="005A2BFC">
        <w:rPr>
          <w:position w:val="-12"/>
        </w:rPr>
        <w:object w:dxaOrig="800" w:dyaOrig="360">
          <v:shape id="_x0000_i1031" type="#_x0000_t75" style="width:39.75pt;height:18pt" o:ole="">
            <v:imagedata r:id="rId17" o:title=""/>
          </v:shape>
          <o:OLEObject Type="Embed" ProgID="Equation.DSMT4" ShapeID="_x0000_i1031" DrawAspect="Content" ObjectID="_1463148121" r:id="rId18"/>
        </w:object>
      </w:r>
      <w:r w:rsidR="005A2BFC">
        <w:t xml:space="preserve"> в порядке убывания. Предположим, что все собственные числа различны и положительны. Для большинства практических задач это предположение обычно верно. Более того, из симметричности </w:t>
      </w:r>
      <w:r w:rsidR="005A2BFC" w:rsidRPr="00380080">
        <w:rPr>
          <w:position w:val="-4"/>
        </w:rPr>
        <w:object w:dxaOrig="240" w:dyaOrig="260">
          <v:shape id="_x0000_i1032" type="#_x0000_t75" style="width:12pt;height:12.75pt" o:ole="">
            <v:imagedata r:id="rId13" o:title=""/>
          </v:shape>
          <o:OLEObject Type="Embed" ProgID="Equation.DSMT4" ShapeID="_x0000_i1032" DrawAspect="Content" ObjectID="_1463148122" r:id="rId19"/>
        </w:object>
      </w:r>
      <w:r w:rsidR="005A2BFC">
        <w:t xml:space="preserve"> следует, что в </w:t>
      </w:r>
      <w:r w:rsidR="005A2BFC" w:rsidRPr="005A2BFC">
        <w:rPr>
          <w:position w:val="-4"/>
        </w:rPr>
        <w:object w:dxaOrig="320" w:dyaOrig="300">
          <v:shape id="_x0000_i1033" type="#_x0000_t75" style="width:16.5pt;height:15pt" o:ole="">
            <v:imagedata r:id="rId20" o:title=""/>
          </v:shape>
          <o:OLEObject Type="Embed" ProgID="Equation.DSMT4" ShapeID="_x0000_i1033" DrawAspect="Content" ObjectID="_1463148123" r:id="rId21"/>
        </w:object>
      </w:r>
      <w:r w:rsidR="005A2BFC">
        <w:t xml:space="preserve"> существует базис из собственных векторов этой матрицы. Обозначим его </w:t>
      </w:r>
      <w:r w:rsidR="005A2BFC" w:rsidRPr="005A2BFC">
        <w:rPr>
          <w:position w:val="-12"/>
        </w:rPr>
        <w:object w:dxaOrig="800" w:dyaOrig="400">
          <v:shape id="_x0000_i1034" type="#_x0000_t75" style="width:39.75pt;height:19.5pt" o:ole="">
            <v:imagedata r:id="rId22" o:title=""/>
          </v:shape>
          <o:OLEObject Type="Embed" ProgID="Equation.DSMT4" ShapeID="_x0000_i1034" DrawAspect="Content" ObjectID="_1463148124" r:id="rId23"/>
        </w:object>
      </w:r>
      <w:r w:rsidR="005A2BFC">
        <w:t xml:space="preserve">. Здесь </w:t>
      </w:r>
      <w:r w:rsidR="005A2BFC" w:rsidRPr="005A2BFC">
        <w:rPr>
          <w:position w:val="-12"/>
        </w:rPr>
        <w:object w:dxaOrig="260" w:dyaOrig="400">
          <v:shape id="_x0000_i1035" type="#_x0000_t75" style="width:12.75pt;height:19.5pt" o:ole="">
            <v:imagedata r:id="rId24" o:title=""/>
          </v:shape>
          <o:OLEObject Type="Embed" ProgID="Equation.DSMT4" ShapeID="_x0000_i1035" DrawAspect="Content" ObjectID="_1463148125" r:id="rId25"/>
        </w:object>
      </w:r>
      <w:r w:rsidR="005A2BFC">
        <w:t xml:space="preserve"> - собственный вектор</w:t>
      </w:r>
      <w:r w:rsidR="00D34C18">
        <w:t xml:space="preserve"> единичной длины</w:t>
      </w:r>
      <w:r w:rsidR="005A2BFC">
        <w:t xml:space="preserve">, соответствующий </w:t>
      </w:r>
      <w:r w:rsidR="005A2BFC" w:rsidRPr="005A2BFC">
        <w:rPr>
          <w:position w:val="-6"/>
        </w:rPr>
        <w:object w:dxaOrig="139" w:dyaOrig="260">
          <v:shape id="_x0000_i1036" type="#_x0000_t75" style="width:6.75pt;height:12.75pt" o:ole="">
            <v:imagedata r:id="rId26" o:title=""/>
          </v:shape>
          <o:OLEObject Type="Embed" ProgID="Equation.DSMT4" ShapeID="_x0000_i1036" DrawAspect="Content" ObjectID="_1463148126" r:id="rId27"/>
        </w:object>
      </w:r>
      <w:r w:rsidR="005A2BFC">
        <w:t xml:space="preserve">-му по величине собственному числу матрицы </w:t>
      </w:r>
      <w:r w:rsidR="005A2BFC" w:rsidRPr="00380080">
        <w:rPr>
          <w:position w:val="-4"/>
        </w:rPr>
        <w:object w:dxaOrig="240" w:dyaOrig="260">
          <v:shape id="_x0000_i1037" type="#_x0000_t75" style="width:12pt;height:12.75pt" o:ole="">
            <v:imagedata r:id="rId13" o:title=""/>
          </v:shape>
          <o:OLEObject Type="Embed" ProgID="Equation.DSMT4" ShapeID="_x0000_i1037" DrawAspect="Content" ObjectID="_1463148127" r:id="rId28"/>
        </w:object>
      </w:r>
      <w:r w:rsidR="005A2BFC">
        <w:t xml:space="preserve">. </w:t>
      </w:r>
      <w:r w:rsidR="00343943">
        <w:t xml:space="preserve">В этом базисе </w:t>
      </w:r>
      <w:r w:rsidR="00343943" w:rsidRPr="00380080">
        <w:rPr>
          <w:position w:val="-4"/>
        </w:rPr>
        <w:object w:dxaOrig="240" w:dyaOrig="260">
          <v:shape id="_x0000_i1038" type="#_x0000_t75" style="width:12pt;height:12.75pt" o:ole="">
            <v:imagedata r:id="rId13" o:title=""/>
          </v:shape>
          <o:OLEObject Type="Embed" ProgID="Equation.DSMT4" ShapeID="_x0000_i1038" DrawAspect="Content" ObjectID="_1463148128" r:id="rId29"/>
        </w:object>
      </w:r>
      <w:r w:rsidR="00343943">
        <w:t xml:space="preserve"> будет иметь вид </w:t>
      </w:r>
      <w:r w:rsidR="00343943" w:rsidRPr="00343943">
        <w:rPr>
          <w:position w:val="-86"/>
        </w:rPr>
        <w:object w:dxaOrig="2720" w:dyaOrig="1840">
          <v:shape id="_x0000_i1039" type="#_x0000_t75" style="width:135.75pt;height:91.5pt" o:ole="">
            <v:imagedata r:id="rId30" o:title=""/>
          </v:shape>
          <o:OLEObject Type="Embed" ProgID="Equation.DSMT4" ShapeID="_x0000_i1039" DrawAspect="Content" ObjectID="_1463148129" r:id="rId31"/>
        </w:object>
      </w:r>
      <w:r w:rsidR="00343943">
        <w:t xml:space="preserve">, причем </w:t>
      </w:r>
      <w:r w:rsidR="00343943" w:rsidRPr="00343943">
        <w:rPr>
          <w:position w:val="-6"/>
        </w:rPr>
        <w:object w:dxaOrig="1140" w:dyaOrig="320">
          <v:shape id="_x0000_i1040" type="#_x0000_t75" style="width:57pt;height:16.5pt" o:ole="">
            <v:imagedata r:id="rId32" o:title=""/>
          </v:shape>
          <o:OLEObject Type="Embed" ProgID="Equation.DSMT4" ShapeID="_x0000_i1040" DrawAspect="Content" ObjectID="_1463148130" r:id="rId33"/>
        </w:object>
      </w:r>
      <w:r w:rsidR="00343943">
        <w:t xml:space="preserve">, где </w:t>
      </w:r>
      <w:r w:rsidR="00343943" w:rsidRPr="00343943">
        <w:rPr>
          <w:position w:val="-6"/>
        </w:rPr>
        <w:object w:dxaOrig="260" w:dyaOrig="279">
          <v:shape id="_x0000_i1041" type="#_x0000_t75" style="width:12.75pt;height:14.25pt" o:ole="">
            <v:imagedata r:id="rId34" o:title=""/>
          </v:shape>
          <o:OLEObject Type="Embed" ProgID="Equation.DSMT4" ShapeID="_x0000_i1041" DrawAspect="Content" ObjectID="_1463148131" r:id="rId35"/>
        </w:object>
      </w:r>
      <w:r w:rsidR="00343943">
        <w:t xml:space="preserve"> - матрица, столбцами которой являются определенные выше </w:t>
      </w:r>
      <w:r w:rsidR="00343943" w:rsidRPr="005A2BFC">
        <w:rPr>
          <w:position w:val="-12"/>
        </w:rPr>
        <w:object w:dxaOrig="800" w:dyaOrig="400">
          <v:shape id="_x0000_i1042" type="#_x0000_t75" style="width:39.75pt;height:19.5pt" o:ole="">
            <v:imagedata r:id="rId22" o:title=""/>
          </v:shape>
          <o:OLEObject Type="Embed" ProgID="Equation.DSMT4" ShapeID="_x0000_i1042" DrawAspect="Content" ObjectID="_1463148132" r:id="rId36"/>
        </w:object>
      </w:r>
      <w:r w:rsidR="00343943">
        <w:t>.</w:t>
      </w:r>
    </w:p>
    <w:p w:rsidR="002B4F89" w:rsidRDefault="002B4F89" w:rsidP="00380080">
      <w:r w:rsidRPr="002F625D">
        <w:rPr>
          <w:b/>
          <w:i/>
          <w:highlight w:val="yellow"/>
          <w:u w:val="single"/>
        </w:rPr>
        <w:t>Определение</w:t>
      </w:r>
      <w:r w:rsidRPr="002F625D">
        <w:rPr>
          <w:highlight w:val="yellow"/>
        </w:rPr>
        <w:t xml:space="preserve">: Назовем линейную комбинацию </w:t>
      </w:r>
      <w:r w:rsidR="00E23AED" w:rsidRPr="002F625D">
        <w:rPr>
          <w:position w:val="-12"/>
          <w:highlight w:val="yellow"/>
        </w:rPr>
        <w:object w:dxaOrig="2480" w:dyaOrig="360">
          <v:shape id="_x0000_i1043" type="#_x0000_t75" style="width:123.75pt;height:18pt" o:ole="">
            <v:imagedata r:id="rId37" o:title=""/>
          </v:shape>
          <o:OLEObject Type="Embed" ProgID="Equation.DSMT4" ShapeID="_x0000_i1043" DrawAspect="Content" ObjectID="_1463148133" r:id="rId38"/>
        </w:object>
      </w:r>
      <w:r w:rsidRPr="002F625D">
        <w:rPr>
          <w:highlight w:val="yellow"/>
        </w:rPr>
        <w:t xml:space="preserve"> случайных величин </w:t>
      </w:r>
      <w:r w:rsidRPr="002F625D">
        <w:rPr>
          <w:position w:val="-12"/>
          <w:highlight w:val="yellow"/>
        </w:rPr>
        <w:object w:dxaOrig="780" w:dyaOrig="360">
          <v:shape id="_x0000_i1044" type="#_x0000_t75" style="width:39pt;height:18pt" o:ole="">
            <v:imagedata r:id="rId39" o:title=""/>
          </v:shape>
          <o:OLEObject Type="Embed" ProgID="Equation.DSMT4" ShapeID="_x0000_i1044" DrawAspect="Content" ObjectID="_1463148134" r:id="rId40"/>
        </w:object>
      </w:r>
      <w:r w:rsidRPr="002F625D">
        <w:rPr>
          <w:highlight w:val="yellow"/>
        </w:rPr>
        <w:t xml:space="preserve"> </w:t>
      </w:r>
      <w:r w:rsidR="00B0781F" w:rsidRPr="002F625D">
        <w:rPr>
          <w:b/>
          <w:i/>
          <w:highlight w:val="yellow"/>
        </w:rPr>
        <w:t>линейной комбинацией единичной нормы</w:t>
      </w:r>
      <w:r w:rsidRPr="002F625D">
        <w:rPr>
          <w:highlight w:val="yellow"/>
        </w:rPr>
        <w:t xml:space="preserve">, если </w:t>
      </w:r>
      <w:r w:rsidR="00E23AED" w:rsidRPr="002F625D">
        <w:rPr>
          <w:position w:val="-12"/>
          <w:highlight w:val="yellow"/>
        </w:rPr>
        <w:object w:dxaOrig="2120" w:dyaOrig="380">
          <v:shape id="_x0000_i1045" type="#_x0000_t75" style="width:105.75pt;height:18.75pt" o:ole="">
            <v:imagedata r:id="rId41" o:title=""/>
          </v:shape>
          <o:OLEObject Type="Embed" ProgID="Equation.DSMT4" ShapeID="_x0000_i1045" DrawAspect="Content" ObjectID="_1463148135" r:id="rId42"/>
        </w:object>
      </w:r>
      <w:r w:rsidR="00B0781F" w:rsidRPr="002F625D">
        <w:rPr>
          <w:highlight w:val="yellow"/>
        </w:rPr>
        <w:t>.</w:t>
      </w:r>
    </w:p>
    <w:p w:rsidR="002B4F89" w:rsidRDefault="00C06340" w:rsidP="00380080">
      <w:r>
        <w:t xml:space="preserve">Наша цель – найти </w:t>
      </w:r>
      <w:r w:rsidRPr="00C06340">
        <w:rPr>
          <w:position w:val="-4"/>
        </w:rPr>
        <w:object w:dxaOrig="180" w:dyaOrig="200">
          <v:shape id="_x0000_i1046" type="#_x0000_t75" style="width:9pt;height:10.5pt" o:ole="">
            <v:imagedata r:id="rId43" o:title=""/>
          </v:shape>
          <o:OLEObject Type="Embed" ProgID="Equation.DSMT4" ShapeID="_x0000_i1046" DrawAspect="Content" ObjectID="_1463148136" r:id="rId44"/>
        </w:object>
      </w:r>
      <w:r>
        <w:t xml:space="preserve"> линейных комбинаций </w:t>
      </w:r>
      <w:r w:rsidR="00B0781F" w:rsidRPr="002F625D">
        <w:rPr>
          <w:highlight w:val="yellow"/>
        </w:rPr>
        <w:t>единичной нормы</w:t>
      </w:r>
      <w:r w:rsidR="00B0781F">
        <w:t xml:space="preserve"> </w:t>
      </w:r>
      <w:r>
        <w:t xml:space="preserve">случайных величин </w:t>
      </w:r>
      <w:r w:rsidRPr="00125B47">
        <w:rPr>
          <w:position w:val="-12"/>
          <w:lang w:val="en-US"/>
        </w:rPr>
        <w:object w:dxaOrig="780" w:dyaOrig="360">
          <v:shape id="_x0000_i1047" type="#_x0000_t75" style="width:39pt;height:18pt" o:ole="">
            <v:imagedata r:id="rId11" o:title=""/>
          </v:shape>
          <o:OLEObject Type="Embed" ProgID="Equation.DSMT4" ShapeID="_x0000_i1047" DrawAspect="Content" ObjectID="_1463148137" r:id="rId45"/>
        </w:object>
      </w:r>
      <w:r>
        <w:t>,</w:t>
      </w:r>
      <w:r w:rsidR="00572D50">
        <w:t xml:space="preserve"> чтобы для каждого </w:t>
      </w:r>
      <w:r w:rsidR="007E0C84" w:rsidRPr="00572D50">
        <w:rPr>
          <w:position w:val="-10"/>
        </w:rPr>
        <w:object w:dxaOrig="900" w:dyaOrig="320">
          <v:shape id="_x0000_i1048" type="#_x0000_t75" style="width:45pt;height:16.5pt" o:ole="">
            <v:imagedata r:id="rId46" o:title=""/>
          </v:shape>
          <o:OLEObject Type="Embed" ProgID="Equation.DSMT4" ShapeID="_x0000_i1048" DrawAspect="Content" ObjectID="_1463148138" r:id="rId47"/>
        </w:object>
      </w:r>
      <w:r w:rsidR="00572D50">
        <w:t xml:space="preserve"> </w:t>
      </w:r>
      <w:r w:rsidR="007E0C84" w:rsidRPr="00572D50">
        <w:rPr>
          <w:position w:val="-6"/>
        </w:rPr>
        <w:object w:dxaOrig="139" w:dyaOrig="260">
          <v:shape id="_x0000_i1049" type="#_x0000_t75" style="width:6.75pt;height:12.75pt" o:ole="">
            <v:imagedata r:id="rId48" o:title=""/>
          </v:shape>
          <o:OLEObject Type="Embed" ProgID="Equation.DSMT4" ShapeID="_x0000_i1049" DrawAspect="Content" ObjectID="_1463148139" r:id="rId49"/>
        </w:object>
      </w:r>
      <w:r w:rsidR="00572D50">
        <w:t xml:space="preserve">-я линейная комбинация была некоррелирована с предыдущими </w:t>
      </w:r>
      <w:r w:rsidR="0078394A" w:rsidRPr="0078394A">
        <w:rPr>
          <w:position w:val="-6"/>
        </w:rPr>
        <w:object w:dxaOrig="420" w:dyaOrig="279">
          <v:shape id="_x0000_i1050" type="#_x0000_t75" style="width:21pt;height:14.25pt" o:ole="">
            <v:imagedata r:id="rId50" o:title=""/>
          </v:shape>
          <o:OLEObject Type="Embed" ProgID="Equation.DSMT4" ShapeID="_x0000_i1050" DrawAspect="Content" ObjectID="_1463148140" r:id="rId51"/>
        </w:object>
      </w:r>
      <w:r w:rsidR="006E5911" w:rsidRPr="0078394A">
        <w:t xml:space="preserve"> лин</w:t>
      </w:r>
      <w:r w:rsidR="0078394A">
        <w:t>ейными комбинациями</w:t>
      </w:r>
      <w:r w:rsidR="006E5911">
        <w:t xml:space="preserve"> </w:t>
      </w:r>
      <w:r w:rsidR="00572D50">
        <w:t xml:space="preserve">и обладала как можно большей дисперсией. Такие линейные комбинации называются главными компонентами системы случайных величин </w:t>
      </w:r>
      <w:r w:rsidR="00572D50" w:rsidRPr="00125B47">
        <w:rPr>
          <w:position w:val="-12"/>
          <w:lang w:val="en-US"/>
        </w:rPr>
        <w:object w:dxaOrig="780" w:dyaOrig="360">
          <v:shape id="_x0000_i1051" type="#_x0000_t75" style="width:39pt;height:18pt" o:ole="">
            <v:imagedata r:id="rId11" o:title=""/>
          </v:shape>
          <o:OLEObject Type="Embed" ProgID="Equation.DSMT4" ShapeID="_x0000_i1051" DrawAspect="Content" ObjectID="_1463148141" r:id="rId52"/>
        </w:object>
      </w:r>
      <w:r w:rsidR="00572D50">
        <w:t xml:space="preserve">. </w:t>
      </w:r>
    </w:p>
    <w:p w:rsidR="002618FA" w:rsidRDefault="00572D50" w:rsidP="00380080">
      <w:r>
        <w:lastRenderedPageBreak/>
        <w:t xml:space="preserve">Рассмотрим случайный вектор </w:t>
      </w:r>
      <w:r w:rsidRPr="00125B47">
        <w:rPr>
          <w:position w:val="-12"/>
          <w:lang w:val="en-US"/>
        </w:rPr>
        <w:object w:dxaOrig="1380" w:dyaOrig="400">
          <v:shape id="_x0000_i1052" type="#_x0000_t75" style="width:68.25pt;height:19.5pt" o:ole="">
            <v:imagedata r:id="rId53" o:title=""/>
          </v:shape>
          <o:OLEObject Type="Embed" ProgID="Equation.DSMT4" ShapeID="_x0000_i1052" DrawAspect="Content" ObjectID="_1463148142" r:id="rId54"/>
        </w:object>
      </w:r>
      <w:r>
        <w:t xml:space="preserve"> такой, что </w:t>
      </w:r>
      <w:r w:rsidR="009367D8" w:rsidRPr="00572D50">
        <w:rPr>
          <w:position w:val="-10"/>
        </w:rPr>
        <w:object w:dxaOrig="880" w:dyaOrig="380">
          <v:shape id="_x0000_i1053" type="#_x0000_t75" style="width:44.25pt;height:18.75pt" o:ole="">
            <v:imagedata r:id="rId55" o:title=""/>
          </v:shape>
          <o:OLEObject Type="Embed" ProgID="Equation.DSMT4" ShapeID="_x0000_i1053" DrawAspect="Content" ObjectID="_1463148143" r:id="rId56"/>
        </w:object>
      </w:r>
      <w:r w:rsidR="009367D8">
        <w:t xml:space="preserve">. Пусть </w:t>
      </w:r>
      <w:r w:rsidR="009367D8" w:rsidRPr="009367D8">
        <w:rPr>
          <w:position w:val="-4"/>
        </w:rPr>
        <w:object w:dxaOrig="240" w:dyaOrig="260">
          <v:shape id="_x0000_i1054" type="#_x0000_t75" style="width:12pt;height:12.75pt" o:ole="">
            <v:imagedata r:id="rId57" o:title=""/>
          </v:shape>
          <o:OLEObject Type="Embed" ProgID="Equation.DSMT4" ShapeID="_x0000_i1054" DrawAspect="Content" ObjectID="_1463148144" r:id="rId58"/>
        </w:object>
      </w:r>
      <w:r w:rsidR="009367D8">
        <w:t xml:space="preserve"> - его ковариационная матрица. </w:t>
      </w:r>
      <w:r w:rsidR="009367D8" w:rsidRPr="009367D8">
        <w:rPr>
          <w:position w:val="-6"/>
        </w:rPr>
        <w:object w:dxaOrig="200" w:dyaOrig="340">
          <v:shape id="_x0000_i1055" type="#_x0000_t75" style="width:10.5pt;height:17.25pt" o:ole="">
            <v:imagedata r:id="rId59" o:title=""/>
          </v:shape>
          <o:OLEObject Type="Embed" ProgID="Equation.DSMT4" ShapeID="_x0000_i1055" DrawAspect="Content" ObjectID="_1463148145" r:id="rId60"/>
        </w:object>
      </w:r>
      <w:r w:rsidR="009367D8">
        <w:t xml:space="preserve"> - центрированный случайный вектор, следовательно, </w:t>
      </w:r>
      <w:r w:rsidR="009367D8" w:rsidRPr="009367D8">
        <w:rPr>
          <w:position w:val="-10"/>
        </w:rPr>
        <w:object w:dxaOrig="220" w:dyaOrig="380">
          <v:shape id="_x0000_i1056" type="#_x0000_t75" style="width:10.5pt;height:18.75pt" o:ole="">
            <v:imagedata r:id="rId61" o:title=""/>
          </v:shape>
          <o:OLEObject Type="Embed" ProgID="Equation.DSMT4" ShapeID="_x0000_i1056" DrawAspect="Content" ObjectID="_1463148146" r:id="rId62"/>
        </w:object>
      </w:r>
      <w:r w:rsidR="009367D8">
        <w:t xml:space="preserve"> тоже центрирован. Тогда </w:t>
      </w:r>
      <w:r w:rsidR="009367D8" w:rsidRPr="009367D8">
        <w:rPr>
          <w:position w:val="-10"/>
        </w:rPr>
        <w:object w:dxaOrig="5280" w:dyaOrig="360">
          <v:shape id="_x0000_i1057" type="#_x0000_t75" style="width:264pt;height:18pt" o:ole="">
            <v:imagedata r:id="rId63" o:title=""/>
          </v:shape>
          <o:OLEObject Type="Embed" ProgID="Equation.DSMT4" ShapeID="_x0000_i1057" DrawAspect="Content" ObjectID="_1463148147" r:id="rId64"/>
        </w:object>
      </w:r>
      <w:r w:rsidR="001924E4">
        <w:t xml:space="preserve">. Таким образом, мы получили, что </w:t>
      </w:r>
      <w:r w:rsidR="002618FA" w:rsidRPr="00125B47">
        <w:rPr>
          <w:position w:val="-12"/>
          <w:lang w:val="en-US"/>
        </w:rPr>
        <w:object w:dxaOrig="820" w:dyaOrig="360">
          <v:shape id="_x0000_i1058" type="#_x0000_t75" style="width:40.5pt;height:18pt" o:ole="">
            <v:imagedata r:id="rId65" o:title=""/>
          </v:shape>
          <o:OLEObject Type="Embed" ProgID="Equation.DSMT4" ShapeID="_x0000_i1058" DrawAspect="Content" ObjectID="_1463148148" r:id="rId66"/>
        </w:object>
      </w:r>
      <w:r w:rsidR="001924E4">
        <w:t xml:space="preserve"> некоррелированы и </w:t>
      </w:r>
      <w:r w:rsidR="002618FA" w:rsidRPr="001924E4">
        <w:rPr>
          <w:position w:val="-12"/>
        </w:rPr>
        <w:object w:dxaOrig="2020" w:dyaOrig="360">
          <v:shape id="_x0000_i1059" type="#_x0000_t75" style="width:101.25pt;height:18pt" o:ole="">
            <v:imagedata r:id="rId67" o:title=""/>
          </v:shape>
          <o:OLEObject Type="Embed" ProgID="Equation.DSMT4" ShapeID="_x0000_i1059" DrawAspect="Content" ObjectID="_1463148149" r:id="rId68"/>
        </w:object>
      </w:r>
      <w:r w:rsidR="001924E4">
        <w:t>.</w:t>
      </w:r>
    </w:p>
    <w:p w:rsidR="004B18AB" w:rsidRDefault="002618FA" w:rsidP="002618FA">
      <w:r>
        <w:t xml:space="preserve">Докажем, что </w:t>
      </w:r>
      <w:r w:rsidR="008F44DC" w:rsidRPr="00125B47">
        <w:rPr>
          <w:position w:val="-12"/>
          <w:lang w:val="en-US"/>
        </w:rPr>
        <w:object w:dxaOrig="820" w:dyaOrig="360">
          <v:shape id="_x0000_i1060" type="#_x0000_t75" style="width:40.5pt;height:18pt" o:ole="">
            <v:imagedata r:id="rId65" o:title=""/>
          </v:shape>
          <o:OLEObject Type="Embed" ProgID="Equation.DSMT4" ShapeID="_x0000_i1060" DrawAspect="Content" ObjectID="_1463148150" r:id="rId69"/>
        </w:object>
      </w:r>
      <w:r w:rsidR="008F44DC">
        <w:t xml:space="preserve"> и есть искомые главные компоненты. Покажем, что </w:t>
      </w:r>
      <w:r w:rsidRPr="002618FA">
        <w:rPr>
          <w:position w:val="-12"/>
        </w:rPr>
        <w:object w:dxaOrig="260" w:dyaOrig="360">
          <v:shape id="_x0000_i1061" type="#_x0000_t75" style="width:12.75pt;height:18pt" o:ole="">
            <v:imagedata r:id="rId70" o:title=""/>
          </v:shape>
          <o:OLEObject Type="Embed" ProgID="Equation.DSMT4" ShapeID="_x0000_i1061" DrawAspect="Content" ObjectID="_1463148151" r:id="rId71"/>
        </w:object>
      </w:r>
      <w:r w:rsidR="001924E4">
        <w:t xml:space="preserve"> </w:t>
      </w:r>
      <w:r>
        <w:t xml:space="preserve">является линейной комбинацией случайных величин </w:t>
      </w:r>
      <w:r w:rsidRPr="00125B47">
        <w:rPr>
          <w:position w:val="-12"/>
          <w:lang w:val="en-US"/>
        </w:rPr>
        <w:object w:dxaOrig="780" w:dyaOrig="360">
          <v:shape id="_x0000_i1062" type="#_x0000_t75" style="width:39pt;height:18pt" o:ole="">
            <v:imagedata r:id="rId11" o:title=""/>
          </v:shape>
          <o:OLEObject Type="Embed" ProgID="Equation.DSMT4" ShapeID="_x0000_i1062" DrawAspect="Content" ObjectID="_1463148152" r:id="rId72"/>
        </w:object>
      </w:r>
      <w:r>
        <w:t xml:space="preserve"> </w:t>
      </w:r>
      <w:r w:rsidR="008F44DC">
        <w:t>с</w:t>
      </w:r>
      <w:r>
        <w:t xml:space="preserve"> наибольшей дисперсией.</w:t>
      </w:r>
      <w:r w:rsidR="008F44DC">
        <w:t xml:space="preserve"> Пусть </w:t>
      </w:r>
      <w:r w:rsidR="008F44DC" w:rsidRPr="008F44DC">
        <w:rPr>
          <w:position w:val="-12"/>
        </w:rPr>
        <w:object w:dxaOrig="5240" w:dyaOrig="440">
          <v:shape id="_x0000_i1063" type="#_x0000_t75" style="width:262.5pt;height:21.75pt" o:ole="">
            <v:imagedata r:id="rId73" o:title=""/>
          </v:shape>
          <o:OLEObject Type="Embed" ProgID="Equation.DSMT4" ShapeID="_x0000_i1063" DrawAspect="Content" ObjectID="_1463148153" r:id="rId74"/>
        </w:object>
      </w:r>
      <w:r w:rsidR="00B0781F">
        <w:t xml:space="preserve"> - произвольная </w:t>
      </w:r>
      <w:r w:rsidR="008F44DC">
        <w:t>линейная комбинация</w:t>
      </w:r>
      <w:r w:rsidR="002B4F89">
        <w:t xml:space="preserve"> </w:t>
      </w:r>
      <w:r w:rsidR="00B0781F">
        <w:t xml:space="preserve">единичной нормы </w:t>
      </w:r>
      <w:r w:rsidR="008F44DC">
        <w:t xml:space="preserve">элементов </w:t>
      </w:r>
      <w:r w:rsidR="008F44DC" w:rsidRPr="00125B47">
        <w:rPr>
          <w:position w:val="-12"/>
          <w:lang w:val="en-US"/>
        </w:rPr>
        <w:object w:dxaOrig="780" w:dyaOrig="360">
          <v:shape id="_x0000_i1064" type="#_x0000_t75" style="width:39pt;height:18pt" o:ole="">
            <v:imagedata r:id="rId11" o:title=""/>
          </v:shape>
          <o:OLEObject Type="Embed" ProgID="Equation.DSMT4" ShapeID="_x0000_i1064" DrawAspect="Content" ObjectID="_1463148154" r:id="rId75"/>
        </w:object>
      </w:r>
      <w:r w:rsidR="008F44DC">
        <w:t xml:space="preserve">. Из определения вектора </w:t>
      </w:r>
      <w:r w:rsidR="008F44DC" w:rsidRPr="008F44DC">
        <w:rPr>
          <w:position w:val="-10"/>
        </w:rPr>
        <w:object w:dxaOrig="220" w:dyaOrig="380">
          <v:shape id="_x0000_i1065" type="#_x0000_t75" style="width:10.5pt;height:18.75pt" o:ole="">
            <v:imagedata r:id="rId76" o:title=""/>
          </v:shape>
          <o:OLEObject Type="Embed" ProgID="Equation.DSMT4" ShapeID="_x0000_i1065" DrawAspect="Content" ObjectID="_1463148155" r:id="rId77"/>
        </w:object>
      </w:r>
      <w:r w:rsidR="008F44DC">
        <w:t xml:space="preserve"> следует, что </w:t>
      </w:r>
      <w:r w:rsidR="00554D78" w:rsidRPr="00554D78">
        <w:rPr>
          <w:position w:val="-12"/>
        </w:rPr>
        <w:object w:dxaOrig="3360" w:dyaOrig="480">
          <v:shape id="_x0000_i1066" type="#_x0000_t75" style="width:168pt;height:24pt" o:ole="">
            <v:imagedata r:id="rId78" o:title=""/>
          </v:shape>
          <o:OLEObject Type="Embed" ProgID="Equation.DSMT4" ShapeID="_x0000_i1066" DrawAspect="Content" ObjectID="_1463148156" r:id="rId79"/>
        </w:object>
      </w:r>
      <w:r w:rsidR="00554D78">
        <w:t xml:space="preserve">, где </w:t>
      </w:r>
      <w:r w:rsidR="00554D78" w:rsidRPr="00554D78">
        <w:rPr>
          <w:position w:val="-6"/>
        </w:rPr>
        <w:object w:dxaOrig="920" w:dyaOrig="380">
          <v:shape id="_x0000_i1067" type="#_x0000_t75" style="width:46.5pt;height:18.75pt" o:ole="">
            <v:imagedata r:id="rId80" o:title=""/>
          </v:shape>
          <o:OLEObject Type="Embed" ProgID="Equation.DSMT4" ShapeID="_x0000_i1067" DrawAspect="Content" ObjectID="_1463148157" r:id="rId81"/>
        </w:object>
      </w:r>
      <w:r w:rsidR="00554D78">
        <w:t xml:space="preserve">. При этом </w:t>
      </w:r>
      <w:r w:rsidR="008A3DC9" w:rsidRPr="008A3DC9">
        <w:rPr>
          <w:position w:val="-6"/>
        </w:rPr>
        <w:object w:dxaOrig="279" w:dyaOrig="380">
          <v:shape id="_x0000_i1068" type="#_x0000_t75" style="width:14.25pt;height:18.75pt" o:ole="">
            <v:imagedata r:id="rId82" o:title=""/>
          </v:shape>
          <o:OLEObject Type="Embed" ProgID="Equation.DSMT4" ShapeID="_x0000_i1068" DrawAspect="Content" ObjectID="_1463148158" r:id="rId83"/>
        </w:object>
      </w:r>
      <w:r w:rsidR="008A3DC9">
        <w:t xml:space="preserve"> также имеет единичную длину, поскольку при ортогональном преобразовании длина вектора остается прежней.</w:t>
      </w:r>
      <w:r w:rsidR="004B18AB">
        <w:t xml:space="preserve"> Вычислим дисперсию </w:t>
      </w:r>
      <w:r w:rsidR="004B18AB" w:rsidRPr="004B18AB">
        <w:rPr>
          <w:position w:val="-10"/>
        </w:rPr>
        <w:object w:dxaOrig="340" w:dyaOrig="320">
          <v:shape id="_x0000_i1069" type="#_x0000_t75" style="width:17.25pt;height:16.5pt" o:ole="">
            <v:imagedata r:id="rId84" o:title=""/>
          </v:shape>
          <o:OLEObject Type="Embed" ProgID="Equation.DSMT4" ShapeID="_x0000_i1069" DrawAspect="Content" ObjectID="_1463148159" r:id="rId85"/>
        </w:object>
      </w:r>
      <w:r w:rsidR="004B18AB">
        <w:t>.</w:t>
      </w:r>
      <w:r w:rsidR="00565EA8">
        <w:t xml:space="preserve"> Поскольку </w:t>
      </w:r>
      <w:r w:rsidR="00565EA8" w:rsidRPr="00565EA8">
        <w:rPr>
          <w:position w:val="-28"/>
        </w:rPr>
        <w:object w:dxaOrig="1440" w:dyaOrig="680">
          <v:shape id="_x0000_i1070" type="#_x0000_t75" style="width:1in;height:33.75pt" o:ole="">
            <v:imagedata r:id="rId86" o:title=""/>
          </v:shape>
          <o:OLEObject Type="Embed" ProgID="Equation.DSMT4" ShapeID="_x0000_i1070" DrawAspect="Content" ObjectID="_1463148160" r:id="rId87"/>
        </w:object>
      </w:r>
      <w:r w:rsidR="00565EA8">
        <w:t>,</w:t>
      </w:r>
    </w:p>
    <w:p w:rsidR="004B18AB" w:rsidRDefault="004B18AB" w:rsidP="00565EA8">
      <w:pPr>
        <w:pStyle w:val="MTDisplayEquation"/>
      </w:pPr>
      <w:r>
        <w:tab/>
      </w:r>
      <w:r w:rsidR="00565EA8" w:rsidRPr="00565EA8">
        <w:rPr>
          <w:position w:val="-64"/>
        </w:rPr>
        <w:object w:dxaOrig="8919" w:dyaOrig="1400">
          <v:shape id="_x0000_i1071" type="#_x0000_t75" style="width:446.25pt;height:69.75pt" o:ole="">
            <v:imagedata r:id="rId88" o:title=""/>
          </v:shape>
          <o:OLEObject Type="Embed" ProgID="Equation.DSMT4" ShapeID="_x0000_i1071" DrawAspect="Content" ObjectID="_1463148161" r:id="rId89"/>
        </w:object>
      </w:r>
    </w:p>
    <w:p w:rsidR="00ED507E" w:rsidRDefault="008A3DC9" w:rsidP="002618FA">
      <w:r>
        <w:t xml:space="preserve"> </w:t>
      </w:r>
      <w:r w:rsidR="00565EA8">
        <w:t xml:space="preserve">Вспомним что </w:t>
      </w:r>
      <w:r w:rsidR="00565EA8" w:rsidRPr="00565EA8">
        <w:rPr>
          <w:position w:val="-12"/>
        </w:rPr>
        <w:object w:dxaOrig="1460" w:dyaOrig="360">
          <v:shape id="_x0000_i1072" type="#_x0000_t75" style="width:72.75pt;height:18pt" o:ole="">
            <v:imagedata r:id="rId90" o:title=""/>
          </v:shape>
          <o:OLEObject Type="Embed" ProgID="Equation.DSMT4" ShapeID="_x0000_i1072" DrawAspect="Content" ObjectID="_1463148162" r:id="rId91"/>
        </w:object>
      </w:r>
      <w:r w:rsidR="00565EA8">
        <w:t xml:space="preserve">. Поэтому </w:t>
      </w:r>
      <w:r w:rsidR="00ED507E" w:rsidRPr="00565EA8">
        <w:rPr>
          <w:position w:val="-10"/>
        </w:rPr>
        <w:object w:dxaOrig="499" w:dyaOrig="320">
          <v:shape id="_x0000_i1073" type="#_x0000_t75" style="width:25.5pt;height:16.5pt" o:ole="">
            <v:imagedata r:id="rId92" o:title=""/>
          </v:shape>
          <o:OLEObject Type="Embed" ProgID="Equation.DSMT4" ShapeID="_x0000_i1073" DrawAspect="Content" ObjectID="_1463148163" r:id="rId93"/>
        </w:object>
      </w:r>
      <w:r w:rsidR="00ED507E">
        <w:t xml:space="preserve"> максимальна при </w:t>
      </w:r>
      <w:r w:rsidR="00ED507E" w:rsidRPr="00ED507E">
        <w:rPr>
          <w:position w:val="-12"/>
        </w:rPr>
        <w:object w:dxaOrig="1460" w:dyaOrig="380">
          <v:shape id="_x0000_i1074" type="#_x0000_t75" style="width:72.75pt;height:18.75pt" o:ole="">
            <v:imagedata r:id="rId94" o:title=""/>
          </v:shape>
          <o:OLEObject Type="Embed" ProgID="Equation.DSMT4" ShapeID="_x0000_i1074" DrawAspect="Content" ObjectID="_1463148164" r:id="rId95"/>
        </w:object>
      </w:r>
      <w:r w:rsidR="00ED507E">
        <w:t xml:space="preserve">. А это и означает, что </w:t>
      </w:r>
      <w:r w:rsidR="00ED507E" w:rsidRPr="002618FA">
        <w:rPr>
          <w:position w:val="-12"/>
        </w:rPr>
        <w:object w:dxaOrig="260" w:dyaOrig="360">
          <v:shape id="_x0000_i1075" type="#_x0000_t75" style="width:12.75pt;height:18pt" o:ole="">
            <v:imagedata r:id="rId70" o:title=""/>
          </v:shape>
          <o:OLEObject Type="Embed" ProgID="Equation.DSMT4" ShapeID="_x0000_i1075" DrawAspect="Content" ObjectID="_1463148165" r:id="rId96"/>
        </w:object>
      </w:r>
      <w:r w:rsidR="00A163EE">
        <w:t xml:space="preserve"> является </w:t>
      </w:r>
      <w:r w:rsidR="00ED507E">
        <w:t>линейной комбинацией</w:t>
      </w:r>
      <w:r w:rsidR="00A163EE">
        <w:t xml:space="preserve"> </w:t>
      </w:r>
      <w:r w:rsidR="00B0781F">
        <w:t xml:space="preserve">единичной нормы </w:t>
      </w:r>
      <w:r w:rsidR="00ED507E">
        <w:t>с наибольшей дисперсией.</w:t>
      </w:r>
    </w:p>
    <w:p w:rsidR="005A2BFC" w:rsidRDefault="00ED507E" w:rsidP="002618FA">
      <w:r>
        <w:t xml:space="preserve">Аналогичными рассуждениями доказывается, что </w:t>
      </w:r>
      <w:r w:rsidRPr="00ED507E">
        <w:rPr>
          <w:position w:val="-12"/>
        </w:rPr>
        <w:object w:dxaOrig="279" w:dyaOrig="360">
          <v:shape id="_x0000_i1076" type="#_x0000_t75" style="width:14.25pt;height:18pt" o:ole="">
            <v:imagedata r:id="rId97" o:title=""/>
          </v:shape>
          <o:OLEObject Type="Embed" ProgID="Equation.DSMT4" ShapeID="_x0000_i1076" DrawAspect="Content" ObjectID="_1463148166" r:id="rId98"/>
        </w:object>
      </w:r>
      <w:r>
        <w:t xml:space="preserve"> имеет наибольшую дисперсию среди всех возможных линейных комбинаций </w:t>
      </w:r>
      <w:r w:rsidR="00B0781F">
        <w:t xml:space="preserve">единичной нормы </w:t>
      </w:r>
      <w:r>
        <w:t xml:space="preserve">элементов </w:t>
      </w:r>
      <w:r w:rsidRPr="00125B47">
        <w:rPr>
          <w:position w:val="-12"/>
          <w:lang w:val="en-US"/>
        </w:rPr>
        <w:object w:dxaOrig="780" w:dyaOrig="360">
          <v:shape id="_x0000_i1077" type="#_x0000_t75" style="width:39pt;height:18pt" o:ole="">
            <v:imagedata r:id="rId11" o:title=""/>
          </v:shape>
          <o:OLEObject Type="Embed" ProgID="Equation.DSMT4" ShapeID="_x0000_i1077" DrawAspect="Content" ObjectID="_1463148167" r:id="rId99"/>
        </w:object>
      </w:r>
      <w:r>
        <w:t xml:space="preserve">, некоррелированных с </w:t>
      </w:r>
      <w:r w:rsidRPr="00ED507E">
        <w:rPr>
          <w:position w:val="-12"/>
        </w:rPr>
        <w:object w:dxaOrig="260" w:dyaOrig="360">
          <v:shape id="_x0000_i1078" type="#_x0000_t75" style="width:12.75pt;height:18pt" o:ole="">
            <v:imagedata r:id="rId100" o:title=""/>
          </v:shape>
          <o:OLEObject Type="Embed" ProgID="Equation.DSMT4" ShapeID="_x0000_i1078" DrawAspect="Content" ObjectID="_1463148168" r:id="rId101"/>
        </w:object>
      </w:r>
      <w:r>
        <w:t xml:space="preserve">. И так далее до </w:t>
      </w:r>
      <w:r w:rsidRPr="00ED507E">
        <w:rPr>
          <w:position w:val="-12"/>
        </w:rPr>
        <w:object w:dxaOrig="279" w:dyaOrig="360">
          <v:shape id="_x0000_i1079" type="#_x0000_t75" style="width:14.25pt;height:18pt" o:ole="">
            <v:imagedata r:id="rId102" o:title=""/>
          </v:shape>
          <o:OLEObject Type="Embed" ProgID="Equation.DSMT4" ShapeID="_x0000_i1079" DrawAspect="Content" ObjectID="_1463148169" r:id="rId103"/>
        </w:object>
      </w:r>
      <w:r>
        <w:t>.</w:t>
      </w:r>
    </w:p>
    <w:p w:rsidR="00AD3E78" w:rsidRDefault="007E0C84" w:rsidP="002618FA">
      <w:r>
        <w:t xml:space="preserve">Таким образом, мы доказали, что </w:t>
      </w:r>
      <w:r w:rsidRPr="007E0C84">
        <w:rPr>
          <w:position w:val="-12"/>
        </w:rPr>
        <w:object w:dxaOrig="3240" w:dyaOrig="440">
          <v:shape id="_x0000_i1080" type="#_x0000_t75" style="width:162pt;height:21.75pt" o:ole="">
            <v:imagedata r:id="rId104" o:title=""/>
          </v:shape>
          <o:OLEObject Type="Embed" ProgID="Equation.DSMT4" ShapeID="_x0000_i1080" DrawAspect="Content" ObjectID="_1463148170" r:id="rId105"/>
        </w:object>
      </w:r>
      <w:r>
        <w:t xml:space="preserve"> является </w:t>
      </w:r>
      <w:r w:rsidRPr="007E0C84">
        <w:rPr>
          <w:position w:val="-6"/>
        </w:rPr>
        <w:object w:dxaOrig="139" w:dyaOrig="260">
          <v:shape id="_x0000_i1081" type="#_x0000_t75" style="width:6.75pt;height:12.75pt" o:ole="">
            <v:imagedata r:id="rId106" o:title=""/>
          </v:shape>
          <o:OLEObject Type="Embed" ProgID="Equation.DSMT4" ShapeID="_x0000_i1081" DrawAspect="Content" ObjectID="_1463148171" r:id="rId107"/>
        </w:object>
      </w:r>
      <w:r>
        <w:t xml:space="preserve">-ой главной компонентой системы случайных величин </w:t>
      </w:r>
      <w:r w:rsidRPr="00125B47">
        <w:rPr>
          <w:position w:val="-12"/>
          <w:lang w:val="en-US"/>
        </w:rPr>
        <w:object w:dxaOrig="780" w:dyaOrig="360">
          <v:shape id="_x0000_i1082" type="#_x0000_t75" style="width:39pt;height:18pt" o:ole="">
            <v:imagedata r:id="rId11" o:title=""/>
          </v:shape>
          <o:OLEObject Type="Embed" ProgID="Equation.DSMT4" ShapeID="_x0000_i1082" DrawAspect="Content" ObjectID="_1463148172" r:id="rId108"/>
        </w:object>
      </w:r>
      <w:r>
        <w:t xml:space="preserve">, и ее дисперсия равна </w:t>
      </w:r>
      <w:r w:rsidRPr="007E0C84">
        <w:rPr>
          <w:position w:val="-6"/>
        </w:rPr>
        <w:object w:dxaOrig="139" w:dyaOrig="260">
          <v:shape id="_x0000_i1083" type="#_x0000_t75" style="width:6.75pt;height:12.75pt" o:ole="">
            <v:imagedata r:id="rId109" o:title=""/>
          </v:shape>
          <o:OLEObject Type="Embed" ProgID="Equation.DSMT4" ShapeID="_x0000_i1083" DrawAspect="Content" ObjectID="_1463148173" r:id="rId110"/>
        </w:object>
      </w:r>
      <w:r>
        <w:t>-му по величине собственному числу ковариационной матрицы этих случайных величин.</w:t>
      </w:r>
    </w:p>
    <w:p w:rsidR="00D81E45" w:rsidRDefault="00AD3E78" w:rsidP="002618FA">
      <w:r>
        <w:lastRenderedPageBreak/>
        <w:t>Дадим полученным главным компонентам наглядную интерпретацию.</w:t>
      </w:r>
      <w:r w:rsidR="00F1543D">
        <w:t xml:space="preserve"> Рассмотрим случайные величины </w:t>
      </w:r>
      <w:r w:rsidR="00F1543D" w:rsidRPr="00F1543D">
        <w:rPr>
          <w:position w:val="-12"/>
        </w:rPr>
        <w:object w:dxaOrig="800" w:dyaOrig="360">
          <v:shape id="_x0000_i1084" type="#_x0000_t75" style="width:39.75pt;height:18pt" o:ole="">
            <v:imagedata r:id="rId111" o:title=""/>
          </v:shape>
          <o:OLEObject Type="Embed" ProgID="Equation.DSMT4" ShapeID="_x0000_i1084" DrawAspect="Content" ObjectID="_1463148174" r:id="rId112"/>
        </w:object>
      </w:r>
      <w:r w:rsidR="00F1543D">
        <w:t xml:space="preserve"> такие, что </w:t>
      </w:r>
      <w:r w:rsidR="00F1543D" w:rsidRPr="00F1543D">
        <w:rPr>
          <w:position w:val="-34"/>
        </w:rPr>
        <w:object w:dxaOrig="3360" w:dyaOrig="720">
          <v:shape id="_x0000_i1085" type="#_x0000_t75" style="width:168pt;height:36pt" o:ole="">
            <v:imagedata r:id="rId113" o:title=""/>
          </v:shape>
          <o:OLEObject Type="Embed" ProgID="Equation.DSMT4" ShapeID="_x0000_i1085" DrawAspect="Content" ObjectID="_1463148175" r:id="rId114"/>
        </w:object>
      </w:r>
      <w:r w:rsidR="00F1543D">
        <w:t xml:space="preserve">. </w:t>
      </w:r>
      <w:r w:rsidR="00F1543D" w:rsidRPr="00F1543D">
        <w:rPr>
          <w:position w:val="-12"/>
        </w:rPr>
        <w:object w:dxaOrig="800" w:dyaOrig="360">
          <v:shape id="_x0000_i1086" type="#_x0000_t75" style="width:39.75pt;height:18pt" o:ole="">
            <v:imagedata r:id="rId111" o:title=""/>
          </v:shape>
          <o:OLEObject Type="Embed" ProgID="Equation.DSMT4" ShapeID="_x0000_i1086" DrawAspect="Content" ObjectID="_1463148176" r:id="rId115"/>
        </w:object>
      </w:r>
      <w:r w:rsidR="00F1543D">
        <w:t xml:space="preserve"> некоррелированы и нормированы (имеют единичную дисперсию). В матричном виде выражение </w:t>
      </w:r>
      <w:r w:rsidR="00F1543D" w:rsidRPr="00F1543D">
        <w:rPr>
          <w:position w:val="-12"/>
        </w:rPr>
        <w:object w:dxaOrig="800" w:dyaOrig="360">
          <v:shape id="_x0000_i1087" type="#_x0000_t75" style="width:39.75pt;height:18pt" o:ole="">
            <v:imagedata r:id="rId111" o:title=""/>
          </v:shape>
          <o:OLEObject Type="Embed" ProgID="Equation.DSMT4" ShapeID="_x0000_i1087" DrawAspect="Content" ObjectID="_1463148177" r:id="rId116"/>
        </w:object>
      </w:r>
      <w:r w:rsidR="007E0C84">
        <w:t xml:space="preserve"> </w:t>
      </w:r>
      <w:r w:rsidR="00F1543D">
        <w:t xml:space="preserve">следующее: </w:t>
      </w:r>
      <w:r w:rsidR="00D81E45" w:rsidRPr="00F1543D">
        <w:rPr>
          <w:position w:val="-10"/>
        </w:rPr>
        <w:object w:dxaOrig="2040" w:dyaOrig="520">
          <v:shape id="_x0000_i1088" type="#_x0000_t75" style="width:102pt;height:25.5pt" o:ole="">
            <v:imagedata r:id="rId117" o:title=""/>
          </v:shape>
          <o:OLEObject Type="Embed" ProgID="Equation.DSMT4" ShapeID="_x0000_i1088" DrawAspect="Content" ObjectID="_1463148178" r:id="rId118"/>
        </w:object>
      </w:r>
      <w:r w:rsidR="00D81E45">
        <w:t xml:space="preserve">. Тогда </w:t>
      </w:r>
      <w:r w:rsidR="00D81E45" w:rsidRPr="00D81E45">
        <w:rPr>
          <w:position w:val="-6"/>
        </w:rPr>
        <w:object w:dxaOrig="200" w:dyaOrig="340">
          <v:shape id="_x0000_i1089" type="#_x0000_t75" style="width:10.5pt;height:17.25pt" o:ole="">
            <v:imagedata r:id="rId119" o:title=""/>
          </v:shape>
          <o:OLEObject Type="Embed" ProgID="Equation.DSMT4" ShapeID="_x0000_i1089" DrawAspect="Content" ObjectID="_1463148179" r:id="rId120"/>
        </w:object>
      </w:r>
      <w:r w:rsidR="00D81E45">
        <w:t xml:space="preserve"> выражается через </w:t>
      </w:r>
      <w:r w:rsidR="00D81E45" w:rsidRPr="00D81E45">
        <w:rPr>
          <w:position w:val="-10"/>
        </w:rPr>
        <w:object w:dxaOrig="240" w:dyaOrig="380">
          <v:shape id="_x0000_i1090" type="#_x0000_t75" style="width:12pt;height:18.75pt" o:ole="">
            <v:imagedata r:id="rId121" o:title=""/>
          </v:shape>
          <o:OLEObject Type="Embed" ProgID="Equation.DSMT4" ShapeID="_x0000_i1090" DrawAspect="Content" ObjectID="_1463148180" r:id="rId122"/>
        </w:object>
      </w:r>
      <w:r w:rsidR="00D81E45">
        <w:t xml:space="preserve"> следующим образом: </w:t>
      </w:r>
      <w:r w:rsidR="00D81E45" w:rsidRPr="00D81E45">
        <w:rPr>
          <w:position w:val="-10"/>
        </w:rPr>
        <w:object w:dxaOrig="1080" w:dyaOrig="520">
          <v:shape id="_x0000_i1091" type="#_x0000_t75" style="width:54pt;height:25.5pt" o:ole="">
            <v:imagedata r:id="rId123" o:title=""/>
          </v:shape>
          <o:OLEObject Type="Embed" ProgID="Equation.DSMT4" ShapeID="_x0000_i1091" DrawAspect="Content" ObjectID="_1463148181" r:id="rId124"/>
        </w:object>
      </w:r>
      <w:r w:rsidR="00D81E45">
        <w:t>. Таким образом, мы получили систему</w:t>
      </w:r>
    </w:p>
    <w:p w:rsidR="007E0C84" w:rsidRDefault="00D81E45" w:rsidP="00D81E45">
      <w:pPr>
        <w:pStyle w:val="MTDisplayEquation"/>
      </w:pPr>
      <w:r>
        <w:tab/>
      </w:r>
      <w:r w:rsidRPr="00D81E45">
        <w:rPr>
          <w:position w:val="-50"/>
        </w:rPr>
        <w:object w:dxaOrig="2000" w:dyaOrig="1120">
          <v:shape id="_x0000_i1092" type="#_x0000_t75" style="width:99.75pt;height:55.5pt" o:ole="">
            <v:imagedata r:id="rId125" o:title=""/>
          </v:shape>
          <o:OLEObject Type="Embed" ProgID="Equation.DSMT4" ShapeID="_x0000_i1092" DrawAspect="Content" ObjectID="_1463148182" r:id="rId126"/>
        </w:object>
      </w:r>
    </w:p>
    <w:p w:rsidR="003D380E" w:rsidRDefault="00D81E45" w:rsidP="00D81E45">
      <w:r>
        <w:t xml:space="preserve">Или, в матричном виде, </w:t>
      </w:r>
      <w:r w:rsidR="00CC4F70" w:rsidRPr="00CC4F70">
        <w:rPr>
          <w:position w:val="-10"/>
        </w:rPr>
        <w:object w:dxaOrig="760" w:dyaOrig="380">
          <v:shape id="_x0000_i1093" type="#_x0000_t75" style="width:38.25pt;height:18.75pt" o:ole="">
            <v:imagedata r:id="rId127" o:title=""/>
          </v:shape>
          <o:OLEObject Type="Embed" ProgID="Equation.DSMT4" ShapeID="_x0000_i1093" DrawAspect="Content" ObjectID="_1463148183" r:id="rId128"/>
        </w:object>
      </w:r>
      <w:r w:rsidR="00CC4F70">
        <w:t xml:space="preserve">, где </w:t>
      </w:r>
      <w:r w:rsidR="00CC4F70" w:rsidRPr="00CC4F70">
        <w:rPr>
          <w:position w:val="-6"/>
        </w:rPr>
        <w:object w:dxaOrig="139" w:dyaOrig="260">
          <v:shape id="_x0000_i1094" type="#_x0000_t75" style="width:6.75pt;height:12.75pt" o:ole="">
            <v:imagedata r:id="rId129" o:title=""/>
          </v:shape>
          <o:OLEObject Type="Embed" ProgID="Equation.DSMT4" ShapeID="_x0000_i1094" DrawAspect="Content" ObjectID="_1463148184" r:id="rId130"/>
        </w:object>
      </w:r>
      <w:r w:rsidR="00CC4F70">
        <w:t xml:space="preserve">-ый столбец </w:t>
      </w:r>
      <w:r w:rsidR="00CC4F70" w:rsidRPr="00CC4F70">
        <w:rPr>
          <w:position w:val="-12"/>
        </w:rPr>
        <w:object w:dxaOrig="200" w:dyaOrig="400">
          <v:shape id="_x0000_i1095" type="#_x0000_t75" style="width:10.5pt;height:19.5pt" o:ole="">
            <v:imagedata r:id="rId131" o:title=""/>
          </v:shape>
          <o:OLEObject Type="Embed" ProgID="Equation.DSMT4" ShapeID="_x0000_i1095" DrawAspect="Content" ObjectID="_1463148185" r:id="rId132"/>
        </w:object>
      </w:r>
      <w:r w:rsidR="00CC4F70">
        <w:t xml:space="preserve"> матрицы </w:t>
      </w:r>
      <w:r w:rsidR="00CC4F70" w:rsidRPr="00CC4F70">
        <w:rPr>
          <w:position w:val="-4"/>
        </w:rPr>
        <w:object w:dxaOrig="220" w:dyaOrig="260">
          <v:shape id="_x0000_i1096" type="#_x0000_t75" style="width:10.5pt;height:12.75pt" o:ole="">
            <v:imagedata r:id="rId133" o:title=""/>
          </v:shape>
          <o:OLEObject Type="Embed" ProgID="Equation.DSMT4" ShapeID="_x0000_i1096" DrawAspect="Content" ObjectID="_1463148186" r:id="rId134"/>
        </w:object>
      </w:r>
      <w:r w:rsidR="00CC4F70">
        <w:t xml:space="preserve"> имеет вид </w:t>
      </w:r>
      <w:r w:rsidR="00CC4F70" w:rsidRPr="00CC4F70">
        <w:rPr>
          <w:position w:val="-14"/>
        </w:rPr>
        <w:object w:dxaOrig="999" w:dyaOrig="420">
          <v:shape id="_x0000_i1097" type="#_x0000_t75" style="width:50.25pt;height:21pt" o:ole="">
            <v:imagedata r:id="rId135" o:title=""/>
          </v:shape>
          <o:OLEObject Type="Embed" ProgID="Equation.DSMT4" ShapeID="_x0000_i1097" DrawAspect="Content" ObjectID="_1463148187" r:id="rId136"/>
        </w:object>
      </w:r>
      <w:r w:rsidR="00CC4F70">
        <w:t>.</w:t>
      </w:r>
    </w:p>
    <w:p w:rsidR="00254521" w:rsidRDefault="00254521" w:rsidP="00D81E45">
      <w:r>
        <w:t xml:space="preserve">Такое выражение случайных величин </w:t>
      </w:r>
      <w:r w:rsidRPr="00125B47">
        <w:rPr>
          <w:position w:val="-12"/>
          <w:lang w:val="en-US"/>
        </w:rPr>
        <w:object w:dxaOrig="780" w:dyaOrig="360">
          <v:shape id="_x0000_i1098" type="#_x0000_t75" style="width:39pt;height:18pt" o:ole="">
            <v:imagedata r:id="rId11" o:title=""/>
          </v:shape>
          <o:OLEObject Type="Embed" ProgID="Equation.DSMT4" ShapeID="_x0000_i1098" DrawAspect="Content" ObjectID="_1463148188" r:id="rId137"/>
        </w:object>
      </w:r>
      <w:r>
        <w:t xml:space="preserve"> удобно тем, что их дисперсии наглядно выражаются через коэффициенты матрицы </w:t>
      </w:r>
      <w:r w:rsidRPr="00254521">
        <w:rPr>
          <w:position w:val="-4"/>
        </w:rPr>
        <w:object w:dxaOrig="220" w:dyaOrig="260">
          <v:shape id="_x0000_i1099" type="#_x0000_t75" style="width:10.5pt;height:12.75pt" o:ole="">
            <v:imagedata r:id="rId138" o:title=""/>
          </v:shape>
          <o:OLEObject Type="Embed" ProgID="Equation.DSMT4" ShapeID="_x0000_i1099" DrawAspect="Content" ObjectID="_1463148189" r:id="rId139"/>
        </w:object>
      </w:r>
      <w:r>
        <w:t>:</w:t>
      </w:r>
    </w:p>
    <w:p w:rsidR="00254521" w:rsidRDefault="00254521" w:rsidP="00254521">
      <w:pPr>
        <w:pStyle w:val="MTDisplayEquation"/>
      </w:pPr>
      <w:r>
        <w:tab/>
      </w:r>
      <w:r w:rsidRPr="00254521">
        <w:rPr>
          <w:position w:val="-12"/>
        </w:rPr>
        <w:object w:dxaOrig="6619" w:dyaOrig="380">
          <v:shape id="_x0000_i1100" type="#_x0000_t75" style="width:330.75pt;height:18.75pt" o:ole="">
            <v:imagedata r:id="rId140" o:title=""/>
          </v:shape>
          <o:OLEObject Type="Embed" ProgID="Equation.DSMT4" ShapeID="_x0000_i1100" DrawAspect="Content" ObjectID="_1463148190" r:id="rId141"/>
        </w:object>
      </w:r>
      <w:r>
        <w:t>.</w:t>
      </w:r>
    </w:p>
    <w:p w:rsidR="004E23B6" w:rsidRDefault="00254521" w:rsidP="004E23B6">
      <w:r>
        <w:t xml:space="preserve">Тогда суммарная дисперсия </w:t>
      </w:r>
      <w:r w:rsidR="004E23B6">
        <w:t xml:space="preserve">случайных величин </w:t>
      </w:r>
      <w:r w:rsidR="004E23B6" w:rsidRPr="00125B47">
        <w:rPr>
          <w:position w:val="-12"/>
          <w:lang w:val="en-US"/>
        </w:rPr>
        <w:object w:dxaOrig="780" w:dyaOrig="360">
          <v:shape id="_x0000_i1101" type="#_x0000_t75" style="width:39pt;height:18pt" o:ole="">
            <v:imagedata r:id="rId11" o:title=""/>
          </v:shape>
          <o:OLEObject Type="Embed" ProgID="Equation.DSMT4" ShapeID="_x0000_i1101" DrawAspect="Content" ObjectID="_1463148191" r:id="rId142"/>
        </w:object>
      </w:r>
      <w:r w:rsidR="004E23B6">
        <w:t xml:space="preserve"> вычисляется по формуле </w:t>
      </w:r>
      <w:r w:rsidR="004E23B6" w:rsidRPr="004E23B6">
        <w:rPr>
          <w:position w:val="-28"/>
        </w:rPr>
        <w:object w:dxaOrig="2439" w:dyaOrig="680">
          <v:shape id="_x0000_i1102" type="#_x0000_t75" style="width:122.25pt;height:33.75pt" o:ole="">
            <v:imagedata r:id="rId143" o:title=""/>
          </v:shape>
          <o:OLEObject Type="Embed" ProgID="Equation.DSMT4" ShapeID="_x0000_i1102" DrawAspect="Content" ObjectID="_1463148192" r:id="rId144"/>
        </w:object>
      </w:r>
      <w:r w:rsidR="004E23B6">
        <w:t>.</w:t>
      </w:r>
    </w:p>
    <w:p w:rsidR="004E23B6" w:rsidRDefault="004E23B6" w:rsidP="004E23B6">
      <w:r>
        <w:t xml:space="preserve">Величина </w:t>
      </w:r>
      <w:r w:rsidRPr="004E23B6">
        <w:rPr>
          <w:position w:val="-14"/>
        </w:rPr>
        <w:object w:dxaOrig="220" w:dyaOrig="400">
          <v:shape id="_x0000_i1103" type="#_x0000_t75" style="width:10.5pt;height:19.5pt" o:ole="">
            <v:imagedata r:id="rId145" o:title=""/>
          </v:shape>
          <o:OLEObject Type="Embed" ProgID="Equation.DSMT4" ShapeID="_x0000_i1103" DrawAspect="Content" ObjectID="_1463148193" r:id="rId146"/>
        </w:object>
      </w:r>
      <w:r>
        <w:t xml:space="preserve"> называется вкладом компоненты </w:t>
      </w:r>
      <w:r w:rsidRPr="004E23B6">
        <w:rPr>
          <w:position w:val="-14"/>
        </w:rPr>
        <w:object w:dxaOrig="279" w:dyaOrig="380">
          <v:shape id="_x0000_i1104" type="#_x0000_t75" style="width:14.25pt;height:18.75pt" o:ole="">
            <v:imagedata r:id="rId147" o:title=""/>
          </v:shape>
          <o:OLEObject Type="Embed" ProgID="Equation.DSMT4" ShapeID="_x0000_i1104" DrawAspect="Content" ObjectID="_1463148194" r:id="rId148"/>
        </w:object>
      </w:r>
      <w:r>
        <w:t xml:space="preserve"> в дисперсию </w:t>
      </w:r>
      <w:r w:rsidRPr="004E23B6">
        <w:rPr>
          <w:position w:val="-12"/>
        </w:rPr>
        <w:object w:dxaOrig="240" w:dyaOrig="360">
          <v:shape id="_x0000_i1105" type="#_x0000_t75" style="width:12pt;height:18pt" o:ole="">
            <v:imagedata r:id="rId149" o:title=""/>
          </v:shape>
          <o:OLEObject Type="Embed" ProgID="Equation.DSMT4" ShapeID="_x0000_i1105" DrawAspect="Content" ObjectID="_1463148195" r:id="rId150"/>
        </w:object>
      </w:r>
      <w:r>
        <w:t xml:space="preserve">, а </w:t>
      </w:r>
      <w:r w:rsidRPr="004E23B6">
        <w:rPr>
          <w:position w:val="-14"/>
        </w:rPr>
        <w:object w:dxaOrig="999" w:dyaOrig="400">
          <v:shape id="_x0000_i1106" type="#_x0000_t75" style="width:50.25pt;height:19.5pt" o:ole="">
            <v:imagedata r:id="rId151" o:title=""/>
          </v:shape>
          <o:OLEObject Type="Embed" ProgID="Equation.DSMT4" ShapeID="_x0000_i1106" DrawAspect="Content" ObjectID="_1463148196" r:id="rId152"/>
        </w:object>
      </w:r>
      <w:r>
        <w:t xml:space="preserve"> - вкладом компоненты </w:t>
      </w:r>
      <w:r w:rsidRPr="004E23B6">
        <w:rPr>
          <w:position w:val="-14"/>
        </w:rPr>
        <w:object w:dxaOrig="279" w:dyaOrig="380">
          <v:shape id="_x0000_i1107" type="#_x0000_t75" style="width:14.25pt;height:18.75pt" o:ole="">
            <v:imagedata r:id="rId147" o:title=""/>
          </v:shape>
          <o:OLEObject Type="Embed" ProgID="Equation.DSMT4" ShapeID="_x0000_i1107" DrawAspect="Content" ObjectID="_1463148197" r:id="rId153"/>
        </w:object>
      </w:r>
      <w:r>
        <w:t xml:space="preserve"> в суммарную дисперсию случайных величин </w:t>
      </w:r>
      <w:r w:rsidRPr="00125B47">
        <w:rPr>
          <w:position w:val="-12"/>
          <w:lang w:val="en-US"/>
        </w:rPr>
        <w:object w:dxaOrig="780" w:dyaOrig="360">
          <v:shape id="_x0000_i1108" type="#_x0000_t75" style="width:39pt;height:18pt" o:ole="">
            <v:imagedata r:id="rId11" o:title=""/>
          </v:shape>
          <o:OLEObject Type="Embed" ProgID="Equation.DSMT4" ShapeID="_x0000_i1108" DrawAspect="Content" ObjectID="_1463148198" r:id="rId154"/>
        </w:object>
      </w:r>
      <w:r>
        <w:t>.</w:t>
      </w:r>
    </w:p>
    <w:p w:rsidR="004E23B6" w:rsidRDefault="00D34C18" w:rsidP="004E23B6">
      <w:r>
        <w:t xml:space="preserve">Ранее было получено, что </w:t>
      </w:r>
      <w:r w:rsidRPr="00CC4F70">
        <w:rPr>
          <w:position w:val="-14"/>
        </w:rPr>
        <w:object w:dxaOrig="999" w:dyaOrig="420">
          <v:shape id="_x0000_i1109" type="#_x0000_t75" style="width:50.25pt;height:21pt" o:ole="">
            <v:imagedata r:id="rId135" o:title=""/>
          </v:shape>
          <o:OLEObject Type="Embed" ProgID="Equation.DSMT4" ShapeID="_x0000_i1109" DrawAspect="Content" ObjectID="_1463148199" r:id="rId155"/>
        </w:object>
      </w:r>
      <w:r>
        <w:t xml:space="preserve">, где </w:t>
      </w:r>
      <w:r w:rsidRPr="00CC4F70">
        <w:rPr>
          <w:position w:val="-12"/>
        </w:rPr>
        <w:object w:dxaOrig="200" w:dyaOrig="400">
          <v:shape id="_x0000_i1110" type="#_x0000_t75" style="width:10.5pt;height:19.5pt" o:ole="">
            <v:imagedata r:id="rId131" o:title=""/>
          </v:shape>
          <o:OLEObject Type="Embed" ProgID="Equation.DSMT4" ShapeID="_x0000_i1110" DrawAspect="Content" ObjectID="_1463148200" r:id="rId156"/>
        </w:object>
      </w:r>
      <w:r>
        <w:t xml:space="preserve"> - </w:t>
      </w:r>
      <w:r w:rsidRPr="00CC4F70">
        <w:rPr>
          <w:position w:val="-6"/>
        </w:rPr>
        <w:object w:dxaOrig="139" w:dyaOrig="260">
          <v:shape id="_x0000_i1111" type="#_x0000_t75" style="width:6.75pt;height:12.75pt" o:ole="">
            <v:imagedata r:id="rId129" o:title=""/>
          </v:shape>
          <o:OLEObject Type="Embed" ProgID="Equation.DSMT4" ShapeID="_x0000_i1111" DrawAspect="Content" ObjectID="_1463148201" r:id="rId157"/>
        </w:object>
      </w:r>
      <w:r>
        <w:t xml:space="preserve">-ый столбец  матрицы </w:t>
      </w:r>
      <w:r w:rsidRPr="00CC4F70">
        <w:rPr>
          <w:position w:val="-4"/>
        </w:rPr>
        <w:object w:dxaOrig="220" w:dyaOrig="260">
          <v:shape id="_x0000_i1112" type="#_x0000_t75" style="width:10.5pt;height:12.75pt" o:ole="">
            <v:imagedata r:id="rId133" o:title=""/>
          </v:shape>
          <o:OLEObject Type="Embed" ProgID="Equation.DSMT4" ShapeID="_x0000_i1112" DrawAspect="Content" ObjectID="_1463148202" r:id="rId158"/>
        </w:object>
      </w:r>
      <w:r>
        <w:t>. Собственные вектора</w:t>
      </w:r>
      <w:r w:rsidR="00316380">
        <w:t xml:space="preserve"> </w:t>
      </w:r>
      <w:r w:rsidR="00316380" w:rsidRPr="005A2BFC">
        <w:rPr>
          <w:position w:val="-12"/>
        </w:rPr>
        <w:object w:dxaOrig="800" w:dyaOrig="400">
          <v:shape id="_x0000_i1113" type="#_x0000_t75" style="width:39.75pt;height:19.5pt" o:ole="">
            <v:imagedata r:id="rId22" o:title=""/>
          </v:shape>
          <o:OLEObject Type="Embed" ProgID="Equation.DSMT4" ShapeID="_x0000_i1113" DrawAspect="Content" ObjectID="_1463148203" r:id="rId159"/>
        </w:object>
      </w:r>
      <w:r w:rsidR="00316380">
        <w:t xml:space="preserve"> мы выбрали единичной длины, с</w:t>
      </w:r>
      <w:r>
        <w:t xml:space="preserve">ледовательно, </w:t>
      </w:r>
      <w:r w:rsidR="00316380" w:rsidRPr="00316380">
        <w:rPr>
          <w:position w:val="-14"/>
        </w:rPr>
        <w:object w:dxaOrig="3159" w:dyaOrig="460">
          <v:shape id="_x0000_i1114" type="#_x0000_t75" style="width:158.25pt;height:23.25pt" o:ole="">
            <v:imagedata r:id="rId160" o:title=""/>
          </v:shape>
          <o:OLEObject Type="Embed" ProgID="Equation.DSMT4" ShapeID="_x0000_i1114" DrawAspect="Content" ObjectID="_1463148204" r:id="rId161"/>
        </w:object>
      </w:r>
      <w:r w:rsidR="00316380">
        <w:t xml:space="preserve">. Вспомним, что </w:t>
      </w:r>
      <w:r w:rsidR="00316380" w:rsidRPr="00316380">
        <w:rPr>
          <w:position w:val="-12"/>
        </w:rPr>
        <w:object w:dxaOrig="800" w:dyaOrig="360">
          <v:shape id="_x0000_i1115" type="#_x0000_t75" style="width:39.75pt;height:18pt" o:ole="">
            <v:imagedata r:id="rId162" o:title=""/>
          </v:shape>
          <o:OLEObject Type="Embed" ProgID="Equation.DSMT4" ShapeID="_x0000_i1115" DrawAspect="Content" ObjectID="_1463148205" r:id="rId163"/>
        </w:object>
      </w:r>
      <w:r w:rsidR="00316380">
        <w:t xml:space="preserve"> упорядочены по убыванию. Следовательно, </w:t>
      </w:r>
      <w:r w:rsidR="00316380" w:rsidRPr="00316380">
        <w:rPr>
          <w:position w:val="-12"/>
        </w:rPr>
        <w:object w:dxaOrig="240" w:dyaOrig="360">
          <v:shape id="_x0000_i1116" type="#_x0000_t75" style="width:12pt;height:18pt" o:ole="">
            <v:imagedata r:id="rId164" o:title=""/>
          </v:shape>
          <o:OLEObject Type="Embed" ProgID="Equation.DSMT4" ShapeID="_x0000_i1116" DrawAspect="Content" ObjectID="_1463148206" r:id="rId165"/>
        </w:object>
      </w:r>
      <w:r w:rsidR="00316380">
        <w:t xml:space="preserve"> имеет наибольший вклад в суммарную</w:t>
      </w:r>
      <w:r>
        <w:t xml:space="preserve"> </w:t>
      </w:r>
      <w:r w:rsidR="00316380">
        <w:t xml:space="preserve">дисперсию, </w:t>
      </w:r>
      <w:r w:rsidR="00316380" w:rsidRPr="00316380">
        <w:rPr>
          <w:position w:val="-12"/>
        </w:rPr>
        <w:object w:dxaOrig="279" w:dyaOrig="360">
          <v:shape id="_x0000_i1117" type="#_x0000_t75" style="width:14.25pt;height:18pt" o:ole="">
            <v:imagedata r:id="rId166" o:title=""/>
          </v:shape>
          <o:OLEObject Type="Embed" ProgID="Equation.DSMT4" ShapeID="_x0000_i1117" DrawAspect="Content" ObjectID="_1463148207" r:id="rId167"/>
        </w:object>
      </w:r>
      <w:r w:rsidR="00316380">
        <w:t xml:space="preserve"> обладает вторым по величине вкладом, и так далее. Вклад последней компоненты </w:t>
      </w:r>
      <w:r w:rsidR="00316380" w:rsidRPr="00316380">
        <w:rPr>
          <w:position w:val="-12"/>
        </w:rPr>
        <w:object w:dxaOrig="260" w:dyaOrig="360">
          <v:shape id="_x0000_i1118" type="#_x0000_t75" style="width:12.75pt;height:18pt" o:ole="">
            <v:imagedata r:id="rId168" o:title=""/>
          </v:shape>
          <o:OLEObject Type="Embed" ProgID="Equation.DSMT4" ShapeID="_x0000_i1118" DrawAspect="Content" ObjectID="_1463148208" r:id="rId169"/>
        </w:object>
      </w:r>
      <w:r w:rsidR="00316380">
        <w:t xml:space="preserve"> в суммарную дисперсию является наименьшим. </w:t>
      </w:r>
    </w:p>
    <w:p w:rsidR="00316380" w:rsidRDefault="00316380" w:rsidP="004E23B6">
      <w:r>
        <w:lastRenderedPageBreak/>
        <w:t>Предположим, что вклад компонент</w:t>
      </w:r>
      <w:r w:rsidR="001F5F06">
        <w:t xml:space="preserve">ы </w:t>
      </w:r>
      <w:r w:rsidR="001F5F06" w:rsidRPr="00316380">
        <w:rPr>
          <w:position w:val="-12"/>
        </w:rPr>
        <w:object w:dxaOrig="260" w:dyaOrig="360">
          <v:shape id="_x0000_i1119" type="#_x0000_t75" style="width:12.75pt;height:18pt" o:ole="">
            <v:imagedata r:id="rId168" o:title=""/>
          </v:shape>
          <o:OLEObject Type="Embed" ProgID="Equation.DSMT4" ShapeID="_x0000_i1119" DrawAspect="Content" ObjectID="_1463148209" r:id="rId170"/>
        </w:object>
      </w:r>
      <w:r w:rsidR="001F5F06">
        <w:t xml:space="preserve"> настолько мал, что им можно пренебречь. Тогда систему </w:t>
      </w:r>
      <w:r w:rsidR="001F5F06" w:rsidRPr="00125B47">
        <w:rPr>
          <w:position w:val="-12"/>
          <w:lang w:val="en-US"/>
        </w:rPr>
        <w:object w:dxaOrig="780" w:dyaOrig="360">
          <v:shape id="_x0000_i1120" type="#_x0000_t75" style="width:39pt;height:18pt" o:ole="">
            <v:imagedata r:id="rId11" o:title=""/>
          </v:shape>
          <o:OLEObject Type="Embed" ProgID="Equation.DSMT4" ShapeID="_x0000_i1120" DrawAspect="Content" ObjectID="_1463148210" r:id="rId171"/>
        </w:object>
      </w:r>
      <w:r w:rsidR="001F5F06">
        <w:t xml:space="preserve"> можно описать не </w:t>
      </w:r>
      <w:r w:rsidR="001F5F06" w:rsidRPr="001F5F06">
        <w:rPr>
          <w:position w:val="-4"/>
        </w:rPr>
        <w:object w:dxaOrig="180" w:dyaOrig="200">
          <v:shape id="_x0000_i1121" type="#_x0000_t75" style="width:9pt;height:10.5pt" o:ole="">
            <v:imagedata r:id="rId172" o:title=""/>
          </v:shape>
          <o:OLEObject Type="Embed" ProgID="Equation.DSMT4" ShapeID="_x0000_i1121" DrawAspect="Content" ObjectID="_1463148211" r:id="rId173"/>
        </w:object>
      </w:r>
      <w:r w:rsidR="001F5F06">
        <w:t xml:space="preserve">, а </w:t>
      </w:r>
      <w:r w:rsidR="001F5F06" w:rsidRPr="001F5F06">
        <w:rPr>
          <w:position w:val="-4"/>
        </w:rPr>
        <w:object w:dxaOrig="460" w:dyaOrig="260">
          <v:shape id="_x0000_i1122" type="#_x0000_t75" style="width:23.25pt;height:12.75pt" o:ole="">
            <v:imagedata r:id="rId174" o:title=""/>
          </v:shape>
          <o:OLEObject Type="Embed" ProgID="Equation.DSMT4" ShapeID="_x0000_i1122" DrawAspect="Content" ObjectID="_1463148212" r:id="rId175"/>
        </w:object>
      </w:r>
      <w:r w:rsidR="001F5F06">
        <w:t xml:space="preserve"> случайными величинами. В общем случае, если величина </w:t>
      </w:r>
      <w:r w:rsidR="001F5F06" w:rsidRPr="001F5F06">
        <w:rPr>
          <w:position w:val="-30"/>
        </w:rPr>
        <w:object w:dxaOrig="940" w:dyaOrig="700">
          <v:shape id="_x0000_i1123" type="#_x0000_t75" style="width:46.5pt;height:35.25pt" o:ole="">
            <v:imagedata r:id="rId176" o:title=""/>
          </v:shape>
          <o:OLEObject Type="Embed" ProgID="Equation.DSMT4" ShapeID="_x0000_i1123" DrawAspect="Content" ObjectID="_1463148213" r:id="rId177"/>
        </w:object>
      </w:r>
      <w:r w:rsidR="001F5F06">
        <w:t xml:space="preserve"> (т.е. вклад последних </w:t>
      </w:r>
      <w:r w:rsidR="001F5F06" w:rsidRPr="001F5F06">
        <w:rPr>
          <w:position w:val="-6"/>
        </w:rPr>
        <w:object w:dxaOrig="520" w:dyaOrig="279">
          <v:shape id="_x0000_i1124" type="#_x0000_t75" style="width:25.5pt;height:14.25pt" o:ole="">
            <v:imagedata r:id="rId178" o:title=""/>
          </v:shape>
          <o:OLEObject Type="Embed" ProgID="Equation.DSMT4" ShapeID="_x0000_i1124" DrawAspect="Content" ObjectID="_1463148214" r:id="rId179"/>
        </w:object>
      </w:r>
      <w:r w:rsidR="001F5F06">
        <w:t xml:space="preserve"> компонент) мала, то </w:t>
      </w:r>
      <w:r w:rsidR="001F5F06" w:rsidRPr="001F5F06">
        <w:rPr>
          <w:position w:val="-4"/>
        </w:rPr>
        <w:object w:dxaOrig="180" w:dyaOrig="200">
          <v:shape id="_x0000_i1125" type="#_x0000_t75" style="width:9pt;height:10.5pt" o:ole="">
            <v:imagedata r:id="rId180" o:title=""/>
          </v:shape>
          <o:OLEObject Type="Embed" ProgID="Equation.DSMT4" ShapeID="_x0000_i1125" DrawAspect="Content" ObjectID="_1463148215" r:id="rId181"/>
        </w:object>
      </w:r>
      <w:r w:rsidR="001F5F06">
        <w:t xml:space="preserve">-мерный вектор </w:t>
      </w:r>
      <w:r w:rsidR="001F5F06" w:rsidRPr="001F5F06">
        <w:rPr>
          <w:position w:val="-6"/>
        </w:rPr>
        <w:object w:dxaOrig="200" w:dyaOrig="340">
          <v:shape id="_x0000_i1126" type="#_x0000_t75" style="width:10.5pt;height:17.25pt" o:ole="">
            <v:imagedata r:id="rId182" o:title=""/>
          </v:shape>
          <o:OLEObject Type="Embed" ProgID="Equation.DSMT4" ShapeID="_x0000_i1126" DrawAspect="Content" ObjectID="_1463148216" r:id="rId183"/>
        </w:object>
      </w:r>
      <w:r w:rsidR="001F5F06">
        <w:t xml:space="preserve"> можно охарактеризовать всего лишь </w:t>
      </w:r>
      <w:r w:rsidR="001F5F06" w:rsidRPr="001F5F06">
        <w:rPr>
          <w:position w:val="-6"/>
        </w:rPr>
        <w:object w:dxaOrig="200" w:dyaOrig="279">
          <v:shape id="_x0000_i1127" type="#_x0000_t75" style="width:10.5pt;height:14.25pt" o:ole="">
            <v:imagedata r:id="rId184" o:title=""/>
          </v:shape>
          <o:OLEObject Type="Embed" ProgID="Equation.DSMT4" ShapeID="_x0000_i1127" DrawAspect="Content" ObjectID="_1463148217" r:id="rId185"/>
        </w:object>
      </w:r>
      <w:r w:rsidR="001F5F06">
        <w:t xml:space="preserve"> параметрами </w:t>
      </w:r>
      <w:r w:rsidR="001F5F06" w:rsidRPr="001F5F06">
        <w:rPr>
          <w:position w:val="-12"/>
        </w:rPr>
        <w:object w:dxaOrig="820" w:dyaOrig="360">
          <v:shape id="_x0000_i1128" type="#_x0000_t75" style="width:40.5pt;height:18pt" o:ole="">
            <v:imagedata r:id="rId186" o:title=""/>
          </v:shape>
          <o:OLEObject Type="Embed" ProgID="Equation.DSMT4" ShapeID="_x0000_i1128" DrawAspect="Content" ObjectID="_1463148218" r:id="rId187"/>
        </w:object>
      </w:r>
      <w:r w:rsidR="001F5F06">
        <w:t>.</w:t>
      </w:r>
      <w:sdt>
        <w:sdtPr>
          <w:id w:val="65987318"/>
          <w:citation/>
        </w:sdtPr>
        <w:sdtContent>
          <w:fldSimple w:instr=" CITATION Ивч10 \l 1049 ">
            <w:r w:rsidR="0034118B">
              <w:rPr>
                <w:noProof/>
              </w:rPr>
              <w:t>(Ивченко Г. И., Медведев Ю. И., 2010)</w:t>
            </w:r>
          </w:fldSimple>
        </w:sdtContent>
      </w:sdt>
    </w:p>
    <w:p w:rsidR="00D81E45" w:rsidRDefault="001F5F06" w:rsidP="00D81E45">
      <w:r>
        <w:t>Таким образом, в методе главных компонент задача снижения размерности сводится к нахождению собственных чисел и собственных векторов ко</w:t>
      </w:r>
      <w:r w:rsidR="00822F70">
        <w:t>вариационной</w:t>
      </w:r>
      <w:r>
        <w:t xml:space="preserve"> матрицы </w:t>
      </w:r>
      <w:r w:rsidR="0064069B">
        <w:t xml:space="preserve">исходных признаков. Поэтому, с </w:t>
      </w:r>
      <w:r w:rsidR="001217E0">
        <w:t>развитием вычислительной техники метод главных компонент приобрел большое практическое значение</w:t>
      </w:r>
      <w:r w:rsidR="00DD1824">
        <w:t>.</w:t>
      </w:r>
    </w:p>
    <w:p w:rsidR="00393C6D" w:rsidRDefault="00393C6D" w:rsidP="0075274B">
      <w:pPr>
        <w:pStyle w:val="2"/>
      </w:pPr>
      <w:bookmarkStart w:id="6" w:name="_Toc388370848"/>
      <w:r>
        <w:t>Факторный анализ.</w:t>
      </w:r>
      <w:bookmarkEnd w:id="6"/>
    </w:p>
    <w:p w:rsidR="003102A9" w:rsidRDefault="003102A9" w:rsidP="00393C6D">
      <w:pPr>
        <w:pStyle w:val="3"/>
      </w:pPr>
      <w:bookmarkStart w:id="7" w:name="_Toc388370849"/>
      <w:r>
        <w:t>Модель факторного анализа</w:t>
      </w:r>
      <w:bookmarkEnd w:id="7"/>
    </w:p>
    <w:p w:rsidR="00E010D3" w:rsidRPr="00E010D3" w:rsidRDefault="00E010D3" w:rsidP="00E010D3">
      <w:r>
        <w:t xml:space="preserve">Факторный анализ представляет собой совокупность методов, </w:t>
      </w:r>
      <w:r w:rsidR="0028554C">
        <w:t>имеющих разные принципы работы, но объединенных предположением о том, что изменчивость</w:t>
      </w:r>
      <w:r w:rsidR="00431B84">
        <w:t xml:space="preserve"> в значениях наблюдаемых признаков в основном обусловлена наличием </w:t>
      </w:r>
      <w:r w:rsidR="00890019">
        <w:t>небольшого числа (меньшего, чем количество признаков)</w:t>
      </w:r>
      <w:r w:rsidR="00FA3452">
        <w:t xml:space="preserve"> </w:t>
      </w:r>
      <w:r w:rsidR="00431B84">
        <w:t xml:space="preserve">скрытых причин, общих для всех признаков. </w:t>
      </w:r>
      <w:r w:rsidR="00890019">
        <w:t xml:space="preserve">Эти причины называются общими факторами. </w:t>
      </w:r>
      <w:r w:rsidR="00431B84">
        <w:t xml:space="preserve">Оставшаяся доля изменчивости каждого признака объясняется присутствием «частного фактора», который влияет только на этот признак и ни на какой другой.  </w:t>
      </w:r>
      <w:r>
        <w:t xml:space="preserve"> </w:t>
      </w:r>
    </w:p>
    <w:p w:rsidR="009D4B70" w:rsidRDefault="00822F70" w:rsidP="003102A9">
      <w:r>
        <w:t>Факторный анализ</w:t>
      </w:r>
      <w:r w:rsidR="003102A9" w:rsidRPr="00822F70">
        <w:t xml:space="preserve">, так же как и </w:t>
      </w:r>
      <w:r>
        <w:t>метод</w:t>
      </w:r>
      <w:r w:rsidR="003102A9" w:rsidRPr="00822F70">
        <w:t xml:space="preserve"> главных компонент,</w:t>
      </w:r>
      <w:r>
        <w:t xml:space="preserve"> основан на исследовании ковариационной (или корреляционной) матрицы исходных признаков.</w:t>
      </w:r>
      <w:r w:rsidR="003102A9" w:rsidRPr="00822F70">
        <w:t xml:space="preserve"> </w:t>
      </w:r>
      <w:r w:rsidR="006075AE">
        <w:t>Однако</w:t>
      </w:r>
      <w:r>
        <w:t xml:space="preserve"> если метод главных компонент работает </w:t>
      </w:r>
      <w:r w:rsidR="00CC0238">
        <w:t xml:space="preserve">только </w:t>
      </w:r>
      <w:r>
        <w:t>с дисперсиями признаков и их линейных комбинаций, то факторный анализ интересуется ковариациями (корреляциями) признаков.</w:t>
      </w:r>
      <w:sdt>
        <w:sdtPr>
          <w:id w:val="65987319"/>
          <w:citation/>
        </w:sdtPr>
        <w:sdtContent>
          <w:fldSimple w:instr=" CITATION Ивч10 \l 1049 ">
            <w:r w:rsidR="0034118B">
              <w:rPr>
                <w:noProof/>
              </w:rPr>
              <w:t>(Ивченко Г. И., Медведев Ю. И., 2010)</w:t>
            </w:r>
          </w:fldSimple>
        </w:sdtContent>
      </w:sdt>
      <w:r>
        <w:t xml:space="preserve"> </w:t>
      </w:r>
      <w:r w:rsidR="00303985" w:rsidRPr="00A776E3">
        <w:t xml:space="preserve">Большой коэффициент корреляции между двумя признаками говорит о том, что </w:t>
      </w:r>
      <w:r w:rsidR="00A776E3">
        <w:t xml:space="preserve">среди </w:t>
      </w:r>
      <w:r w:rsidR="00CC0238">
        <w:t>общих</w:t>
      </w:r>
      <w:r w:rsidR="00A776E3">
        <w:t xml:space="preserve"> факторов имеются такие, которые сильно влияют на эти два признака одновременно. Таким образом, работая с корреляционной матрицей исходных признаков, можно установить, как именно признаки зависят от общих факторов. И тогда </w:t>
      </w:r>
      <w:r w:rsidR="00890019">
        <w:lastRenderedPageBreak/>
        <w:t>размерность изучаемой системы может быть сокращена с числа признаков до числа общих факторов.</w:t>
      </w:r>
      <w:r w:rsidR="00A776E3">
        <w:t xml:space="preserve">  </w:t>
      </w:r>
    </w:p>
    <w:p w:rsidR="00925558" w:rsidRDefault="009D4B70" w:rsidP="003102A9">
      <w:r>
        <w:t>М</w:t>
      </w:r>
      <w:r w:rsidR="00925558">
        <w:t xml:space="preserve">одель факторного анализа </w:t>
      </w:r>
      <w:r>
        <w:t>выглядит следующим образом</w:t>
      </w:r>
      <w:r w:rsidR="00925558">
        <w:t>:</w:t>
      </w:r>
    </w:p>
    <w:p w:rsidR="00925558" w:rsidRPr="00925558" w:rsidRDefault="00925558" w:rsidP="00925558">
      <w:pPr>
        <w:jc w:val="center"/>
        <w:rPr>
          <w:position w:val="-68"/>
        </w:rPr>
      </w:pPr>
      <w:r w:rsidRPr="00706341">
        <w:rPr>
          <w:position w:val="-68"/>
          <w:lang w:val="en-US"/>
        </w:rPr>
        <w:object w:dxaOrig="2439" w:dyaOrig="1480">
          <v:shape id="_x0000_i1129" type="#_x0000_t75" style="width:122.25pt;height:74.25pt" o:ole="">
            <v:imagedata r:id="rId188" o:title=""/>
          </v:shape>
          <o:OLEObject Type="Embed" ProgID="Equation.DSMT4" ShapeID="_x0000_i1129" DrawAspect="Content" ObjectID="_1463148219" r:id="rId189"/>
        </w:object>
      </w:r>
    </w:p>
    <w:p w:rsidR="00A1103D" w:rsidRDefault="00925558" w:rsidP="00925558">
      <w:r>
        <w:t xml:space="preserve">Здесь </w:t>
      </w:r>
      <w:r w:rsidRPr="00125B47">
        <w:rPr>
          <w:position w:val="-12"/>
          <w:lang w:val="en-US"/>
        </w:rPr>
        <w:object w:dxaOrig="780" w:dyaOrig="360">
          <v:shape id="_x0000_i1130" type="#_x0000_t75" style="width:39pt;height:18pt" o:ole="">
            <v:imagedata r:id="rId11" o:title=""/>
          </v:shape>
          <o:OLEObject Type="Embed" ProgID="Equation.DSMT4" ShapeID="_x0000_i1130" DrawAspect="Content" ObjectID="_1463148220" r:id="rId190"/>
        </w:object>
      </w:r>
      <w:r>
        <w:t xml:space="preserve"> - непосредственно наблюдаемые значения признаков, </w:t>
      </w:r>
      <w:r w:rsidRPr="00C11F68">
        <w:rPr>
          <w:position w:val="-12"/>
          <w:lang w:val="en-US"/>
        </w:rPr>
        <w:object w:dxaOrig="820" w:dyaOrig="360">
          <v:shape id="_x0000_i1131" type="#_x0000_t75" style="width:40.5pt;height:18pt" o:ole="">
            <v:imagedata r:id="rId191" o:title=""/>
          </v:shape>
          <o:OLEObject Type="Embed" ProgID="Equation.DSMT4" ShapeID="_x0000_i1131" DrawAspect="Content" ObjectID="_1463148221" r:id="rId192"/>
        </w:object>
      </w:r>
      <w:r>
        <w:t xml:space="preserve"> - </w:t>
      </w:r>
      <w:r w:rsidR="009D4B70">
        <w:t>называются общими</w:t>
      </w:r>
      <w:r>
        <w:t xml:space="preserve"> факт</w:t>
      </w:r>
      <w:r w:rsidR="009D4B70">
        <w:t>орами</w:t>
      </w:r>
      <w:r>
        <w:t>,</w:t>
      </w:r>
      <w:r w:rsidR="009D4B70">
        <w:t xml:space="preserve"> поскольку они порождают зависимость между признаками,</w:t>
      </w:r>
      <w:r>
        <w:t xml:space="preserve"> </w:t>
      </w:r>
      <w:r w:rsidRPr="00C11F68">
        <w:rPr>
          <w:position w:val="-12"/>
          <w:lang w:val="en-US"/>
        </w:rPr>
        <w:object w:dxaOrig="740" w:dyaOrig="360">
          <v:shape id="_x0000_i1132" type="#_x0000_t75" style="width:36.75pt;height:18pt" o:ole="">
            <v:imagedata r:id="rId193" o:title=""/>
          </v:shape>
          <o:OLEObject Type="Embed" ProgID="Equation.DSMT4" ShapeID="_x0000_i1132" DrawAspect="Content" ObjectID="_1463148222" r:id="rId194"/>
        </w:object>
      </w:r>
      <w:r>
        <w:t xml:space="preserve"> -</w:t>
      </w:r>
      <w:r w:rsidR="009D4B70">
        <w:t xml:space="preserve"> называются частными факторами</w:t>
      </w:r>
      <w:r>
        <w:t>,</w:t>
      </w:r>
      <w:r w:rsidR="009D4B70">
        <w:t xml:space="preserve"> т.к. </w:t>
      </w:r>
      <w:r w:rsidR="009D4B70" w:rsidRPr="009D4B70">
        <w:rPr>
          <w:position w:val="-12"/>
        </w:rPr>
        <w:object w:dxaOrig="220" w:dyaOrig="360">
          <v:shape id="_x0000_i1133" type="#_x0000_t75" style="width:10.5pt;height:18pt" o:ole="">
            <v:imagedata r:id="rId195" o:title=""/>
          </v:shape>
          <o:OLEObject Type="Embed" ProgID="Equation.DSMT4" ShapeID="_x0000_i1133" DrawAspect="Content" ObjectID="_1463148223" r:id="rId196"/>
        </w:object>
      </w:r>
      <w:r>
        <w:t xml:space="preserve"> </w:t>
      </w:r>
      <w:r w:rsidR="009D4B70">
        <w:t xml:space="preserve"> влияет только на значение </w:t>
      </w:r>
      <w:r w:rsidR="009D4B70" w:rsidRPr="009D4B70">
        <w:rPr>
          <w:position w:val="-6"/>
        </w:rPr>
        <w:object w:dxaOrig="139" w:dyaOrig="260">
          <v:shape id="_x0000_i1134" type="#_x0000_t75" style="width:6.75pt;height:12.75pt" o:ole="">
            <v:imagedata r:id="rId197" o:title=""/>
          </v:shape>
          <o:OLEObject Type="Embed" ProgID="Equation.DSMT4" ShapeID="_x0000_i1134" DrawAspect="Content" ObjectID="_1463148224" r:id="rId198"/>
        </w:object>
      </w:r>
      <w:r w:rsidR="009D4B70">
        <w:t xml:space="preserve">-го признака. </w:t>
      </w:r>
      <w:r w:rsidR="00A1103D" w:rsidRPr="00925558">
        <w:rPr>
          <w:position w:val="-14"/>
        </w:rPr>
        <w:object w:dxaOrig="2340" w:dyaOrig="380">
          <v:shape id="_x0000_i1135" type="#_x0000_t75" style="width:117pt;height:18.75pt" o:ole="">
            <v:imagedata r:id="rId199" o:title=""/>
          </v:shape>
          <o:OLEObject Type="Embed" ProgID="Equation.DSMT4" ShapeID="_x0000_i1135" DrawAspect="Content" ObjectID="_1463148225" r:id="rId200"/>
        </w:object>
      </w:r>
      <w:r>
        <w:t xml:space="preserve"> - действительные числа</w:t>
      </w:r>
      <w:r w:rsidR="00A1103D">
        <w:t>.</w:t>
      </w:r>
      <w:r w:rsidR="009D4B70">
        <w:t xml:space="preserve"> Отметим</w:t>
      </w:r>
      <w:r w:rsidR="00A1103D">
        <w:t>, что значения и общих, и частных факторов непосредственно не наблюдаемы.</w:t>
      </w:r>
    </w:p>
    <w:p w:rsidR="00A1103D" w:rsidRDefault="00A1103D" w:rsidP="00925558">
      <w:r>
        <w:t>Кроме того, принимаются следующие допущения:</w:t>
      </w:r>
    </w:p>
    <w:p w:rsidR="00275C4F" w:rsidRDefault="00A1103D" w:rsidP="00275C4F">
      <w:pPr>
        <w:pStyle w:val="aa"/>
        <w:numPr>
          <w:ilvl w:val="0"/>
          <w:numId w:val="3"/>
        </w:numPr>
      </w:pPr>
      <w:r>
        <w:t xml:space="preserve">Общие факторы </w:t>
      </w:r>
      <w:r w:rsidRPr="00C11F68">
        <w:rPr>
          <w:position w:val="-12"/>
          <w:lang w:val="en-US"/>
        </w:rPr>
        <w:object w:dxaOrig="820" w:dyaOrig="360">
          <v:shape id="_x0000_i1136" type="#_x0000_t75" style="width:40.5pt;height:18pt" o:ole="">
            <v:imagedata r:id="rId191" o:title=""/>
          </v:shape>
          <o:OLEObject Type="Embed" ProgID="Equation.DSMT4" ShapeID="_x0000_i1136" DrawAspect="Content" ObjectID="_1463148226" r:id="rId201"/>
        </w:object>
      </w:r>
      <w:r>
        <w:t xml:space="preserve"> - некоррелированные случайные велич</w:t>
      </w:r>
      <w:r w:rsidR="00913D92">
        <w:t>ин</w:t>
      </w:r>
      <w:r w:rsidR="00275C4F">
        <w:t>ы</w:t>
      </w:r>
    </w:p>
    <w:p w:rsidR="00275C4F" w:rsidRDefault="00275C4F" w:rsidP="00275C4F">
      <w:pPr>
        <w:pStyle w:val="aa"/>
        <w:numPr>
          <w:ilvl w:val="0"/>
          <w:numId w:val="3"/>
        </w:numPr>
      </w:pPr>
      <w:r w:rsidRPr="00275C4F">
        <w:rPr>
          <w:position w:val="-12"/>
        </w:rPr>
        <w:object w:dxaOrig="2720" w:dyaOrig="360">
          <v:shape id="_x0000_i1137" type="#_x0000_t75" style="width:135.75pt;height:18pt" o:ole="">
            <v:imagedata r:id="rId202" o:title=""/>
          </v:shape>
          <o:OLEObject Type="Embed" ProgID="Equation.DSMT4" ShapeID="_x0000_i1137" DrawAspect="Content" ObjectID="_1463148227" r:id="rId203"/>
        </w:object>
      </w:r>
    </w:p>
    <w:p w:rsidR="00275C4F" w:rsidRPr="00913D92" w:rsidRDefault="00275C4F" w:rsidP="00275C4F">
      <w:pPr>
        <w:pStyle w:val="aa"/>
        <w:numPr>
          <w:ilvl w:val="0"/>
          <w:numId w:val="3"/>
        </w:numPr>
      </w:pPr>
      <w:r>
        <w:t xml:space="preserve">Частные факторы </w:t>
      </w:r>
      <w:r w:rsidRPr="00C11F68">
        <w:rPr>
          <w:position w:val="-12"/>
          <w:lang w:val="en-US"/>
        </w:rPr>
        <w:object w:dxaOrig="740" w:dyaOrig="360">
          <v:shape id="_x0000_i1138" type="#_x0000_t75" style="width:36.75pt;height:18pt" o:ole="">
            <v:imagedata r:id="rId193" o:title=""/>
          </v:shape>
          <o:OLEObject Type="Embed" ProgID="Equation.DSMT4" ShapeID="_x0000_i1138" DrawAspect="Content" ObjectID="_1463148228" r:id="rId204"/>
        </w:object>
      </w:r>
      <w:r>
        <w:t xml:space="preserve"> независимы как между собой, так и </w:t>
      </w:r>
      <w:r w:rsidR="006075AE">
        <w:t xml:space="preserve">с </w:t>
      </w:r>
      <w:r w:rsidRPr="00C11F68">
        <w:rPr>
          <w:position w:val="-12"/>
          <w:lang w:val="en-US"/>
        </w:rPr>
        <w:object w:dxaOrig="820" w:dyaOrig="360">
          <v:shape id="_x0000_i1139" type="#_x0000_t75" style="width:40.5pt;height:18pt" o:ole="">
            <v:imagedata r:id="rId191" o:title=""/>
          </v:shape>
          <o:OLEObject Type="Embed" ProgID="Equation.DSMT4" ShapeID="_x0000_i1139" DrawAspect="Content" ObjectID="_1463148229" r:id="rId205"/>
        </w:object>
      </w:r>
      <w:r>
        <w:t>.</w:t>
      </w:r>
    </w:p>
    <w:p w:rsidR="00A1103D" w:rsidRPr="00275C4F" w:rsidRDefault="00A1103D" w:rsidP="00A1103D">
      <w:pPr>
        <w:pStyle w:val="aa"/>
        <w:numPr>
          <w:ilvl w:val="0"/>
          <w:numId w:val="3"/>
        </w:numPr>
      </w:pPr>
      <w:r w:rsidRPr="008D1B98">
        <w:rPr>
          <w:position w:val="-14"/>
          <w:lang w:val="en-US"/>
        </w:rPr>
        <w:object w:dxaOrig="3000" w:dyaOrig="380">
          <v:shape id="_x0000_i1140" type="#_x0000_t75" style="width:149.25pt;height:18.75pt" o:ole="">
            <v:imagedata r:id="rId206" o:title=""/>
          </v:shape>
          <o:OLEObject Type="Embed" ProgID="Equation.DSMT4" ShapeID="_x0000_i1140" DrawAspect="Content" ObjectID="_1463148230" r:id="rId207"/>
        </w:object>
      </w:r>
    </w:p>
    <w:p w:rsidR="00275C4F" w:rsidRDefault="00275C4F" w:rsidP="00275C4F">
      <w:r>
        <w:t xml:space="preserve">Дисперсии </w:t>
      </w:r>
      <w:r w:rsidRPr="00CA38A8">
        <w:rPr>
          <w:position w:val="-12"/>
          <w:lang w:val="en-US"/>
        </w:rPr>
        <w:object w:dxaOrig="760" w:dyaOrig="360">
          <v:shape id="_x0000_i1141" type="#_x0000_t75" style="width:38.25pt;height:18pt" o:ole="">
            <v:imagedata r:id="rId208" o:title=""/>
          </v:shape>
          <o:OLEObject Type="Embed" ProgID="Equation.DSMT4" ShapeID="_x0000_i1141" DrawAspect="Content" ObjectID="_1463148231" r:id="rId209"/>
        </w:object>
      </w:r>
      <w:r>
        <w:t xml:space="preserve"> частных факторов называются остаточными дисперсиями.</w:t>
      </w:r>
    </w:p>
    <w:p w:rsidR="00275C4F" w:rsidRDefault="00CB238A" w:rsidP="00275C4F">
      <w:r>
        <w:t>В</w:t>
      </w:r>
      <w:r w:rsidR="00275C4F">
        <w:t xml:space="preserve"> матричном виде</w:t>
      </w:r>
      <w:r>
        <w:t xml:space="preserve"> наша система записывается как </w:t>
      </w:r>
      <w:r w:rsidRPr="005C24F4">
        <w:rPr>
          <w:position w:val="-10"/>
          <w:lang w:val="en-US"/>
        </w:rPr>
        <w:object w:dxaOrig="1080" w:dyaOrig="380">
          <v:shape id="_x0000_i1142" type="#_x0000_t75" style="width:54pt;height:18.75pt" o:ole="">
            <v:imagedata r:id="rId210" o:title=""/>
          </v:shape>
          <o:OLEObject Type="Embed" ProgID="Equation.DSMT4" ShapeID="_x0000_i1142" DrawAspect="Content" ObjectID="_1463148232" r:id="rId211"/>
        </w:object>
      </w:r>
      <w:r>
        <w:t xml:space="preserve">. Матрица </w:t>
      </w:r>
      <w:r w:rsidRPr="00CB238A">
        <w:rPr>
          <w:position w:val="-4"/>
        </w:rPr>
        <w:object w:dxaOrig="220" w:dyaOrig="260">
          <v:shape id="_x0000_i1143" type="#_x0000_t75" style="width:10.5pt;height:12.75pt" o:ole="">
            <v:imagedata r:id="rId212" o:title=""/>
          </v:shape>
          <o:OLEObject Type="Embed" ProgID="Equation.DSMT4" ShapeID="_x0000_i1143" DrawAspect="Content" ObjectID="_1463148233" r:id="rId213"/>
        </w:object>
      </w:r>
      <w:r>
        <w:t xml:space="preserve"> называется матрицей нагрузок. Ее элемент </w:t>
      </w:r>
      <w:r w:rsidRPr="00CB238A">
        <w:rPr>
          <w:position w:val="-14"/>
        </w:rPr>
        <w:object w:dxaOrig="220" w:dyaOrig="380">
          <v:shape id="_x0000_i1144" type="#_x0000_t75" style="width:10.5pt;height:18.75pt" o:ole="">
            <v:imagedata r:id="rId214" o:title=""/>
          </v:shape>
          <o:OLEObject Type="Embed" ProgID="Equation.DSMT4" ShapeID="_x0000_i1144" DrawAspect="Content" ObjectID="_1463148234" r:id="rId215"/>
        </w:object>
      </w:r>
      <w:r>
        <w:t xml:space="preserve"> называется нагрузкой </w:t>
      </w:r>
      <w:r w:rsidRPr="00CB238A">
        <w:rPr>
          <w:position w:val="-10"/>
        </w:rPr>
        <w:object w:dxaOrig="200" w:dyaOrig="300">
          <v:shape id="_x0000_i1145" type="#_x0000_t75" style="width:10.5pt;height:15pt" o:ole="">
            <v:imagedata r:id="rId216" o:title=""/>
          </v:shape>
          <o:OLEObject Type="Embed" ProgID="Equation.DSMT4" ShapeID="_x0000_i1145" DrawAspect="Content" ObjectID="_1463148235" r:id="rId217"/>
        </w:object>
      </w:r>
      <w:r>
        <w:t xml:space="preserve">-го фактора на </w:t>
      </w:r>
      <w:r w:rsidRPr="00CB238A">
        <w:rPr>
          <w:position w:val="-6"/>
        </w:rPr>
        <w:object w:dxaOrig="139" w:dyaOrig="260">
          <v:shape id="_x0000_i1146" type="#_x0000_t75" style="width:6.75pt;height:12.75pt" o:ole="">
            <v:imagedata r:id="rId218" o:title=""/>
          </v:shape>
          <o:OLEObject Type="Embed" ProgID="Equation.DSMT4" ShapeID="_x0000_i1146" DrawAspect="Content" ObjectID="_1463148236" r:id="rId219"/>
        </w:object>
      </w:r>
      <w:r>
        <w:t>-й признак.</w:t>
      </w:r>
      <w:r w:rsidR="00275C4F">
        <w:t xml:space="preserve"> </w:t>
      </w:r>
    </w:p>
    <w:p w:rsidR="00852C55" w:rsidRDefault="00852C55" w:rsidP="00275C4F">
      <w:r>
        <w:t xml:space="preserve">Таким образом, в факторном анализе задача снижения размерности сводится к оцениванию матрицы нагрузок на основании наблюдений над случайными величинами </w:t>
      </w:r>
      <w:r w:rsidRPr="00125B47">
        <w:rPr>
          <w:position w:val="-12"/>
          <w:lang w:val="en-US"/>
        </w:rPr>
        <w:object w:dxaOrig="780" w:dyaOrig="360">
          <v:shape id="_x0000_i1147" type="#_x0000_t75" style="width:39pt;height:18pt" o:ole="">
            <v:imagedata r:id="rId11" o:title=""/>
          </v:shape>
          <o:OLEObject Type="Embed" ProgID="Equation.DSMT4" ShapeID="_x0000_i1147" DrawAspect="Content" ObjectID="_1463148237" r:id="rId220"/>
        </w:object>
      </w:r>
      <w:r>
        <w:t>.</w:t>
      </w:r>
      <w:sdt>
        <w:sdtPr>
          <w:id w:val="201453"/>
          <w:citation/>
        </w:sdtPr>
        <w:sdtContent>
          <w:fldSimple w:instr=" CITATION Ивч10 \l 1049 ">
            <w:r w:rsidR="0034118B">
              <w:rPr>
                <w:noProof/>
              </w:rPr>
              <w:t>(Ивченко Г. И., Медведев Ю. И., 2010)</w:t>
            </w:r>
          </w:fldSimple>
        </w:sdtContent>
      </w:sdt>
    </w:p>
    <w:p w:rsidR="00841A95" w:rsidRDefault="00841A95" w:rsidP="00841A95">
      <w:pPr>
        <w:pStyle w:val="3"/>
      </w:pPr>
      <w:bookmarkStart w:id="8" w:name="_Toc388370850"/>
      <w:r>
        <w:lastRenderedPageBreak/>
        <w:t>Сравнение факторного анализа с методом главных компонент.</w:t>
      </w:r>
      <w:bookmarkEnd w:id="8"/>
    </w:p>
    <w:p w:rsidR="00841A95" w:rsidRDefault="00841A95" w:rsidP="00841A95">
      <w:r>
        <w:t>Сходство факторного анализа с методом главных компонент состоит в том, что в обоих методах снижение размерности признакового пространства достигается за счет отыскания некоторых факторов (их должно быть меньше, чем исходных признаков), изменчивость которых в наибольшей степени объясняет изменчивость всего первоначального набора признаков.</w:t>
      </w:r>
      <w:sdt>
        <w:sdtPr>
          <w:id w:val="21837286"/>
          <w:citation/>
        </w:sdtPr>
        <w:sdtContent>
          <w:fldSimple w:instr=" CITATION Дро03 \l 1049 ">
            <w:r w:rsidR="0034118B">
              <w:rPr>
                <w:noProof/>
              </w:rPr>
              <w:t>(Дронов С.В. , 2003)</w:t>
            </w:r>
          </w:fldSimple>
        </w:sdtContent>
      </w:sdt>
      <w:r>
        <w:t xml:space="preserve"> </w:t>
      </w:r>
    </w:p>
    <w:p w:rsidR="00AF1206" w:rsidRDefault="00841A95" w:rsidP="00841A95">
      <w:r w:rsidRPr="005A3BDC">
        <w:t>Основное</w:t>
      </w:r>
      <w:r>
        <w:t xml:space="preserve"> различие заключается в следующем. В методе главных компонент при исследовании </w:t>
      </w:r>
      <w:r w:rsidRPr="005A3BDC">
        <w:rPr>
          <w:position w:val="-4"/>
        </w:rPr>
        <w:object w:dxaOrig="180" w:dyaOrig="200">
          <v:shape id="_x0000_i1148" type="#_x0000_t75" style="width:9pt;height:10.5pt" o:ole="">
            <v:imagedata r:id="rId221" o:title=""/>
          </v:shape>
          <o:OLEObject Type="Embed" ProgID="Equation.DSMT4" ShapeID="_x0000_i1148" DrawAspect="Content" ObjectID="_1463148238" r:id="rId222"/>
        </w:object>
      </w:r>
      <w:r>
        <w:t xml:space="preserve"> признаков ищется тоже </w:t>
      </w:r>
      <w:r w:rsidRPr="005A3BDC">
        <w:rPr>
          <w:position w:val="-4"/>
        </w:rPr>
        <w:object w:dxaOrig="180" w:dyaOrig="200">
          <v:shape id="_x0000_i1149" type="#_x0000_t75" style="width:9pt;height:10.5pt" o:ole="">
            <v:imagedata r:id="rId223" o:title=""/>
          </v:shape>
          <o:OLEObject Type="Embed" ProgID="Equation.DSMT4" ShapeID="_x0000_i1149" DrawAspect="Content" ObjectID="_1463148239" r:id="rId224"/>
        </w:object>
      </w:r>
      <w:r>
        <w:t xml:space="preserve"> таких факторов, что объясняет всю изменчивость исходной системы. А затем, те факторы, которые объясняют наименьшую долю изменчивости, отбрасываются как несущественные, за счет чего и достигается снижение размерности. Причем эти </w:t>
      </w:r>
      <w:r w:rsidRPr="005A3BDC">
        <w:rPr>
          <w:position w:val="-4"/>
        </w:rPr>
        <w:object w:dxaOrig="180" w:dyaOrig="200">
          <v:shape id="_x0000_i1150" type="#_x0000_t75" style="width:9pt;height:10.5pt" o:ole="">
            <v:imagedata r:id="rId223" o:title=""/>
          </v:shape>
          <o:OLEObject Type="Embed" ProgID="Equation.DSMT4" ShapeID="_x0000_i1150" DrawAspect="Content" ObjectID="_1463148240" r:id="rId225"/>
        </w:object>
      </w:r>
      <w:r>
        <w:t xml:space="preserve"> факторов ищутся в виде линейных комбинаций исходных признаков, что означает отсутствие каких-либо значительных предположений о структуре изучаемой системы. А в факторном анализе сокращение размерности производится исходя из </w:t>
      </w:r>
      <w:r w:rsidRPr="001F7CCF">
        <w:rPr>
          <w:i/>
          <w:u w:val="single"/>
        </w:rPr>
        <w:t>изначально</w:t>
      </w:r>
      <w:r>
        <w:rPr>
          <w:i/>
          <w:u w:val="single"/>
        </w:rPr>
        <w:t>го</w:t>
      </w:r>
      <w:r w:rsidRPr="001F7CCF">
        <w:rPr>
          <w:i/>
          <w:u w:val="single"/>
        </w:rPr>
        <w:t xml:space="preserve"> предпол</w:t>
      </w:r>
      <w:r>
        <w:rPr>
          <w:i/>
          <w:u w:val="single"/>
        </w:rPr>
        <w:t>ожения</w:t>
      </w:r>
      <w:r>
        <w:t>, что изменчивость в значениях признаков является результатом влияния меньшего числа факторов-причин.</w:t>
      </w:r>
      <w:r w:rsidR="002628BA">
        <w:t xml:space="preserve"> </w:t>
      </w:r>
      <w:r w:rsidR="00360D0C">
        <w:t xml:space="preserve">Поэтому, в некотором смысле, в рамках модели факторного анализа сама возможность сокращения размерности более обоснована. </w:t>
      </w:r>
      <w:r w:rsidR="002628BA">
        <w:t>Еще различие одно различие заключается в том, что факторный анализ, в отличие от метода главных компонент, учитывает также наличие специфических</w:t>
      </w:r>
      <w:r w:rsidR="00360D0C">
        <w:t xml:space="preserve"> факторов, что делает его модель более приближенной к реальной жизни.</w:t>
      </w:r>
    </w:p>
    <w:p w:rsidR="00360D0C" w:rsidRDefault="00360D0C" w:rsidP="00841A95">
      <w:r>
        <w:t>Тем не менее, несмотря на эти отличия, нельзя отрицать, что факторный анализ и метод главных компонент чрезвычайно похожи. Более того, авторы многих научных из</w:t>
      </w:r>
      <w:r w:rsidR="00115A9F">
        <w:t>даний относят метод главных ком</w:t>
      </w:r>
      <w:r>
        <w:t>понент</w:t>
      </w:r>
      <w:r w:rsidR="00115A9F">
        <w:t xml:space="preserve"> к методам факторного анализа. </w:t>
      </w:r>
      <w:r>
        <w:t xml:space="preserve"> </w:t>
      </w:r>
    </w:p>
    <w:p w:rsidR="00115A9F" w:rsidRPr="00115A9F" w:rsidRDefault="00852C55" w:rsidP="00115A9F">
      <w:pPr>
        <w:pStyle w:val="3"/>
      </w:pPr>
      <w:bookmarkStart w:id="9" w:name="_Toc388370851"/>
      <w:r>
        <w:t>Интерпретация матрицы нагрузок.</w:t>
      </w:r>
      <w:bookmarkEnd w:id="9"/>
    </w:p>
    <w:p w:rsidR="00644D70" w:rsidRDefault="00115A9F" w:rsidP="00644D70">
      <w:r>
        <w:t>Возвращаясь к непосредственно факторному анализу, п</w:t>
      </w:r>
      <w:r w:rsidR="00644D70">
        <w:t xml:space="preserve">режде всего, </w:t>
      </w:r>
      <w:r w:rsidR="00694D52">
        <w:t>необходимо</w:t>
      </w:r>
      <w:r>
        <w:t xml:space="preserve"> поговорить</w:t>
      </w:r>
      <w:r w:rsidR="00644D70">
        <w:t xml:space="preserve"> о математической трактовке матрицы </w:t>
      </w:r>
      <w:r w:rsidR="00644D70" w:rsidRPr="00CB238A">
        <w:rPr>
          <w:position w:val="-4"/>
        </w:rPr>
        <w:object w:dxaOrig="220" w:dyaOrig="260">
          <v:shape id="_x0000_i1151" type="#_x0000_t75" style="width:10.5pt;height:12.75pt" o:ole="">
            <v:imagedata r:id="rId212" o:title=""/>
          </v:shape>
          <o:OLEObject Type="Embed" ProgID="Equation.DSMT4" ShapeID="_x0000_i1151" DrawAspect="Content" ObjectID="_1463148241" r:id="rId226"/>
        </w:object>
      </w:r>
      <w:r w:rsidR="00644D70">
        <w:t>. Из предположений модели следует, что</w:t>
      </w:r>
    </w:p>
    <w:p w:rsidR="00644D70" w:rsidRDefault="00644D70" w:rsidP="00644D70">
      <w:pPr>
        <w:jc w:val="center"/>
      </w:pPr>
      <w:r w:rsidRPr="008D1B98">
        <w:rPr>
          <w:position w:val="-14"/>
          <w:lang w:val="en-US"/>
        </w:rPr>
        <w:object w:dxaOrig="6460" w:dyaOrig="380">
          <v:shape id="_x0000_i1152" type="#_x0000_t75" style="width:323.25pt;height:18.75pt" o:ole="">
            <v:imagedata r:id="rId227" o:title=""/>
          </v:shape>
          <o:OLEObject Type="Embed" ProgID="Equation.DSMT4" ShapeID="_x0000_i1152" DrawAspect="Content" ObjectID="_1463148242" r:id="rId228"/>
        </w:object>
      </w:r>
      <w:r>
        <w:t>.</w:t>
      </w:r>
    </w:p>
    <w:p w:rsidR="008E5D5A" w:rsidRDefault="008E5D5A" w:rsidP="008E5D5A">
      <w:r>
        <w:t xml:space="preserve">Если </w:t>
      </w:r>
      <w:r w:rsidR="00B84E3B">
        <w:t xml:space="preserve">еще </w:t>
      </w:r>
      <w:r>
        <w:t xml:space="preserve">предполагается, что случайные величины </w:t>
      </w:r>
      <w:r w:rsidRPr="00125B47">
        <w:rPr>
          <w:position w:val="-12"/>
          <w:lang w:val="en-US"/>
        </w:rPr>
        <w:object w:dxaOrig="780" w:dyaOrig="360">
          <v:shape id="_x0000_i1153" type="#_x0000_t75" style="width:39pt;height:18pt" o:ole="">
            <v:imagedata r:id="rId11" o:title=""/>
          </v:shape>
          <o:OLEObject Type="Embed" ProgID="Equation.DSMT4" ShapeID="_x0000_i1153" DrawAspect="Content" ObjectID="_1463148243" r:id="rId229"/>
        </w:object>
      </w:r>
      <w:r>
        <w:t xml:space="preserve"> </w:t>
      </w:r>
      <w:r w:rsidR="00B84E3B">
        <w:t xml:space="preserve">нормированы, то </w:t>
      </w:r>
      <w:r w:rsidR="00B84E3B" w:rsidRPr="00CB238A">
        <w:rPr>
          <w:position w:val="-4"/>
        </w:rPr>
        <w:object w:dxaOrig="220" w:dyaOrig="260">
          <v:shape id="_x0000_i1154" type="#_x0000_t75" style="width:10.5pt;height:12.75pt" o:ole="">
            <v:imagedata r:id="rId212" o:title=""/>
          </v:shape>
          <o:OLEObject Type="Embed" ProgID="Equation.DSMT4" ShapeID="_x0000_i1154" DrawAspect="Content" ObjectID="_1463148244" r:id="rId230"/>
        </w:object>
      </w:r>
      <w:r w:rsidR="00B84E3B">
        <w:t xml:space="preserve"> представляет собой корреляционную матрицу случайных векторов </w:t>
      </w:r>
      <w:r w:rsidR="00B84E3B" w:rsidRPr="008D1B98">
        <w:rPr>
          <w:position w:val="-6"/>
          <w:lang w:val="en-US"/>
        </w:rPr>
        <w:object w:dxaOrig="200" w:dyaOrig="340">
          <v:shape id="_x0000_i1155" type="#_x0000_t75" style="width:9.75pt;height:17.25pt" o:ole="">
            <v:imagedata r:id="rId231" o:title=""/>
          </v:shape>
          <o:OLEObject Type="Embed" ProgID="Equation.DSMT4" ShapeID="_x0000_i1155" DrawAspect="Content" ObjectID="_1463148245" r:id="rId232"/>
        </w:object>
      </w:r>
      <w:r w:rsidR="00B84E3B">
        <w:t xml:space="preserve"> и </w:t>
      </w:r>
      <w:r w:rsidR="00B84E3B" w:rsidRPr="008D1B98">
        <w:rPr>
          <w:position w:val="-10"/>
          <w:lang w:val="en-US"/>
        </w:rPr>
        <w:object w:dxaOrig="240" w:dyaOrig="380">
          <v:shape id="_x0000_i1156" type="#_x0000_t75" style="width:12pt;height:18.75pt" o:ole="">
            <v:imagedata r:id="rId233" o:title=""/>
          </v:shape>
          <o:OLEObject Type="Embed" ProgID="Equation.DSMT4" ShapeID="_x0000_i1156" DrawAspect="Content" ObjectID="_1463148246" r:id="rId234"/>
        </w:object>
      </w:r>
      <w:r w:rsidR="00B84E3B">
        <w:t xml:space="preserve">, т.е. </w:t>
      </w:r>
      <w:r w:rsidR="00B84E3B" w:rsidRPr="008D1B98">
        <w:rPr>
          <w:position w:val="-14"/>
          <w:lang w:val="en-US"/>
        </w:rPr>
        <w:object w:dxaOrig="1560" w:dyaOrig="380">
          <v:shape id="_x0000_i1157" type="#_x0000_t75" style="width:77.25pt;height:18.75pt" o:ole="">
            <v:imagedata r:id="rId235" o:title=""/>
          </v:shape>
          <o:OLEObject Type="Embed" ProgID="Equation.DSMT4" ShapeID="_x0000_i1157" DrawAspect="Content" ObjectID="_1463148247" r:id="rId236"/>
        </w:object>
      </w:r>
      <w:r w:rsidR="00B84E3B">
        <w:t>.</w:t>
      </w:r>
    </w:p>
    <w:p w:rsidR="00B84E3B" w:rsidRDefault="00B84E3B" w:rsidP="008E5D5A">
      <w:r>
        <w:t xml:space="preserve">Теперь перейдем к содержательной интерпретации нагрузочной матрицы. Предположим, что нам удалось каким-то образом оценить матрицу </w:t>
      </w:r>
      <w:r w:rsidRPr="00CB238A">
        <w:rPr>
          <w:position w:val="-4"/>
        </w:rPr>
        <w:object w:dxaOrig="220" w:dyaOrig="260">
          <v:shape id="_x0000_i1158" type="#_x0000_t75" style="width:10.5pt;height:12.75pt" o:ole="">
            <v:imagedata r:id="rId212" o:title=""/>
          </v:shape>
          <o:OLEObject Type="Embed" ProgID="Equation.DSMT4" ShapeID="_x0000_i1158" DrawAspect="Content" ObjectID="_1463148248" r:id="rId237"/>
        </w:object>
      </w:r>
      <w:r>
        <w:t xml:space="preserve">. Если </w:t>
      </w:r>
      <w:r w:rsidRPr="00B84E3B">
        <w:rPr>
          <w:position w:val="-6"/>
        </w:rPr>
        <w:object w:dxaOrig="139" w:dyaOrig="260">
          <v:shape id="_x0000_i1159" type="#_x0000_t75" style="width:6.75pt;height:12.75pt" o:ole="">
            <v:imagedata r:id="rId238" o:title=""/>
          </v:shape>
          <o:OLEObject Type="Embed" ProgID="Equation.DSMT4" ShapeID="_x0000_i1159" DrawAspect="Content" ObjectID="_1463148249" r:id="rId239"/>
        </w:object>
      </w:r>
      <w:r w:rsidR="00384347">
        <w:t>-ая</w:t>
      </w:r>
      <w:r>
        <w:t xml:space="preserve"> </w:t>
      </w:r>
      <w:r w:rsidR="00384347">
        <w:t>строка</w:t>
      </w:r>
      <w:r>
        <w:t xml:space="preserve"> полученной матрицы </w:t>
      </w:r>
      <w:r w:rsidR="00384347">
        <w:t xml:space="preserve">содержит </w:t>
      </w:r>
      <w:r>
        <w:t xml:space="preserve"> только </w:t>
      </w:r>
      <w:r w:rsidR="00384347">
        <w:t>маленькие</w:t>
      </w:r>
      <w:r>
        <w:t xml:space="preserve"> элемент</w:t>
      </w:r>
      <w:r w:rsidR="00384347">
        <w:t xml:space="preserve">ы, то можно считать, что </w:t>
      </w:r>
      <w:r w:rsidR="00384347" w:rsidRPr="00F61054">
        <w:rPr>
          <w:position w:val="-12"/>
          <w:lang w:val="en-US"/>
        </w:rPr>
        <w:object w:dxaOrig="240" w:dyaOrig="360">
          <v:shape id="_x0000_i1160" type="#_x0000_t75" style="width:12pt;height:18pt" o:ole="">
            <v:imagedata r:id="rId240" o:title=""/>
          </v:shape>
          <o:OLEObject Type="Embed" ProgID="Equation.DSMT4" ShapeID="_x0000_i1160" DrawAspect="Content" ObjectID="_1463148250" r:id="rId241"/>
        </w:object>
      </w:r>
      <w:r w:rsidR="00384347">
        <w:t xml:space="preserve"> некоррелирован с другими признаками, а поскольку мы допускаем только линейные зависимости, то и независим. Более того, из предположений модели следует, что </w:t>
      </w:r>
      <w:r w:rsidR="00384347" w:rsidRPr="000416F4">
        <w:rPr>
          <w:position w:val="-30"/>
          <w:lang w:val="en-US"/>
        </w:rPr>
        <w:object w:dxaOrig="3800" w:dyaOrig="700">
          <v:shape id="_x0000_i1161" type="#_x0000_t75" style="width:190.5pt;height:35.25pt" o:ole="">
            <v:imagedata r:id="rId242" o:title=""/>
          </v:shape>
          <o:OLEObject Type="Embed" ProgID="Equation.DSMT4" ShapeID="_x0000_i1161" DrawAspect="Content" ObjectID="_1463148251" r:id="rId243"/>
        </w:object>
      </w:r>
      <w:r w:rsidR="00384347">
        <w:t xml:space="preserve">. </w:t>
      </w:r>
      <w:r w:rsidR="00582C1F">
        <w:t xml:space="preserve">Если все нагрузки на </w:t>
      </w:r>
      <w:r w:rsidR="00582C1F" w:rsidRPr="00B84E3B">
        <w:rPr>
          <w:position w:val="-6"/>
        </w:rPr>
        <w:object w:dxaOrig="139" w:dyaOrig="260">
          <v:shape id="_x0000_i1162" type="#_x0000_t75" style="width:6.75pt;height:12.75pt" o:ole="">
            <v:imagedata r:id="rId238" o:title=""/>
          </v:shape>
          <o:OLEObject Type="Embed" ProgID="Equation.DSMT4" ShapeID="_x0000_i1162" DrawAspect="Content" ObjectID="_1463148252" r:id="rId244"/>
        </w:object>
      </w:r>
      <w:r w:rsidR="00582C1F">
        <w:t xml:space="preserve">-ый признак малы, то основная доля его дисперсии приходится на частный фактор. Таким образом, мы можем считать </w:t>
      </w:r>
      <w:r w:rsidR="00582C1F" w:rsidRPr="00F61054">
        <w:rPr>
          <w:position w:val="-12"/>
          <w:lang w:val="en-US"/>
        </w:rPr>
        <w:object w:dxaOrig="240" w:dyaOrig="360">
          <v:shape id="_x0000_i1163" type="#_x0000_t75" style="width:12pt;height:18pt" o:ole="">
            <v:imagedata r:id="rId240" o:title=""/>
          </v:shape>
          <o:OLEObject Type="Embed" ProgID="Equation.DSMT4" ShapeID="_x0000_i1163" DrawAspect="Content" ObjectID="_1463148253" r:id="rId245"/>
        </w:object>
      </w:r>
      <w:r w:rsidR="00582C1F">
        <w:t xml:space="preserve"> шумовым признаком.</w:t>
      </w:r>
    </w:p>
    <w:p w:rsidR="00582C1F" w:rsidRDefault="00AB0777" w:rsidP="008E5D5A">
      <w:r>
        <w:t xml:space="preserve">Если </w:t>
      </w:r>
      <w:r w:rsidRPr="008D1B98">
        <w:rPr>
          <w:position w:val="-14"/>
          <w:lang w:val="en-US"/>
        </w:rPr>
        <w:object w:dxaOrig="220" w:dyaOrig="380">
          <v:shape id="_x0000_i1164" type="#_x0000_t75" style="width:10.5pt;height:18.75pt" o:ole="">
            <v:imagedata r:id="rId246" o:title=""/>
          </v:shape>
          <o:OLEObject Type="Embed" ProgID="Equation.DSMT4" ShapeID="_x0000_i1164" DrawAspect="Content" ObjectID="_1463148254" r:id="rId247"/>
        </w:object>
      </w:r>
      <w:r w:rsidR="00582C1F">
        <w:t xml:space="preserve"> </w:t>
      </w:r>
      <w:r>
        <w:t xml:space="preserve">- единственный </w:t>
      </w:r>
      <w:r w:rsidR="00582C1F">
        <w:t>большой элемент</w:t>
      </w:r>
      <w:r w:rsidR="00BB0D0E">
        <w:t xml:space="preserve"> </w:t>
      </w:r>
      <w:r>
        <w:t>как в</w:t>
      </w:r>
      <w:r>
        <w:rPr>
          <w:position w:val="-6"/>
        </w:rPr>
        <w:t xml:space="preserve"> </w:t>
      </w:r>
      <w:r w:rsidRPr="00B84E3B">
        <w:rPr>
          <w:position w:val="-6"/>
        </w:rPr>
        <w:object w:dxaOrig="139" w:dyaOrig="260">
          <v:shape id="_x0000_i1165" type="#_x0000_t75" style="width:6.75pt;height:12.75pt" o:ole="">
            <v:imagedata r:id="rId238" o:title=""/>
          </v:shape>
          <o:OLEObject Type="Embed" ProgID="Equation.DSMT4" ShapeID="_x0000_i1165" DrawAspect="Content" ObjectID="_1463148255" r:id="rId248"/>
        </w:object>
      </w:r>
      <w:r>
        <w:t>-ой строке</w:t>
      </w:r>
      <w:r w:rsidR="00582C1F">
        <w:t>,</w:t>
      </w:r>
      <w:r>
        <w:t xml:space="preserve"> так и в </w:t>
      </w:r>
      <w:r w:rsidRPr="00AB0777">
        <w:rPr>
          <w:position w:val="-10"/>
        </w:rPr>
        <w:object w:dxaOrig="200" w:dyaOrig="300">
          <v:shape id="_x0000_i1166" type="#_x0000_t75" style="width:10.5pt;height:15pt" o:ole="">
            <v:imagedata r:id="rId249" o:title=""/>
          </v:shape>
          <o:OLEObject Type="Embed" ProgID="Equation.DSMT4" ShapeID="_x0000_i1166" DrawAspect="Content" ObjectID="_1463148256" r:id="rId250"/>
        </w:object>
      </w:r>
      <w:r>
        <w:t>-ом столбце, то</w:t>
      </w:r>
      <w:r w:rsidR="00BB0D0E">
        <w:t xml:space="preserve"> </w:t>
      </w:r>
      <w:r w:rsidR="00BB0D0E" w:rsidRPr="00F61054">
        <w:rPr>
          <w:position w:val="-12"/>
          <w:lang w:val="en-US"/>
        </w:rPr>
        <w:object w:dxaOrig="240" w:dyaOrig="360">
          <v:shape id="_x0000_i1167" type="#_x0000_t75" style="width:12pt;height:18pt" o:ole="">
            <v:imagedata r:id="rId240" o:title=""/>
          </v:shape>
          <o:OLEObject Type="Embed" ProgID="Equation.DSMT4" ShapeID="_x0000_i1167" DrawAspect="Content" ObjectID="_1463148257" r:id="rId251"/>
        </w:object>
      </w:r>
      <w:r w:rsidR="00BB0D0E">
        <w:t xml:space="preserve"> также следует считать независим</w:t>
      </w:r>
      <w:r w:rsidR="00F35306">
        <w:t>ым с другими признаками. Однако</w:t>
      </w:r>
      <w:r w:rsidR="00BB0D0E">
        <w:t xml:space="preserve"> в этом случае некоторая доля его дисперсии объясняется влиянием на него </w:t>
      </w:r>
      <w:r w:rsidR="00BB0D0E" w:rsidRPr="00BB0D0E">
        <w:rPr>
          <w:position w:val="-10"/>
        </w:rPr>
        <w:object w:dxaOrig="200" w:dyaOrig="300">
          <v:shape id="_x0000_i1168" type="#_x0000_t75" style="width:10.5pt;height:15pt" o:ole="">
            <v:imagedata r:id="rId252" o:title=""/>
          </v:shape>
          <o:OLEObject Type="Embed" ProgID="Equation.DSMT4" ShapeID="_x0000_i1168" DrawAspect="Content" ObjectID="_1463148258" r:id="rId253"/>
        </w:object>
      </w:r>
      <w:r w:rsidR="00BB0D0E">
        <w:t>-го общего фактора. Дальнейшее использование этого заключения зависит от специфики решаемой исследователем задачи.</w:t>
      </w:r>
    </w:p>
    <w:p w:rsidR="0018679A" w:rsidRDefault="00CB3D57" w:rsidP="008E5D5A">
      <w:r>
        <w:t xml:space="preserve">Наконец, если существуют два признака </w:t>
      </w:r>
      <w:r w:rsidR="00031F94" w:rsidRPr="00B77994">
        <w:rPr>
          <w:position w:val="-12"/>
          <w:lang w:val="en-US"/>
        </w:rPr>
        <w:object w:dxaOrig="240" w:dyaOrig="360">
          <v:shape id="_x0000_i1169" type="#_x0000_t75" style="width:12pt;height:18pt" o:ole="">
            <v:imagedata r:id="rId254" o:title=""/>
          </v:shape>
          <o:OLEObject Type="Embed" ProgID="Equation.DSMT4" ShapeID="_x0000_i1169" DrawAspect="Content" ObjectID="_1463148259" r:id="rId255"/>
        </w:object>
      </w:r>
      <w:r w:rsidR="00031F94" w:rsidRPr="00031F94">
        <w:t xml:space="preserve"> </w:t>
      </w:r>
      <w:r w:rsidR="00031F94">
        <w:t>и</w:t>
      </w:r>
      <w:r w:rsidR="00031F94" w:rsidRPr="00031F94">
        <w:t xml:space="preserve"> </w:t>
      </w:r>
      <w:r w:rsidR="00031F94" w:rsidRPr="00B77994">
        <w:rPr>
          <w:position w:val="-14"/>
          <w:lang w:val="en-US"/>
        </w:rPr>
        <w:object w:dxaOrig="260" w:dyaOrig="380">
          <v:shape id="_x0000_i1170" type="#_x0000_t75" style="width:13.5pt;height:18.75pt" o:ole="">
            <v:imagedata r:id="rId256" o:title=""/>
          </v:shape>
          <o:OLEObject Type="Embed" ProgID="Equation.DSMT4" ShapeID="_x0000_i1170" DrawAspect="Content" ObjectID="_1463148260" r:id="rId257"/>
        </w:object>
      </w:r>
      <w:r w:rsidR="00031F94">
        <w:t xml:space="preserve"> такие, что нагрузки каждого фактора для них примерно одинаковы, </w:t>
      </w:r>
      <w:r w:rsidR="00AB0777">
        <w:t>причем нагрузка хотя бы одного фактора велика (</w:t>
      </w:r>
      <w:r w:rsidR="00031F94">
        <w:t xml:space="preserve">т.е. </w:t>
      </w:r>
      <w:r w:rsidR="00031F94" w:rsidRPr="00B84E3B">
        <w:rPr>
          <w:position w:val="-6"/>
        </w:rPr>
        <w:object w:dxaOrig="139" w:dyaOrig="260">
          <v:shape id="_x0000_i1171" type="#_x0000_t75" style="width:6.75pt;height:12.75pt" o:ole="">
            <v:imagedata r:id="rId238" o:title=""/>
          </v:shape>
          <o:OLEObject Type="Embed" ProgID="Equation.DSMT4" ShapeID="_x0000_i1171" DrawAspect="Content" ObjectID="_1463148261" r:id="rId258"/>
        </w:object>
      </w:r>
      <w:r w:rsidR="00031F94">
        <w:t xml:space="preserve">-ая и </w:t>
      </w:r>
      <w:r w:rsidR="00031F94" w:rsidRPr="00BB0D0E">
        <w:rPr>
          <w:position w:val="-10"/>
        </w:rPr>
        <w:object w:dxaOrig="200" w:dyaOrig="300">
          <v:shape id="_x0000_i1172" type="#_x0000_t75" style="width:10.5pt;height:15pt" o:ole="">
            <v:imagedata r:id="rId252" o:title=""/>
          </v:shape>
          <o:OLEObject Type="Embed" ProgID="Equation.DSMT4" ShapeID="_x0000_i1172" DrawAspect="Content" ObjectID="_1463148262" r:id="rId259"/>
        </w:object>
      </w:r>
      <w:r w:rsidR="00031F94">
        <w:t xml:space="preserve">-ая строки  матрицы </w:t>
      </w:r>
      <w:r w:rsidR="00031F94" w:rsidRPr="00031F94">
        <w:rPr>
          <w:position w:val="-4"/>
        </w:rPr>
        <w:object w:dxaOrig="220" w:dyaOrig="260">
          <v:shape id="_x0000_i1173" type="#_x0000_t75" style="width:10.5pt;height:12.75pt" o:ole="">
            <v:imagedata r:id="rId260" o:title=""/>
          </v:shape>
          <o:OLEObject Type="Embed" ProgID="Equation.DSMT4" ShapeID="_x0000_i1173" DrawAspect="Content" ObjectID="_1463148263" r:id="rId261"/>
        </w:object>
      </w:r>
      <w:r w:rsidR="009E66F1">
        <w:rPr>
          <w:position w:val="-4"/>
        </w:rPr>
        <w:t xml:space="preserve"> </w:t>
      </w:r>
      <w:r w:rsidR="00031F94">
        <w:t>почти равны,</w:t>
      </w:r>
      <w:r w:rsidR="00AB0777">
        <w:t xml:space="preserve"> и имеют хотя бы по одному большому элементу),</w:t>
      </w:r>
      <w:r w:rsidR="00031F94">
        <w:t xml:space="preserve"> то </w:t>
      </w:r>
      <w:r w:rsidR="00031F94" w:rsidRPr="00B77994">
        <w:rPr>
          <w:position w:val="-12"/>
          <w:lang w:val="en-US"/>
        </w:rPr>
        <w:object w:dxaOrig="240" w:dyaOrig="360">
          <v:shape id="_x0000_i1174" type="#_x0000_t75" style="width:12pt;height:18pt" o:ole="">
            <v:imagedata r:id="rId254" o:title=""/>
          </v:shape>
          <o:OLEObject Type="Embed" ProgID="Equation.DSMT4" ShapeID="_x0000_i1174" DrawAspect="Content" ObjectID="_1463148264" r:id="rId262"/>
        </w:object>
      </w:r>
      <w:r w:rsidR="00031F94" w:rsidRPr="00031F94">
        <w:t xml:space="preserve"> </w:t>
      </w:r>
      <w:r w:rsidR="00031F94">
        <w:t>и</w:t>
      </w:r>
      <w:r w:rsidR="00031F94" w:rsidRPr="00031F94">
        <w:t xml:space="preserve"> </w:t>
      </w:r>
      <w:r w:rsidR="00031F94" w:rsidRPr="00B77994">
        <w:rPr>
          <w:position w:val="-14"/>
          <w:lang w:val="en-US"/>
        </w:rPr>
        <w:object w:dxaOrig="260" w:dyaOrig="380">
          <v:shape id="_x0000_i1175" type="#_x0000_t75" style="width:13.5pt;height:18.75pt" o:ole="">
            <v:imagedata r:id="rId256" o:title=""/>
          </v:shape>
          <o:OLEObject Type="Embed" ProgID="Equation.DSMT4" ShapeID="_x0000_i1175" DrawAspect="Content" ObjectID="_1463148265" r:id="rId263"/>
        </w:object>
      </w:r>
      <w:r w:rsidR="00031F94">
        <w:t xml:space="preserve"> зависимы между собой. </w:t>
      </w:r>
      <w:r w:rsidR="0092676F">
        <w:t>Таким образом,</w:t>
      </w:r>
      <w:r w:rsidR="00031F94">
        <w:t xml:space="preserve"> </w:t>
      </w:r>
      <w:r w:rsidR="0092676F">
        <w:t xml:space="preserve">эти два признака можно заменить их некоторой комбинацией, или же </w:t>
      </w:r>
      <w:r w:rsidR="00031F94">
        <w:t>один из признаков можно просто напросто исключить из рассмотрения</w:t>
      </w:r>
      <w:r w:rsidR="0092676F">
        <w:t>. В любом случае, появляется возможность  уменьшить количество признаков</w:t>
      </w:r>
      <w:r w:rsidR="00031F94">
        <w:t xml:space="preserve"> на один.</w:t>
      </w:r>
    </w:p>
    <w:p w:rsidR="00BB0D0E" w:rsidRDefault="0018679A" w:rsidP="00393C6D">
      <w:pPr>
        <w:pStyle w:val="3"/>
      </w:pPr>
      <w:bookmarkStart w:id="10" w:name="_Toc388370852"/>
      <w:r>
        <w:lastRenderedPageBreak/>
        <w:t>Неоднозначность решения задачи факторного анализа.</w:t>
      </w:r>
      <w:r w:rsidR="00031F94">
        <w:t xml:space="preserve"> </w:t>
      </w:r>
      <w:r w:rsidR="00452866">
        <w:t>Выбор вращения факторов.</w:t>
      </w:r>
      <w:bookmarkEnd w:id="10"/>
    </w:p>
    <w:p w:rsidR="00753995" w:rsidRDefault="002528E3" w:rsidP="0018679A">
      <w:r>
        <w:t xml:space="preserve">В модели факторного анализа, как нагрузочная матрица, так и общие факторы могут быть определены только с точностью до ортогонального преобразования. В самом деле, рассмотрим ортогональную матрицу </w:t>
      </w:r>
      <w:r w:rsidRPr="00A71A28">
        <w:rPr>
          <w:position w:val="-4"/>
          <w:lang w:val="en-US"/>
        </w:rPr>
        <w:object w:dxaOrig="279" w:dyaOrig="260">
          <v:shape id="_x0000_i1176" type="#_x0000_t75" style="width:13.5pt;height:13.5pt" o:ole="">
            <v:imagedata r:id="rId264" o:title=""/>
          </v:shape>
          <o:OLEObject Type="Embed" ProgID="Equation.DSMT4" ShapeID="_x0000_i1176" DrawAspect="Content" ObjectID="_1463148266" r:id="rId265"/>
        </w:object>
      </w:r>
      <w:r>
        <w:t xml:space="preserve"> размером </w:t>
      </w:r>
      <w:r w:rsidRPr="00A71A28">
        <w:rPr>
          <w:position w:val="-6"/>
          <w:lang w:val="en-US"/>
        </w:rPr>
        <w:object w:dxaOrig="520" w:dyaOrig="279">
          <v:shape id="_x0000_i1177" type="#_x0000_t75" style="width:26.25pt;height:13.5pt" o:ole="">
            <v:imagedata r:id="rId266" o:title=""/>
          </v:shape>
          <o:OLEObject Type="Embed" ProgID="Equation.DSMT4" ShapeID="_x0000_i1177" DrawAspect="Content" ObjectID="_1463148267" r:id="rId267"/>
        </w:object>
      </w:r>
      <w:r>
        <w:t xml:space="preserve">. Обозначим случайный вектор </w:t>
      </w:r>
      <w:r w:rsidRPr="002528E3">
        <w:rPr>
          <w:position w:val="-10"/>
        </w:rPr>
        <w:object w:dxaOrig="460" w:dyaOrig="380">
          <v:shape id="_x0000_i1178" type="#_x0000_t75" style="width:23.25pt;height:18.75pt" o:ole="">
            <v:imagedata r:id="rId268" o:title=""/>
          </v:shape>
          <o:OLEObject Type="Embed" ProgID="Equation.DSMT4" ShapeID="_x0000_i1178" DrawAspect="Content" ObjectID="_1463148268" r:id="rId269"/>
        </w:object>
      </w:r>
      <w:r>
        <w:t xml:space="preserve"> как </w:t>
      </w:r>
      <w:r w:rsidRPr="002528E3">
        <w:rPr>
          <w:position w:val="-10"/>
        </w:rPr>
        <w:object w:dxaOrig="400" w:dyaOrig="420">
          <v:shape id="_x0000_i1179" type="#_x0000_t75" style="width:19.5pt;height:21pt" o:ole="">
            <v:imagedata r:id="rId270" o:title=""/>
          </v:shape>
          <o:OLEObject Type="Embed" ProgID="Equation.DSMT4" ShapeID="_x0000_i1179" DrawAspect="Content" ObjectID="_1463148269" r:id="rId271"/>
        </w:object>
      </w:r>
      <w:r>
        <w:t>. Из ортогонально</w:t>
      </w:r>
      <w:r w:rsidR="007704DC">
        <w:t xml:space="preserve">сти </w:t>
      </w:r>
      <w:r w:rsidR="007704DC" w:rsidRPr="00A71A28">
        <w:rPr>
          <w:position w:val="-4"/>
          <w:lang w:val="en-US"/>
        </w:rPr>
        <w:object w:dxaOrig="279" w:dyaOrig="260">
          <v:shape id="_x0000_i1180" type="#_x0000_t75" style="width:13.5pt;height:13.5pt" o:ole="">
            <v:imagedata r:id="rId264" o:title=""/>
          </v:shape>
          <o:OLEObject Type="Embed" ProgID="Equation.DSMT4" ShapeID="_x0000_i1180" DrawAspect="Content" ObjectID="_1463148270" r:id="rId272"/>
        </w:object>
      </w:r>
      <w:r w:rsidR="007704DC">
        <w:t xml:space="preserve"> следует, что компоненты вектора </w:t>
      </w:r>
      <w:r w:rsidR="007704DC" w:rsidRPr="002528E3">
        <w:rPr>
          <w:position w:val="-10"/>
        </w:rPr>
        <w:object w:dxaOrig="400" w:dyaOrig="420">
          <v:shape id="_x0000_i1181" type="#_x0000_t75" style="width:19.5pt;height:21pt" o:ole="">
            <v:imagedata r:id="rId270" o:title=""/>
          </v:shape>
          <o:OLEObject Type="Embed" ProgID="Equation.DSMT4" ShapeID="_x0000_i1181" DrawAspect="Content" ObjectID="_1463148271" r:id="rId273"/>
        </w:object>
      </w:r>
      <w:r w:rsidR="007704DC">
        <w:t xml:space="preserve"> являются центрированными и нормированными и взаимно некоррелированными случайными величинами, равно как и общие факторы модели.</w:t>
      </w:r>
      <w:r w:rsidR="00011781">
        <w:t xml:space="preserve"> Более того, равенство </w:t>
      </w:r>
      <w:r w:rsidR="00011781" w:rsidRPr="0094216C">
        <w:rPr>
          <w:position w:val="-10"/>
          <w:lang w:val="en-US"/>
        </w:rPr>
        <w:object w:dxaOrig="1080" w:dyaOrig="380">
          <v:shape id="_x0000_i1182" type="#_x0000_t75" style="width:54pt;height:18.75pt" o:ole="">
            <v:imagedata r:id="rId210" o:title=""/>
          </v:shape>
          <o:OLEObject Type="Embed" ProgID="Equation.DSMT4" ShapeID="_x0000_i1182" DrawAspect="Content" ObjectID="_1463148272" r:id="rId274"/>
        </w:object>
      </w:r>
      <w:r w:rsidR="00011781">
        <w:t xml:space="preserve"> можно переписать в виде </w:t>
      </w:r>
      <w:r w:rsidR="00011781" w:rsidRPr="00374921">
        <w:rPr>
          <w:position w:val="-12"/>
          <w:lang w:val="en-US"/>
        </w:rPr>
        <w:object w:dxaOrig="3060" w:dyaOrig="440">
          <v:shape id="_x0000_i1183" type="#_x0000_t75" style="width:153pt;height:21.75pt" o:ole="">
            <v:imagedata r:id="rId275" o:title=""/>
          </v:shape>
          <o:OLEObject Type="Embed" ProgID="Equation.DSMT4" ShapeID="_x0000_i1183" DrawAspect="Content" ObjectID="_1463148273" r:id="rId276"/>
        </w:object>
      </w:r>
      <w:r w:rsidR="00011781">
        <w:t xml:space="preserve">. Таким образом, случайные величины </w:t>
      </w:r>
      <w:r w:rsidR="00011781" w:rsidRPr="00DD31CC">
        <w:rPr>
          <w:position w:val="-12"/>
          <w:lang w:val="en-US"/>
        </w:rPr>
        <w:object w:dxaOrig="1100" w:dyaOrig="380">
          <v:shape id="_x0000_i1184" type="#_x0000_t75" style="width:54.75pt;height:18.75pt" o:ole="">
            <v:imagedata r:id="rId277" o:title=""/>
          </v:shape>
          <o:OLEObject Type="Embed" ProgID="Equation.DSMT4" ShapeID="_x0000_i1184" DrawAspect="Content" ObjectID="_1463148274" r:id="rId278"/>
        </w:object>
      </w:r>
      <w:r w:rsidR="00011781">
        <w:t xml:space="preserve"> тоже являются общими факторами модели, но соответствуют другой нагрузочной матрице. Мы обозначили ее за </w:t>
      </w:r>
      <w:r w:rsidR="00011781" w:rsidRPr="001F1E9F">
        <w:rPr>
          <w:position w:val="-12"/>
          <w:lang w:val="en-US"/>
        </w:rPr>
        <w:object w:dxaOrig="260" w:dyaOrig="360">
          <v:shape id="_x0000_i1185" type="#_x0000_t75" style="width:13.5pt;height:18pt" o:ole="">
            <v:imagedata r:id="rId279" o:title=""/>
          </v:shape>
          <o:OLEObject Type="Embed" ProgID="Equation.DSMT4" ShapeID="_x0000_i1185" DrawAspect="Content" ObjectID="_1463148275" r:id="rId280"/>
        </w:object>
      </w:r>
      <w:r w:rsidR="00011781">
        <w:t>.</w:t>
      </w:r>
    </w:p>
    <w:p w:rsidR="00B469C1" w:rsidRDefault="00753995" w:rsidP="0018679A">
      <w:r>
        <w:t xml:space="preserve">Вспомним, что </w:t>
      </w:r>
      <w:r w:rsidR="006E1B0C">
        <w:t>умножение на ортого</w:t>
      </w:r>
      <w:r>
        <w:t>нальную матрицу</w:t>
      </w:r>
      <w:r w:rsidR="006E1B0C">
        <w:t xml:space="preserve"> можно рассматривать как поворот. Таким образом, общие факторы и нагрузки в модели факторного анализа определяются с точностью до вращения.</w:t>
      </w:r>
      <w:sdt>
        <w:sdtPr>
          <w:id w:val="201452"/>
          <w:citation/>
        </w:sdtPr>
        <w:sdtContent>
          <w:fldSimple w:instr=" CITATION Ивч10 \l 1049 ">
            <w:r w:rsidR="0034118B">
              <w:rPr>
                <w:noProof/>
              </w:rPr>
              <w:t>(Ивченко Г. И., Медведев Ю. И., 2010)</w:t>
            </w:r>
          </w:fldSimple>
        </w:sdtContent>
      </w:sdt>
      <w:r w:rsidR="006E1B0C">
        <w:t xml:space="preserve"> </w:t>
      </w:r>
    </w:p>
    <w:p w:rsidR="00950805" w:rsidRDefault="00950805" w:rsidP="0018679A">
      <w:r>
        <w:t>Т</w:t>
      </w:r>
      <w:r w:rsidR="00251136">
        <w:t xml:space="preserve">акая неоднозначность </w:t>
      </w:r>
      <w:r w:rsidR="002C7A9F">
        <w:t xml:space="preserve">сопряжена не только с неудобствами. </w:t>
      </w:r>
      <w:r w:rsidR="00444423">
        <w:t xml:space="preserve">Применение факторного анализа  принято считать успешным, если его результаты легко интерпретируются. </w:t>
      </w:r>
      <w:r w:rsidR="006F3630">
        <w:t xml:space="preserve">Таким образом, получив каким-либо из методов факторного анализа нагрузочную матрицу, </w:t>
      </w:r>
      <w:r w:rsidR="00712134">
        <w:t>мы можем с помощью вращения добиться ее наилучшей возможной интерпретации.</w:t>
      </w:r>
      <w:sdt>
        <w:sdtPr>
          <w:id w:val="41059916"/>
          <w:citation/>
        </w:sdtPr>
        <w:sdtContent>
          <w:fldSimple w:instr=" CITATION Дро03 \l 1049 ">
            <w:r w:rsidR="0034118B">
              <w:rPr>
                <w:noProof/>
              </w:rPr>
              <w:t>(Дронов С.В. , 2003)</w:t>
            </w:r>
          </w:fldSimple>
        </w:sdtContent>
      </w:sdt>
    </w:p>
    <w:p w:rsidR="00B469C1" w:rsidRDefault="00712134" w:rsidP="0018679A">
      <w:r>
        <w:t xml:space="preserve">Существует множество различных методов вращения факторного пространства. В этой работе будут рассмотрены два наиболее часто применимые из них – </w:t>
      </w:r>
      <w:r w:rsidRPr="00950805">
        <w:t>варимакс и квартимакс.</w:t>
      </w:r>
      <w:r>
        <w:t xml:space="preserve"> </w:t>
      </w:r>
    </w:p>
    <w:p w:rsidR="00950805" w:rsidRDefault="00950805" w:rsidP="0018679A">
      <w:r>
        <w:lastRenderedPageBreak/>
        <w:t>Методом «варимакс»</w:t>
      </w:r>
      <w:r w:rsidR="00277CB4">
        <w:t xml:space="preserve"> н</w:t>
      </w:r>
      <w:r w:rsidR="00F35306">
        <w:t xml:space="preserve">аходится </w:t>
      </w:r>
      <w:r>
        <w:t xml:space="preserve"> матрица</w:t>
      </w:r>
      <w:r w:rsidR="00277CB4">
        <w:t xml:space="preserve"> </w:t>
      </w:r>
      <w:r w:rsidR="00277CB4" w:rsidRPr="00277CB4">
        <w:rPr>
          <w:position w:val="-4"/>
        </w:rPr>
        <w:object w:dxaOrig="220" w:dyaOrig="260">
          <v:shape id="_x0000_i1186" type="#_x0000_t75" style="width:11.25pt;height:12.75pt" o:ole="">
            <v:imagedata r:id="rId281" o:title=""/>
          </v:shape>
          <o:OLEObject Type="Embed" ProgID="Equation.DSMT4" ShapeID="_x0000_i1186" DrawAspect="Content" ObjectID="_1463148276" r:id="rId282"/>
        </w:object>
      </w:r>
      <w:r w:rsidR="00277CB4">
        <w:t xml:space="preserve">с элементами </w:t>
      </w:r>
      <w:r w:rsidR="00277CB4" w:rsidRPr="00277CB4">
        <w:rPr>
          <w:position w:val="-14"/>
        </w:rPr>
        <w:object w:dxaOrig="220" w:dyaOrig="380">
          <v:shape id="_x0000_i1187" type="#_x0000_t75" style="width:11.25pt;height:18.75pt" o:ole="">
            <v:imagedata r:id="rId283" o:title=""/>
          </v:shape>
          <o:OLEObject Type="Embed" ProgID="Equation.DSMT4" ShapeID="_x0000_i1187" DrawAspect="Content" ObjectID="_1463148277" r:id="rId284"/>
        </w:object>
      </w:r>
      <w:r w:rsidR="00277CB4">
        <w:t xml:space="preserve"> такими,</w:t>
      </w:r>
      <w:r>
        <w:t xml:space="preserve"> что значение выражения </w:t>
      </w:r>
      <w:r w:rsidR="00AD36FA" w:rsidRPr="00AD36FA">
        <w:rPr>
          <w:position w:val="-30"/>
        </w:rPr>
        <w:object w:dxaOrig="1939" w:dyaOrig="1740">
          <v:shape id="_x0000_i1188" type="#_x0000_t75" style="width:97.5pt;height:87pt" o:ole="">
            <v:imagedata r:id="rId285" o:title=""/>
          </v:shape>
          <o:OLEObject Type="Embed" ProgID="Equation.DSMT4" ShapeID="_x0000_i1188" DrawAspect="Content" ObjectID="_1463148278" r:id="rId286"/>
        </w:object>
      </w:r>
      <w:r w:rsidR="00AD36FA">
        <w:t xml:space="preserve"> максимально. Столбцы полученной матрицы будут максимально сильно отличаться друг от друга, что означает </w:t>
      </w:r>
      <w:r w:rsidR="005D7487">
        <w:t>разделение факторов за счет максимально</w:t>
      </w:r>
      <w:r w:rsidR="00916B10">
        <w:t>го</w:t>
      </w:r>
      <w:r w:rsidR="005D7487">
        <w:t xml:space="preserve"> уменьшения числа признаков, связанных с каждым фактором.</w:t>
      </w:r>
    </w:p>
    <w:p w:rsidR="005D7487" w:rsidRDefault="005D7487" w:rsidP="0018679A">
      <w:r>
        <w:t xml:space="preserve">Квартимакс ищет такую матрицу </w:t>
      </w:r>
      <w:r w:rsidRPr="005D7487">
        <w:rPr>
          <w:position w:val="-4"/>
        </w:rPr>
        <w:object w:dxaOrig="220" w:dyaOrig="260">
          <v:shape id="_x0000_i1189" type="#_x0000_t75" style="width:10.5pt;height:12.75pt" o:ole="">
            <v:imagedata r:id="rId287" o:title=""/>
          </v:shape>
          <o:OLEObject Type="Embed" ProgID="Equation.DSMT4" ShapeID="_x0000_i1189" DrawAspect="Content" ObjectID="_1463148279" r:id="rId288"/>
        </w:object>
      </w:r>
      <w:r>
        <w:t xml:space="preserve">, что максимизируется значение выражения </w:t>
      </w:r>
      <w:r w:rsidRPr="005D7487">
        <w:rPr>
          <w:position w:val="-28"/>
        </w:rPr>
        <w:object w:dxaOrig="1920" w:dyaOrig="1719">
          <v:shape id="_x0000_i1190" type="#_x0000_t75" style="width:96pt;height:86.25pt" o:ole="">
            <v:imagedata r:id="rId289" o:title=""/>
          </v:shape>
          <o:OLEObject Type="Embed" ProgID="Equation.DSMT4" ShapeID="_x0000_i1190" DrawAspect="Content" ObjectID="_1463148280" r:id="rId290"/>
        </w:object>
      </w:r>
      <w:r>
        <w:t>. В этом случае строки полученной матрицы будут различаться максимально си</w:t>
      </w:r>
      <w:r w:rsidR="00916B10">
        <w:t>льно, что означает, что с каждым признаком связано минимальное возможное число факторов.</w:t>
      </w:r>
      <w:sdt>
        <w:sdtPr>
          <w:id w:val="337555026"/>
          <w:citation/>
        </w:sdtPr>
        <w:sdtContent>
          <w:fldSimple w:instr=" CITATION Кал03 \l 1049 ">
            <w:r w:rsidR="0034118B">
              <w:rPr>
                <w:noProof/>
              </w:rPr>
              <w:t>(Калинина В. Н., Соловьев В. И., 2003)</w:t>
            </w:r>
          </w:fldSimple>
        </w:sdtContent>
      </w:sdt>
    </w:p>
    <w:p w:rsidR="00B469C1" w:rsidRDefault="00B469C1" w:rsidP="00393C6D">
      <w:pPr>
        <w:pStyle w:val="3"/>
      </w:pPr>
      <w:bookmarkStart w:id="11" w:name="_Toc388370853"/>
      <w:r>
        <w:t>Метод максимального правдоподобия</w:t>
      </w:r>
      <w:bookmarkEnd w:id="11"/>
    </w:p>
    <w:p w:rsidR="000A4C78" w:rsidRDefault="00B469C1" w:rsidP="00B469C1">
      <w:r w:rsidRPr="00E010D3">
        <w:t>Как уже было сказано ранее</w:t>
      </w:r>
      <w:r>
        <w:t>, факторный анализ пре</w:t>
      </w:r>
      <w:r w:rsidR="00036216">
        <w:t>дставляет собой совокупность методов, имеющих общую модель, но разные принципы работы. Одним из этих методов является метод максимального правдоподобия.</w:t>
      </w:r>
      <w:r w:rsidR="000A4C78">
        <w:t xml:space="preserve"> Он представляет собой частный случай классического метода максимального правдоподобия для оценивания неизвестных параметров распределения случайных величин.</w:t>
      </w:r>
    </w:p>
    <w:p w:rsidR="001973A7" w:rsidRDefault="000A4C78" w:rsidP="00B469C1">
      <w:r>
        <w:t xml:space="preserve">Напомним принцип работы классического метода максимального правдоподобия. </w:t>
      </w:r>
      <w:r w:rsidR="007F44A0">
        <w:t xml:space="preserve">Пусть рассматривается случайный вектор </w:t>
      </w:r>
      <w:r w:rsidR="007F44A0" w:rsidRPr="00125B47">
        <w:rPr>
          <w:position w:val="-12"/>
          <w:lang w:val="en-US"/>
        </w:rPr>
        <w:object w:dxaOrig="1340" w:dyaOrig="400">
          <v:shape id="_x0000_i1191" type="#_x0000_t75" style="width:66.75pt;height:20.25pt" o:ole="">
            <v:imagedata r:id="rId291" o:title=""/>
          </v:shape>
          <o:OLEObject Type="Embed" ProgID="Equation.DSMT4" ShapeID="_x0000_i1191" DrawAspect="Content" ObjectID="_1463148281" r:id="rId292"/>
        </w:object>
      </w:r>
      <w:r w:rsidR="00277CB4">
        <w:t>. Нам известен «тип</w:t>
      </w:r>
      <w:r w:rsidR="007F44A0">
        <w:t xml:space="preserve">» распределения случайного вектора </w:t>
      </w:r>
      <w:r w:rsidR="007F44A0" w:rsidRPr="007F44A0">
        <w:rPr>
          <w:position w:val="-6"/>
        </w:rPr>
        <w:object w:dxaOrig="200" w:dyaOrig="340">
          <v:shape id="_x0000_i1192" type="#_x0000_t75" style="width:10.5pt;height:17.25pt" o:ole="">
            <v:imagedata r:id="rId293" o:title=""/>
          </v:shape>
          <o:OLEObject Type="Embed" ProgID="Equation.DSMT4" ShapeID="_x0000_i1192" DrawAspect="Content" ObjectID="_1463148282" r:id="rId294"/>
        </w:object>
      </w:r>
      <w:r w:rsidR="007F44A0">
        <w:t>, но неизвестны некоторые параметры этого распределения</w:t>
      </w:r>
      <w:r w:rsidR="001973A7">
        <w:t xml:space="preserve">. Метод максимального правдоподобия оценивает эти параметры путем максимизации некоторой функции от этих параметров, называемой функцией правдоподобия. В случаях дискретного и непрерывного распределений случайного вектора </w:t>
      </w:r>
      <w:r w:rsidR="001973A7" w:rsidRPr="007F44A0">
        <w:rPr>
          <w:position w:val="-6"/>
        </w:rPr>
        <w:object w:dxaOrig="200" w:dyaOrig="340">
          <v:shape id="_x0000_i1193" type="#_x0000_t75" style="width:10.5pt;height:17.25pt" o:ole="">
            <v:imagedata r:id="rId293" o:title=""/>
          </v:shape>
          <o:OLEObject Type="Embed" ProgID="Equation.DSMT4" ShapeID="_x0000_i1193" DrawAspect="Content" ObjectID="_1463148283" r:id="rId295"/>
        </w:object>
      </w:r>
      <w:r w:rsidR="001973A7">
        <w:t xml:space="preserve"> о</w:t>
      </w:r>
      <w:r w:rsidR="00947711">
        <w:t>пределение функции</w:t>
      </w:r>
      <w:r w:rsidR="001973A7">
        <w:t xml:space="preserve"> правдоподобия разное.</w:t>
      </w:r>
    </w:p>
    <w:p w:rsidR="00AB4DF1" w:rsidRDefault="001973A7" w:rsidP="00B469C1">
      <w:r>
        <w:lastRenderedPageBreak/>
        <w:t>Пусть</w:t>
      </w:r>
      <w:r w:rsidR="00AB4DF1">
        <w:t xml:space="preserve"> </w:t>
      </w:r>
      <w:r w:rsidR="00AB4DF1" w:rsidRPr="00380BA0">
        <w:rPr>
          <w:position w:val="-10"/>
          <w:lang w:val="en-US"/>
        </w:rPr>
        <w:object w:dxaOrig="1040" w:dyaOrig="420">
          <v:shape id="_x0000_i1194" type="#_x0000_t75" style="width:51.75pt;height:21pt" o:ole="">
            <v:imagedata r:id="rId296" o:title=""/>
          </v:shape>
          <o:OLEObject Type="Embed" ProgID="Equation.DSMT4" ShapeID="_x0000_i1194" DrawAspect="Content" ObjectID="_1463148284" r:id="rId297"/>
        </w:object>
      </w:r>
      <w:r w:rsidR="00AB4DF1">
        <w:t xml:space="preserve"> - выборка такая, что </w:t>
      </w:r>
      <w:r w:rsidR="001236DB">
        <w:t xml:space="preserve">при любом </w:t>
      </w:r>
      <w:r w:rsidR="001236DB" w:rsidRPr="00AB4DF1">
        <w:rPr>
          <w:position w:val="-6"/>
        </w:rPr>
        <w:object w:dxaOrig="139" w:dyaOrig="260">
          <v:shape id="_x0000_i1195" type="#_x0000_t75" style="width:6.75pt;height:12.75pt" o:ole="">
            <v:imagedata r:id="rId298" o:title=""/>
          </v:shape>
          <o:OLEObject Type="Embed" ProgID="Equation.DSMT4" ShapeID="_x0000_i1195" DrawAspect="Content" ObjectID="_1463148285" r:id="rId299"/>
        </w:object>
      </w:r>
      <w:r w:rsidR="001236DB">
        <w:t xml:space="preserve"> </w:t>
      </w:r>
      <w:r w:rsidR="00AB4DF1" w:rsidRPr="00AB4DF1">
        <w:rPr>
          <w:position w:val="-6"/>
        </w:rPr>
        <w:object w:dxaOrig="360" w:dyaOrig="380">
          <v:shape id="_x0000_i1196" type="#_x0000_t75" style="width:18pt;height:18.75pt" o:ole="">
            <v:imagedata r:id="rId300" o:title=""/>
          </v:shape>
          <o:OLEObject Type="Embed" ProgID="Equation.DSMT4" ShapeID="_x0000_i1196" DrawAspect="Content" ObjectID="_1463148286" r:id="rId301"/>
        </w:object>
      </w:r>
      <w:r w:rsidR="00AB4DF1">
        <w:t xml:space="preserve"> распределен так же, как и </w:t>
      </w:r>
      <w:r w:rsidR="00AB4DF1" w:rsidRPr="007F44A0">
        <w:rPr>
          <w:position w:val="-6"/>
        </w:rPr>
        <w:object w:dxaOrig="200" w:dyaOrig="340">
          <v:shape id="_x0000_i1197" type="#_x0000_t75" style="width:10.5pt;height:17.25pt" o:ole="">
            <v:imagedata r:id="rId293" o:title=""/>
          </v:shape>
          <o:OLEObject Type="Embed" ProgID="Equation.DSMT4" ShapeID="_x0000_i1197" DrawAspect="Content" ObjectID="_1463148287" r:id="rId302"/>
        </w:object>
      </w:r>
      <w:r w:rsidR="00AB4DF1">
        <w:t xml:space="preserve">. Причем </w:t>
      </w:r>
      <w:r w:rsidR="00AB4DF1" w:rsidRPr="00380BA0">
        <w:rPr>
          <w:position w:val="-10"/>
          <w:lang w:val="en-US"/>
        </w:rPr>
        <w:object w:dxaOrig="1040" w:dyaOrig="420">
          <v:shape id="_x0000_i1198" type="#_x0000_t75" style="width:51.75pt;height:21pt" o:ole="">
            <v:imagedata r:id="rId296" o:title=""/>
          </v:shape>
          <o:OLEObject Type="Embed" ProgID="Equation.DSMT4" ShapeID="_x0000_i1198" DrawAspect="Content" ObjectID="_1463148288" r:id="rId303"/>
        </w:object>
      </w:r>
      <w:r w:rsidR="00AB4DF1">
        <w:t xml:space="preserve"> независимы между собой.</w:t>
      </w:r>
      <w:r w:rsidR="000A4C78">
        <w:t xml:space="preserve"> </w:t>
      </w:r>
      <w:r w:rsidR="00AB4DF1">
        <w:t xml:space="preserve">Пусть </w:t>
      </w:r>
      <w:r w:rsidR="00AB4DF1" w:rsidRPr="00380BA0">
        <w:rPr>
          <w:position w:val="-10"/>
          <w:lang w:val="en-US"/>
        </w:rPr>
        <w:object w:dxaOrig="1040" w:dyaOrig="480">
          <v:shape id="_x0000_i1199" type="#_x0000_t75" style="width:51.75pt;height:24pt" o:ole="">
            <v:imagedata r:id="rId304" o:title=""/>
          </v:shape>
          <o:OLEObject Type="Embed" ProgID="Equation.DSMT4" ShapeID="_x0000_i1199" DrawAspect="Content" ObjectID="_1463148289" r:id="rId305"/>
        </w:object>
      </w:r>
      <w:r w:rsidR="00AB4DF1">
        <w:t xml:space="preserve"> - реализация этой выборки. Рассмотрим функцию </w:t>
      </w:r>
      <w:r w:rsidR="00AB4DF1" w:rsidRPr="00F65BCD">
        <w:rPr>
          <w:position w:val="-10"/>
          <w:lang w:val="en-US"/>
        </w:rPr>
        <w:object w:dxaOrig="1480" w:dyaOrig="360">
          <v:shape id="_x0000_i1200" type="#_x0000_t75" style="width:74.25pt;height:18pt" o:ole="">
            <v:imagedata r:id="rId306" o:title=""/>
          </v:shape>
          <o:OLEObject Type="Embed" ProgID="Equation.DSMT4" ShapeID="_x0000_i1200" DrawAspect="Content" ObjectID="_1463148290" r:id="rId307"/>
        </w:object>
      </w:r>
      <w:r w:rsidR="00AB4DF1">
        <w:t>.</w:t>
      </w:r>
    </w:p>
    <w:p w:rsidR="001236DB" w:rsidRDefault="00AB4DF1" w:rsidP="00B469C1">
      <w:r>
        <w:t xml:space="preserve">Если </w:t>
      </w:r>
      <w:r w:rsidRPr="007F44A0">
        <w:rPr>
          <w:position w:val="-6"/>
        </w:rPr>
        <w:object w:dxaOrig="200" w:dyaOrig="340">
          <v:shape id="_x0000_i1201" type="#_x0000_t75" style="width:10.5pt;height:17.25pt" o:ole="">
            <v:imagedata r:id="rId293" o:title=""/>
          </v:shape>
          <o:OLEObject Type="Embed" ProgID="Equation.DSMT4" ShapeID="_x0000_i1201" DrawAspect="Content" ObjectID="_1463148291" r:id="rId308"/>
        </w:object>
      </w:r>
      <w:r>
        <w:t xml:space="preserve"> - дискретный случайный вектор, то функция правдоподобия </w:t>
      </w:r>
      <w:r w:rsidR="001236DB" w:rsidRPr="001236DB">
        <w:rPr>
          <w:position w:val="-10"/>
        </w:rPr>
        <w:object w:dxaOrig="1600" w:dyaOrig="480">
          <v:shape id="_x0000_i1202" type="#_x0000_t75" style="width:80.25pt;height:24pt" o:ole="">
            <v:imagedata r:id="rId309" o:title=""/>
          </v:shape>
          <o:OLEObject Type="Embed" ProgID="Equation.DSMT4" ShapeID="_x0000_i1202" DrawAspect="Content" ObjectID="_1463148292" r:id="rId310"/>
        </w:object>
      </w:r>
      <w:r w:rsidR="001236DB">
        <w:t xml:space="preserve"> определятся как </w:t>
      </w:r>
      <w:r w:rsidR="001236DB" w:rsidRPr="001236DB">
        <w:rPr>
          <w:position w:val="-28"/>
        </w:rPr>
        <w:object w:dxaOrig="3360" w:dyaOrig="680">
          <v:shape id="_x0000_i1203" type="#_x0000_t75" style="width:168pt;height:33.75pt" o:ole="">
            <v:imagedata r:id="rId311" o:title=""/>
          </v:shape>
          <o:OLEObject Type="Embed" ProgID="Equation.DSMT4" ShapeID="_x0000_i1203" DrawAspect="Content" ObjectID="_1463148293" r:id="rId312"/>
        </w:object>
      </w:r>
      <w:r w:rsidR="001236DB">
        <w:t>.</w:t>
      </w:r>
    </w:p>
    <w:p w:rsidR="001236DB" w:rsidRDefault="001236DB" w:rsidP="00B469C1">
      <w:r>
        <w:t xml:space="preserve">Если </w:t>
      </w:r>
      <w:r w:rsidRPr="007F44A0">
        <w:rPr>
          <w:position w:val="-6"/>
        </w:rPr>
        <w:object w:dxaOrig="200" w:dyaOrig="340">
          <v:shape id="_x0000_i1204" type="#_x0000_t75" style="width:10.5pt;height:17.25pt" o:ole="">
            <v:imagedata r:id="rId293" o:title=""/>
          </v:shape>
          <o:OLEObject Type="Embed" ProgID="Equation.DSMT4" ShapeID="_x0000_i1204" DrawAspect="Content" ObjectID="_1463148294" r:id="rId313"/>
        </w:object>
      </w:r>
      <w:r>
        <w:t xml:space="preserve"> имеет непрерывное распределение, то определение следующее:</w:t>
      </w:r>
    </w:p>
    <w:p w:rsidR="00B469C1" w:rsidRDefault="001236DB" w:rsidP="00B469C1">
      <w:r w:rsidRPr="00A370C8">
        <w:rPr>
          <w:position w:val="-28"/>
          <w:lang w:val="en-US"/>
        </w:rPr>
        <w:object w:dxaOrig="4400" w:dyaOrig="680">
          <v:shape id="_x0000_i1205" type="#_x0000_t75" style="width:219.75pt;height:33.75pt" o:ole="">
            <v:imagedata r:id="rId314" o:title=""/>
          </v:shape>
          <o:OLEObject Type="Embed" ProgID="Equation.DSMT4" ShapeID="_x0000_i1205" DrawAspect="Content" ObjectID="_1463148295" r:id="rId315"/>
        </w:object>
      </w:r>
      <w:r>
        <w:t xml:space="preserve">, где </w:t>
      </w:r>
      <w:r w:rsidRPr="00A370C8">
        <w:rPr>
          <w:position w:val="-20"/>
          <w:lang w:val="en-US"/>
        </w:rPr>
        <w:object w:dxaOrig="1040" w:dyaOrig="440">
          <v:shape id="_x0000_i1206" type="#_x0000_t75" style="width:51.75pt;height:21.75pt" o:ole="">
            <v:imagedata r:id="rId316" o:title=""/>
          </v:shape>
          <o:OLEObject Type="Embed" ProgID="Equation.DSMT4" ShapeID="_x0000_i1206" DrawAspect="Content" ObjectID="_1463148296" r:id="rId317"/>
        </w:object>
      </w:r>
      <w:r>
        <w:t xml:space="preserve"> - функция плотности случайной величины</w:t>
      </w:r>
      <w:r w:rsidR="00036216">
        <w:t xml:space="preserve"> </w:t>
      </w:r>
      <w:r w:rsidRPr="001236DB">
        <w:rPr>
          <w:position w:val="-10"/>
        </w:rPr>
        <w:object w:dxaOrig="1380" w:dyaOrig="420">
          <v:shape id="_x0000_i1207" type="#_x0000_t75" style="width:69pt;height:21pt" o:ole="">
            <v:imagedata r:id="rId318" o:title=""/>
          </v:shape>
          <o:OLEObject Type="Embed" ProgID="Equation.DSMT4" ShapeID="_x0000_i1207" DrawAspect="Content" ObjectID="_1463148297" r:id="rId319"/>
        </w:object>
      </w:r>
      <w:r>
        <w:t>.</w:t>
      </w:r>
      <w:r w:rsidR="00036216">
        <w:t xml:space="preserve"> </w:t>
      </w:r>
    </w:p>
    <w:p w:rsidR="001236DB" w:rsidRDefault="001236DB" w:rsidP="00B469C1">
      <w:r>
        <w:t xml:space="preserve">Следует отметить, что в большинстве случаев в качестве </w:t>
      </w:r>
      <w:r w:rsidRPr="001236DB">
        <w:rPr>
          <w:position w:val="-10"/>
        </w:rPr>
        <w:object w:dxaOrig="220" w:dyaOrig="260">
          <v:shape id="_x0000_i1208" type="#_x0000_t75" style="width:10.5pt;height:12.75pt" o:ole="">
            <v:imagedata r:id="rId320" o:title=""/>
          </v:shape>
          <o:OLEObject Type="Embed" ProgID="Equation.DSMT4" ShapeID="_x0000_i1208" DrawAspect="Content" ObjectID="_1463148298" r:id="rId321"/>
        </w:object>
      </w:r>
      <w:r>
        <w:t xml:space="preserve"> используется тождественная функция. В этом случае</w:t>
      </w:r>
      <w:r w:rsidR="00154023">
        <w:t>,</w:t>
      </w:r>
      <w:r>
        <w:t xml:space="preserve"> о</w:t>
      </w:r>
      <w:r w:rsidR="00947711">
        <w:t>пределения функции</w:t>
      </w:r>
      <w:r>
        <w:t xml:space="preserve"> правдоподобия для дискретного и непрерывного случаев</w:t>
      </w:r>
      <w:r w:rsidR="00154023">
        <w:t xml:space="preserve"> превращаются в </w:t>
      </w:r>
      <w:r w:rsidR="00154023" w:rsidRPr="00AF04A0">
        <w:rPr>
          <w:position w:val="-28"/>
          <w:lang w:val="en-US"/>
        </w:rPr>
        <w:object w:dxaOrig="4500" w:dyaOrig="680">
          <v:shape id="_x0000_i1209" type="#_x0000_t75" style="width:225pt;height:33.75pt" o:ole="">
            <v:imagedata r:id="rId322" o:title=""/>
          </v:shape>
          <o:OLEObject Type="Embed" ProgID="Equation.DSMT4" ShapeID="_x0000_i1209" DrawAspect="Content" ObjectID="_1463148299" r:id="rId323"/>
        </w:object>
      </w:r>
      <w:r w:rsidR="00154023">
        <w:t xml:space="preserve"> и </w:t>
      </w:r>
      <w:r w:rsidR="00154023" w:rsidRPr="00A370C8">
        <w:rPr>
          <w:position w:val="-28"/>
          <w:lang w:val="en-US"/>
        </w:rPr>
        <w:object w:dxaOrig="3879" w:dyaOrig="680">
          <v:shape id="_x0000_i1210" type="#_x0000_t75" style="width:194.25pt;height:33.75pt" o:ole="">
            <v:imagedata r:id="rId324" o:title=""/>
          </v:shape>
          <o:OLEObject Type="Embed" ProgID="Equation.DSMT4" ShapeID="_x0000_i1210" DrawAspect="Content" ObjectID="_1463148300" r:id="rId325"/>
        </w:object>
      </w:r>
      <w:r w:rsidR="00154023">
        <w:t>, соответственно.</w:t>
      </w:r>
      <w:r>
        <w:t xml:space="preserve"> </w:t>
      </w:r>
      <w:r w:rsidR="00154023">
        <w:t xml:space="preserve">Несмотря на некоторую излишнюю конкретику, эти два определения являются более распространенными. </w:t>
      </w:r>
    </w:p>
    <w:p w:rsidR="00154023" w:rsidRDefault="00154023" w:rsidP="00B469C1">
      <w:r>
        <w:t>Идея метода кажется интуитивно понятной. Выражаясь простыми словами, он максимизирует вероятность увидеть те значения случайного вектора, которые мы и без того уже видим.</w:t>
      </w:r>
      <w:r w:rsidR="007C425F">
        <w:t xml:space="preserve"> Таким образом, кажется разумным считать оценки, которые доставляют максимум функции правдоподобия, близкими к реальным значениям параметров.</w:t>
      </w:r>
      <w:r w:rsidR="00171399">
        <w:t xml:space="preserve"> Тем не менее, следует отметить, что оценки, полученные методом максимального правдоподобия, могут быть смещенными, но все же явля</w:t>
      </w:r>
      <w:r w:rsidR="00171399" w:rsidRPr="00171399">
        <w:t>ются</w:t>
      </w:r>
      <w:r w:rsidR="00171399">
        <w:t xml:space="preserve"> </w:t>
      </w:r>
      <w:r w:rsidR="00F251C5">
        <w:t xml:space="preserve"> асимптотически несмещёнными, </w:t>
      </w:r>
      <w:hyperlink r:id="rId326" w:tooltip="Состоятельная оценка" w:history="1">
        <w:r w:rsidR="00171399" w:rsidRPr="00171399">
          <w:t>состоятельными</w:t>
        </w:r>
      </w:hyperlink>
      <w:r w:rsidR="00F251C5">
        <w:t xml:space="preserve">, </w:t>
      </w:r>
      <w:r w:rsidR="00F251C5" w:rsidRPr="00277CB4">
        <w:t>а при выполнении определённых условий регулярности</w:t>
      </w:r>
      <w:r w:rsidR="00277CB4">
        <w:t xml:space="preserve"> -</w:t>
      </w:r>
      <w:r w:rsidR="00F251C5">
        <w:t xml:space="preserve"> </w:t>
      </w:r>
      <w:r w:rsidR="00171399" w:rsidRPr="00171399">
        <w:t>асимптотически эффективными и асимптотически нормальными.</w:t>
      </w:r>
    </w:p>
    <w:p w:rsidR="00626905" w:rsidRDefault="00626905" w:rsidP="00B469C1">
      <w:r>
        <w:t xml:space="preserve">Перейдем к методу максимального правдоподобия для факторного анализа. Начнем с того, что в нем предполагается, что общие факторы </w:t>
      </w:r>
      <w:r w:rsidRPr="0094216C">
        <w:rPr>
          <w:position w:val="-12"/>
          <w:lang w:val="en-US"/>
        </w:rPr>
        <w:object w:dxaOrig="820" w:dyaOrig="360">
          <v:shape id="_x0000_i1211" type="#_x0000_t75" style="width:40.5pt;height:18pt" o:ole="">
            <v:imagedata r:id="rId327" o:title=""/>
          </v:shape>
          <o:OLEObject Type="Embed" ProgID="Equation.DSMT4" ShapeID="_x0000_i1211" DrawAspect="Content" ObjectID="_1463148301" r:id="rId328"/>
        </w:object>
      </w:r>
      <w:r>
        <w:t xml:space="preserve"> </w:t>
      </w:r>
      <w:r>
        <w:lastRenderedPageBreak/>
        <w:t xml:space="preserve">имеют стандартное нормальное распределение </w:t>
      </w:r>
      <w:r w:rsidR="00597D48" w:rsidRPr="0094216C">
        <w:rPr>
          <w:position w:val="-10"/>
          <w:lang w:val="en-US"/>
        </w:rPr>
        <w:object w:dxaOrig="720" w:dyaOrig="320">
          <v:shape id="_x0000_i1212" type="#_x0000_t75" style="width:36pt;height:16.5pt" o:ole="">
            <v:imagedata r:id="rId329" o:title=""/>
          </v:shape>
          <o:OLEObject Type="Embed" ProgID="Equation.DSMT4" ShapeID="_x0000_i1212" DrawAspect="Content" ObjectID="_1463148302" r:id="rId330"/>
        </w:object>
      </w:r>
      <w:r w:rsidR="00597D48">
        <w:t xml:space="preserve">, частные факторы </w:t>
      </w:r>
      <w:r w:rsidR="00597D48" w:rsidRPr="0094216C">
        <w:rPr>
          <w:position w:val="-12"/>
          <w:lang w:val="en-US"/>
        </w:rPr>
        <w:object w:dxaOrig="740" w:dyaOrig="360">
          <v:shape id="_x0000_i1213" type="#_x0000_t75" style="width:36.75pt;height:18pt" o:ole="">
            <v:imagedata r:id="rId193" o:title=""/>
          </v:shape>
          <o:OLEObject Type="Embed" ProgID="Equation.DSMT4" ShapeID="_x0000_i1213" DrawAspect="Content" ObjectID="_1463148303" r:id="rId331"/>
        </w:object>
      </w:r>
      <w:r w:rsidR="00597D48">
        <w:t xml:space="preserve"> имеют нормальное распределение: </w:t>
      </w:r>
      <w:r w:rsidR="00277CB4" w:rsidRPr="00597D48">
        <w:rPr>
          <w:position w:val="-12"/>
        </w:rPr>
        <w:object w:dxaOrig="2500" w:dyaOrig="360">
          <v:shape id="_x0000_i1214" type="#_x0000_t75" style="width:126pt;height:18pt" o:ole="">
            <v:imagedata r:id="rId332" o:title=""/>
          </v:shape>
          <o:OLEObject Type="Embed" ProgID="Equation.DSMT4" ShapeID="_x0000_i1214" DrawAspect="Content" ObjectID="_1463148304" r:id="rId333"/>
        </w:object>
      </w:r>
      <w:r w:rsidR="00597D48">
        <w:t>.</w:t>
      </w:r>
      <w:r w:rsidR="00016420">
        <w:t xml:space="preserve"> </w:t>
      </w:r>
    </w:p>
    <w:p w:rsidR="00597D48" w:rsidRDefault="00597D48" w:rsidP="00B469C1">
      <w:r>
        <w:t xml:space="preserve">Обозначим ковариационную матрицу случайных величин </w:t>
      </w:r>
      <w:r>
        <w:rPr>
          <w:noProof/>
          <w:position w:val="-12"/>
          <w:lang w:eastAsia="ru-RU"/>
        </w:rPr>
        <w:drawing>
          <wp:inline distT="0" distB="0" distL="0" distR="0">
            <wp:extent cx="500380" cy="22415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4"/>
                    <a:srcRect/>
                    <a:stretch>
                      <a:fillRect/>
                    </a:stretch>
                  </pic:blipFill>
                  <pic:spPr bwMode="auto">
                    <a:xfrm>
                      <a:off x="0" y="0"/>
                      <a:ext cx="500380" cy="224155"/>
                    </a:xfrm>
                    <a:prstGeom prst="rect">
                      <a:avLst/>
                    </a:prstGeom>
                    <a:noFill/>
                    <a:ln w="9525">
                      <a:noFill/>
                      <a:miter lim="800000"/>
                      <a:headEnd/>
                      <a:tailEnd/>
                    </a:ln>
                  </pic:spPr>
                </pic:pic>
              </a:graphicData>
            </a:graphic>
          </wp:inline>
        </w:drawing>
      </w:r>
      <w:r>
        <w:t xml:space="preserve"> </w:t>
      </w:r>
      <w:r w:rsidR="000C6CAC">
        <w:t>как</w:t>
      </w:r>
      <w:r>
        <w:t xml:space="preserve"> </w:t>
      </w:r>
      <w:r w:rsidRPr="00125912">
        <w:rPr>
          <w:position w:val="-6"/>
          <w:lang w:val="en-US"/>
        </w:rPr>
        <w:object w:dxaOrig="240" w:dyaOrig="279">
          <v:shape id="_x0000_i1215" type="#_x0000_t75" style="width:12pt;height:13.5pt" o:ole="">
            <v:imagedata r:id="rId335" o:title=""/>
          </v:shape>
          <o:OLEObject Type="Embed" ProgID="Equation.DSMT4" ShapeID="_x0000_i1215" DrawAspect="Content" ObjectID="_1463148305" r:id="rId336"/>
        </w:object>
      </w:r>
      <w:r>
        <w:t>. Из предположений модели следует, что</w:t>
      </w:r>
    </w:p>
    <w:p w:rsidR="000C6CAC" w:rsidRDefault="000C6CAC" w:rsidP="000C6CAC">
      <w:pPr>
        <w:pStyle w:val="MTDisplayEquation"/>
      </w:pPr>
      <w:r>
        <w:tab/>
      </w:r>
      <w:r w:rsidRPr="000C6CAC">
        <w:rPr>
          <w:position w:val="-30"/>
        </w:rPr>
        <w:object w:dxaOrig="4320" w:dyaOrig="700">
          <v:shape id="_x0000_i1216" type="#_x0000_t75" style="width:3in;height:35.25pt" o:ole="">
            <v:imagedata r:id="rId337" o:title=""/>
          </v:shape>
          <o:OLEObject Type="Embed" ProgID="Equation.DSMT4" ShapeID="_x0000_i1216" DrawAspect="Content" ObjectID="_1463148306" r:id="rId338"/>
        </w:object>
      </w:r>
    </w:p>
    <w:p w:rsidR="000C6CAC" w:rsidRDefault="000C6CAC" w:rsidP="000C6CAC">
      <w:pPr>
        <w:pStyle w:val="MTDisplayEquation"/>
      </w:pPr>
      <w:r>
        <w:tab/>
      </w:r>
      <w:r w:rsidRPr="000C6CAC">
        <w:rPr>
          <w:position w:val="-28"/>
        </w:rPr>
        <w:object w:dxaOrig="7640" w:dyaOrig="680">
          <v:shape id="_x0000_i1217" type="#_x0000_t75" style="width:381.75pt;height:33.75pt" o:ole="">
            <v:imagedata r:id="rId339" o:title=""/>
          </v:shape>
          <o:OLEObject Type="Embed" ProgID="Equation.DSMT4" ShapeID="_x0000_i1217" DrawAspect="Content" ObjectID="_1463148307" r:id="rId340"/>
        </w:object>
      </w:r>
    </w:p>
    <w:p w:rsidR="00882321" w:rsidRDefault="000C6CAC" w:rsidP="000C6CAC">
      <w:r>
        <w:t xml:space="preserve">В матричном виде эти равенства выглядят как </w:t>
      </w:r>
      <w:r w:rsidRPr="00D52D48">
        <w:rPr>
          <w:position w:val="-6"/>
          <w:lang w:val="en-US"/>
        </w:rPr>
        <w:object w:dxaOrig="1219" w:dyaOrig="320">
          <v:shape id="_x0000_i1218" type="#_x0000_t75" style="width:60.75pt;height:16.5pt" o:ole="">
            <v:imagedata r:id="rId341" o:title=""/>
          </v:shape>
          <o:OLEObject Type="Embed" ProgID="Equation.DSMT4" ShapeID="_x0000_i1218" DrawAspect="Content" ObjectID="_1463148308" r:id="rId342"/>
        </w:object>
      </w:r>
      <w:r w:rsidR="00882321">
        <w:t xml:space="preserve">, где </w:t>
      </w:r>
      <w:r w:rsidR="00882321" w:rsidRPr="00882321">
        <w:rPr>
          <w:position w:val="-6"/>
        </w:rPr>
        <w:object w:dxaOrig="240" w:dyaOrig="279">
          <v:shape id="_x0000_i1219" type="#_x0000_t75" style="width:12pt;height:14.25pt" o:ole="">
            <v:imagedata r:id="rId343" o:title=""/>
          </v:shape>
          <o:OLEObject Type="Embed" ProgID="Equation.DSMT4" ShapeID="_x0000_i1219" DrawAspect="Content" ObjectID="_1463148309" r:id="rId344"/>
        </w:object>
      </w:r>
      <w:r w:rsidR="00882321">
        <w:t xml:space="preserve"> - матрица, диагональными элементами которой являются остаточные дисперсии, а всеми остальными – нули.</w:t>
      </w:r>
    </w:p>
    <w:p w:rsidR="00FF0F86" w:rsidRDefault="00882321" w:rsidP="000C6CAC">
      <w:r>
        <w:t xml:space="preserve">Матрица </w:t>
      </w:r>
      <w:r w:rsidRPr="00882321">
        <w:rPr>
          <w:position w:val="-6"/>
        </w:rPr>
        <w:object w:dxaOrig="240" w:dyaOrig="279">
          <v:shape id="_x0000_i1220" type="#_x0000_t75" style="width:12pt;height:14.25pt" o:ole="">
            <v:imagedata r:id="rId345" o:title=""/>
          </v:shape>
          <o:OLEObject Type="Embed" ProgID="Equation.DSMT4" ShapeID="_x0000_i1220" DrawAspect="Content" ObjectID="_1463148310" r:id="rId346"/>
        </w:object>
      </w:r>
      <w:r>
        <w:t xml:space="preserve"> обычно неизвестна, но может быть оценена выборочной ковариационной матрицей. Пусть </w:t>
      </w:r>
      <w:r w:rsidRPr="00380BA0">
        <w:rPr>
          <w:position w:val="-10"/>
          <w:lang w:val="en-US"/>
        </w:rPr>
        <w:object w:dxaOrig="1040" w:dyaOrig="420">
          <v:shape id="_x0000_i1221" type="#_x0000_t75" style="width:51.75pt;height:21pt" o:ole="">
            <v:imagedata r:id="rId296" o:title=""/>
          </v:shape>
          <o:OLEObject Type="Embed" ProgID="Equation.DSMT4" ShapeID="_x0000_i1221" DrawAspect="Content" ObjectID="_1463148311" r:id="rId347"/>
        </w:object>
      </w:r>
      <w:r>
        <w:t xml:space="preserve"> - независимые наблюдения </w:t>
      </w:r>
      <w:r w:rsidR="00B9074D">
        <w:t xml:space="preserve">над случайным вектором </w:t>
      </w:r>
      <w:r w:rsidR="00B9074D" w:rsidRPr="00125B47">
        <w:rPr>
          <w:position w:val="-12"/>
          <w:lang w:val="en-US"/>
        </w:rPr>
        <w:object w:dxaOrig="1340" w:dyaOrig="400">
          <v:shape id="_x0000_i1222" type="#_x0000_t75" style="width:66.75pt;height:20.25pt" o:ole="">
            <v:imagedata r:id="rId291" o:title=""/>
          </v:shape>
          <o:OLEObject Type="Embed" ProgID="Equation.DSMT4" ShapeID="_x0000_i1222" DrawAspect="Content" ObjectID="_1463148312" r:id="rId348"/>
        </w:object>
      </w:r>
      <w:r w:rsidR="00B9074D">
        <w:t xml:space="preserve">. В общем случае, выборочная ковариационная матрица </w:t>
      </w:r>
      <w:r w:rsidR="00B9074D" w:rsidRPr="0094216C">
        <w:rPr>
          <w:position w:val="-4"/>
          <w:lang w:val="en-US"/>
        </w:rPr>
        <w:object w:dxaOrig="240" w:dyaOrig="260">
          <v:shape id="_x0000_i1223" type="#_x0000_t75" style="width:12pt;height:12.75pt" o:ole="">
            <v:imagedata r:id="rId349" o:title=""/>
          </v:shape>
          <o:OLEObject Type="Embed" ProgID="Equation.DSMT4" ShapeID="_x0000_i1223" DrawAspect="Content" ObjectID="_1463148313" r:id="rId350"/>
        </w:object>
      </w:r>
      <w:r w:rsidR="00B9074D">
        <w:t xml:space="preserve"> вычисляется по формуле: </w:t>
      </w:r>
      <w:r w:rsidR="00811617" w:rsidRPr="00811617">
        <w:rPr>
          <w:position w:val="-28"/>
        </w:rPr>
        <w:object w:dxaOrig="2760" w:dyaOrig="680">
          <v:shape id="_x0000_i1224" type="#_x0000_t75" style="width:138pt;height:33.75pt" o:ole="">
            <v:imagedata r:id="rId351" o:title=""/>
          </v:shape>
          <o:OLEObject Type="Embed" ProgID="Equation.DSMT4" ShapeID="_x0000_i1224" DrawAspect="Content" ObjectID="_1463148314" r:id="rId352"/>
        </w:object>
      </w:r>
      <w:r w:rsidR="00811617">
        <w:t xml:space="preserve">, где </w:t>
      </w:r>
      <w:r w:rsidR="00811617" w:rsidRPr="00811617">
        <w:rPr>
          <w:position w:val="-28"/>
        </w:rPr>
        <w:object w:dxaOrig="1219" w:dyaOrig="680">
          <v:shape id="_x0000_i1225" type="#_x0000_t75" style="width:61.5pt;height:33.75pt" o:ole="">
            <v:imagedata r:id="rId353" o:title=""/>
          </v:shape>
          <o:OLEObject Type="Embed" ProgID="Equation.DSMT4" ShapeID="_x0000_i1225" DrawAspect="Content" ObjectID="_1463148315" r:id="rId354"/>
        </w:object>
      </w:r>
      <w:r w:rsidR="00811617">
        <w:t xml:space="preserve">. Но мы предполагаем, что </w:t>
      </w:r>
      <w:r w:rsidR="00811617" w:rsidRPr="00811617">
        <w:rPr>
          <w:position w:val="-6"/>
        </w:rPr>
        <w:object w:dxaOrig="200" w:dyaOrig="340">
          <v:shape id="_x0000_i1226" type="#_x0000_t75" style="width:10.5pt;height:17.25pt" o:ole="">
            <v:imagedata r:id="rId355" o:title=""/>
          </v:shape>
          <o:OLEObject Type="Embed" ProgID="Equation.DSMT4" ShapeID="_x0000_i1226" DrawAspect="Content" ObjectID="_1463148316" r:id="rId356"/>
        </w:object>
      </w:r>
      <w:r w:rsidR="00811617">
        <w:t xml:space="preserve"> - центрированный случайный</w:t>
      </w:r>
      <w:r w:rsidR="00FF0F86">
        <w:t xml:space="preserve"> вектор, поэтому формула имеет вид: </w:t>
      </w:r>
      <w:r w:rsidR="00FF0F86" w:rsidRPr="00BB430A">
        <w:rPr>
          <w:position w:val="-28"/>
          <w:lang w:val="en-US"/>
        </w:rPr>
        <w:object w:dxaOrig="1860" w:dyaOrig="680">
          <v:shape id="_x0000_i1227" type="#_x0000_t75" style="width:93.75pt;height:33.75pt" o:ole="">
            <v:imagedata r:id="rId357" o:title=""/>
          </v:shape>
          <o:OLEObject Type="Embed" ProgID="Equation.DSMT4" ShapeID="_x0000_i1227" DrawAspect="Content" ObjectID="_1463148317" r:id="rId358"/>
        </w:object>
      </w:r>
      <w:r w:rsidR="00FF0F86">
        <w:t>.</w:t>
      </w:r>
    </w:p>
    <w:p w:rsidR="000C6CAC" w:rsidRDefault="003C5324" w:rsidP="000C6CAC">
      <w:r>
        <w:t xml:space="preserve">Пусть </w:t>
      </w:r>
      <w:r w:rsidRPr="00380BA0">
        <w:rPr>
          <w:position w:val="-10"/>
          <w:lang w:val="en-US"/>
        </w:rPr>
        <w:object w:dxaOrig="1040" w:dyaOrig="480">
          <v:shape id="_x0000_i1228" type="#_x0000_t75" style="width:51.75pt;height:24pt" o:ole="">
            <v:imagedata r:id="rId304" o:title=""/>
          </v:shape>
          <o:OLEObject Type="Embed" ProgID="Equation.DSMT4" ShapeID="_x0000_i1228" DrawAspect="Content" ObjectID="_1463148318" r:id="rId359"/>
        </w:object>
      </w:r>
      <w:r>
        <w:t xml:space="preserve"> - реализация выборки </w:t>
      </w:r>
      <w:r w:rsidRPr="00380BA0">
        <w:rPr>
          <w:position w:val="-10"/>
          <w:lang w:val="en-US"/>
        </w:rPr>
        <w:object w:dxaOrig="1040" w:dyaOrig="420">
          <v:shape id="_x0000_i1229" type="#_x0000_t75" style="width:51.75pt;height:21pt" o:ole="">
            <v:imagedata r:id="rId296" o:title=""/>
          </v:shape>
          <o:OLEObject Type="Embed" ProgID="Equation.DSMT4" ShapeID="_x0000_i1229" DrawAspect="Content" ObjectID="_1463148319" r:id="rId360"/>
        </w:object>
      </w:r>
      <w:r>
        <w:t xml:space="preserve">. </w:t>
      </w:r>
      <w:r w:rsidR="00C52EDA">
        <w:t>В м</w:t>
      </w:r>
      <w:r w:rsidR="00FF0F86">
        <w:t>етод</w:t>
      </w:r>
      <w:r w:rsidR="00C52EDA">
        <w:t>е</w:t>
      </w:r>
      <w:r w:rsidR="00FF0F86">
        <w:t xml:space="preserve"> максимального правдоподобия для факторного анализа ис</w:t>
      </w:r>
      <w:r w:rsidR="00C52EDA">
        <w:t>пользуется выборочная ковариационная матрица</w:t>
      </w:r>
      <w:r w:rsidR="00947711">
        <w:t xml:space="preserve"> </w:t>
      </w:r>
      <w:r w:rsidR="00947711" w:rsidRPr="00947711">
        <w:rPr>
          <w:position w:val="-4"/>
        </w:rPr>
        <w:object w:dxaOrig="240" w:dyaOrig="260">
          <v:shape id="_x0000_i1230" type="#_x0000_t75" style="width:12pt;height:12.75pt" o:ole="">
            <v:imagedata r:id="rId361" o:title=""/>
          </v:shape>
          <o:OLEObject Type="Embed" ProgID="Equation.DSMT4" ShapeID="_x0000_i1230" DrawAspect="Content" ObjectID="_1463148320" r:id="rId362"/>
        </w:object>
      </w:r>
      <w:r w:rsidR="00C52EDA">
        <w:t xml:space="preserve"> в качестве функции </w:t>
      </w:r>
      <w:r w:rsidR="00C52EDA" w:rsidRPr="00C52EDA">
        <w:rPr>
          <w:position w:val="-10"/>
        </w:rPr>
        <w:object w:dxaOrig="220" w:dyaOrig="260">
          <v:shape id="_x0000_i1231" type="#_x0000_t75" style="width:10.5pt;height:12.75pt" o:ole="">
            <v:imagedata r:id="rId363" o:title=""/>
          </v:shape>
          <o:OLEObject Type="Embed" ProgID="Equation.DSMT4" ShapeID="_x0000_i1231" DrawAspect="Content" ObjectID="_1463148321" r:id="rId364"/>
        </w:object>
      </w:r>
      <w:r w:rsidR="00C52EDA">
        <w:t xml:space="preserve"> (см. опре</w:t>
      </w:r>
      <w:r w:rsidR="00947711">
        <w:t>деление функции правдоподобия</w:t>
      </w:r>
      <w:r w:rsidR="00C52EDA">
        <w:t>)</w:t>
      </w:r>
      <w:r w:rsidR="00947711">
        <w:t xml:space="preserve">. Тогда функцией правдоподобия является совместная функция плотности элементов матрицы </w:t>
      </w:r>
      <w:r w:rsidR="00947711" w:rsidRPr="00947711">
        <w:rPr>
          <w:position w:val="-4"/>
        </w:rPr>
        <w:object w:dxaOrig="240" w:dyaOrig="260">
          <v:shape id="_x0000_i1232" type="#_x0000_t75" style="width:12pt;height:12.75pt" o:ole="">
            <v:imagedata r:id="rId361" o:title=""/>
          </v:shape>
          <o:OLEObject Type="Embed" ProgID="Equation.DSMT4" ShapeID="_x0000_i1232" DrawAspect="Content" ObjectID="_1463148322" r:id="rId365"/>
        </w:object>
      </w:r>
      <w:r w:rsidR="00947711">
        <w:t>, вы</w:t>
      </w:r>
      <w:r>
        <w:t xml:space="preserve">численная для </w:t>
      </w:r>
      <w:r w:rsidRPr="00380BA0">
        <w:rPr>
          <w:position w:val="-10"/>
          <w:lang w:val="en-US"/>
        </w:rPr>
        <w:object w:dxaOrig="1040" w:dyaOrig="480">
          <v:shape id="_x0000_i1233" type="#_x0000_t75" style="width:51.75pt;height:24pt" o:ole="">
            <v:imagedata r:id="rId304" o:title=""/>
          </v:shape>
          <o:OLEObject Type="Embed" ProgID="Equation.DSMT4" ShapeID="_x0000_i1233" DrawAspect="Content" ObjectID="_1463148323" r:id="rId366"/>
        </w:object>
      </w:r>
      <w:r>
        <w:t>.</w:t>
      </w:r>
    </w:p>
    <w:p w:rsidR="0052456F" w:rsidRDefault="006C724A" w:rsidP="000C6CAC">
      <w:r>
        <w:t xml:space="preserve">Воспользуемся следующим утверждением. Если случайный вектор </w:t>
      </w:r>
      <w:r w:rsidRPr="00125B47">
        <w:rPr>
          <w:position w:val="-12"/>
          <w:lang w:val="en-US"/>
        </w:rPr>
        <w:object w:dxaOrig="1340" w:dyaOrig="400">
          <v:shape id="_x0000_i1234" type="#_x0000_t75" style="width:66.75pt;height:20.25pt" o:ole="">
            <v:imagedata r:id="rId291" o:title=""/>
          </v:shape>
          <o:OLEObject Type="Embed" ProgID="Equation.DSMT4" ShapeID="_x0000_i1234" DrawAspect="Content" ObjectID="_1463148324" r:id="rId367"/>
        </w:object>
      </w:r>
      <w:r>
        <w:t xml:space="preserve"> имеет нормальное распределение </w:t>
      </w:r>
      <w:r w:rsidRPr="00F505E1">
        <w:rPr>
          <w:position w:val="-10"/>
          <w:lang w:val="en-US"/>
        </w:rPr>
        <w:object w:dxaOrig="820" w:dyaOrig="380">
          <v:shape id="_x0000_i1235" type="#_x0000_t75" style="width:40.5pt;height:18.75pt" o:ole="">
            <v:imagedata r:id="rId368" o:title=""/>
          </v:shape>
          <o:OLEObject Type="Embed" ProgID="Equation.DSMT4" ShapeID="_x0000_i1235" DrawAspect="Content" ObjectID="_1463148325" r:id="rId369"/>
        </w:object>
      </w:r>
      <w:r>
        <w:t xml:space="preserve">, то совместная функция плотности элементов его выборочной ковариационной матрицы </w:t>
      </w:r>
      <w:r w:rsidRPr="00902F2B">
        <w:rPr>
          <w:position w:val="-4"/>
          <w:lang w:val="en-US"/>
        </w:rPr>
        <w:object w:dxaOrig="240" w:dyaOrig="260">
          <v:shape id="_x0000_i1236" type="#_x0000_t75" style="width:12pt;height:13.5pt" o:ole="">
            <v:imagedata r:id="rId370" o:title=""/>
          </v:shape>
          <o:OLEObject Type="Embed" ProgID="Equation.DSMT4" ShapeID="_x0000_i1236" DrawAspect="Content" ObjectID="_1463148326" r:id="rId371"/>
        </w:object>
      </w:r>
      <w:r>
        <w:t xml:space="preserve"> имеет вид </w:t>
      </w:r>
      <w:r w:rsidR="005F781B">
        <w:t>:</w:t>
      </w:r>
    </w:p>
    <w:p w:rsidR="0052456F" w:rsidRDefault="0052456F" w:rsidP="00B0689D">
      <w:pPr>
        <w:pStyle w:val="MTDisplayEquation"/>
        <w:ind w:left="1416"/>
      </w:pPr>
      <w:r>
        <w:lastRenderedPageBreak/>
        <w:tab/>
      </w:r>
      <w:r w:rsidRPr="0052456F">
        <w:rPr>
          <w:position w:val="-32"/>
        </w:rPr>
        <w:object w:dxaOrig="3879" w:dyaOrig="760">
          <v:shape id="_x0000_i1237" type="#_x0000_t75" style="width:194.25pt;height:38.25pt" o:ole="">
            <v:imagedata r:id="rId372" o:title=""/>
          </v:shape>
          <o:OLEObject Type="Embed" ProgID="Equation.DSMT4" ShapeID="_x0000_i1237" DrawAspect="Content" ObjectID="_1463148327" r:id="rId373"/>
        </w:object>
      </w:r>
      <w:r w:rsidR="00B0689D">
        <w:tab/>
      </w:r>
      <w:r w:rsidR="007C4691">
        <w:fldChar w:fldCharType="begin"/>
      </w:r>
      <w:r w:rsidR="00197148">
        <w:instrText xml:space="preserve"> MACROBUTTON MTPlaceRef \* MERGEFORMAT </w:instrText>
      </w:r>
      <w:r w:rsidR="007C4691">
        <w:fldChar w:fldCharType="begin"/>
      </w:r>
      <w:r w:rsidR="00197148">
        <w:instrText xml:space="preserve"> SEQ MTEqn \h \* MERGEFORMAT </w:instrText>
      </w:r>
      <w:r w:rsidR="007C4691">
        <w:fldChar w:fldCharType="end"/>
      </w:r>
      <w:r w:rsidR="00197148">
        <w:instrText>(</w:instrText>
      </w:r>
      <w:fldSimple w:instr=" SEQ MTEqn \c \* Arabic \* MERGEFORMAT ">
        <w:r w:rsidR="0034118B">
          <w:rPr>
            <w:noProof/>
          </w:rPr>
          <w:instrText>1</w:instrText>
        </w:r>
      </w:fldSimple>
      <w:r w:rsidR="00197148">
        <w:instrText>)</w:instrText>
      </w:r>
      <w:r w:rsidR="007C4691">
        <w:fldChar w:fldCharType="end"/>
      </w:r>
    </w:p>
    <w:p w:rsidR="00B0689D" w:rsidRDefault="005F781B" w:rsidP="00B0689D">
      <w:r>
        <w:t>Г</w:t>
      </w:r>
      <w:r w:rsidR="006C724A">
        <w:t xml:space="preserve">де </w:t>
      </w:r>
      <w:r w:rsidR="006C724A" w:rsidRPr="0053219F">
        <w:rPr>
          <w:position w:val="-10"/>
          <w:lang w:val="en-US"/>
        </w:rPr>
        <w:object w:dxaOrig="700" w:dyaOrig="320">
          <v:shape id="_x0000_i1238" type="#_x0000_t75" style="width:35.25pt;height:16.5pt" o:ole="">
            <v:imagedata r:id="rId374" o:title=""/>
          </v:shape>
          <o:OLEObject Type="Embed" ProgID="Equation.DSMT4" ShapeID="_x0000_i1238" DrawAspect="Content" ObjectID="_1463148328" r:id="rId375"/>
        </w:object>
      </w:r>
      <w:r w:rsidR="006C724A">
        <w:t xml:space="preserve"> - множитель, зависящий только от</w:t>
      </w:r>
      <w:r w:rsidR="004621B1">
        <w:t xml:space="preserve"> </w:t>
      </w:r>
      <w:r w:rsidR="004621B1" w:rsidRPr="0053219F">
        <w:rPr>
          <w:position w:val="-4"/>
          <w:lang w:val="en-US"/>
        </w:rPr>
        <w:object w:dxaOrig="180" w:dyaOrig="200">
          <v:shape id="_x0000_i1239" type="#_x0000_t75" style="width:9.75pt;height:9.75pt" o:ole="">
            <v:imagedata r:id="rId376" o:title=""/>
          </v:shape>
          <o:OLEObject Type="Embed" ProgID="Equation.DSMT4" ShapeID="_x0000_i1239" DrawAspect="Content" ObjectID="_1463148329" r:id="rId377"/>
        </w:object>
      </w:r>
      <w:r w:rsidR="004621B1" w:rsidRPr="006C724A">
        <w:t xml:space="preserve"> </w:t>
      </w:r>
      <w:r w:rsidR="004621B1">
        <w:t xml:space="preserve">и </w:t>
      </w:r>
      <w:r w:rsidR="004621B1" w:rsidRPr="0053219F">
        <w:rPr>
          <w:position w:val="-6"/>
          <w:lang w:val="en-US"/>
        </w:rPr>
        <w:object w:dxaOrig="200" w:dyaOrig="220">
          <v:shape id="_x0000_i1240" type="#_x0000_t75" style="width:9.75pt;height:10.5pt" o:ole="">
            <v:imagedata r:id="rId378" o:title=""/>
          </v:shape>
          <o:OLEObject Type="Embed" ProgID="Equation.DSMT4" ShapeID="_x0000_i1240" DrawAspect="Content" ObjectID="_1463148330" r:id="rId379"/>
        </w:object>
      </w:r>
      <w:r w:rsidR="004621B1" w:rsidRPr="006C724A">
        <w:t xml:space="preserve">, </w:t>
      </w:r>
      <w:r w:rsidR="004621B1" w:rsidRPr="0053219F">
        <w:rPr>
          <w:position w:val="-6"/>
          <w:lang w:val="en-US"/>
        </w:rPr>
        <w:object w:dxaOrig="279" w:dyaOrig="320">
          <v:shape id="_x0000_i1241" type="#_x0000_t75" style="width:13.5pt;height:16.5pt" o:ole="">
            <v:imagedata r:id="rId380" o:title=""/>
          </v:shape>
          <o:OLEObject Type="Embed" ProgID="Equation.DSMT4" ShapeID="_x0000_i1241" DrawAspect="Content" ObjectID="_1463148331" r:id="rId381"/>
        </w:object>
      </w:r>
      <w:r w:rsidR="004621B1">
        <w:rPr>
          <w:position w:val="-6"/>
        </w:rPr>
        <w:t xml:space="preserve"> </w:t>
      </w:r>
      <w:r w:rsidR="004621B1">
        <w:t xml:space="preserve">- элементы матрицы </w:t>
      </w:r>
      <w:r w:rsidR="004621B1" w:rsidRPr="0053219F">
        <w:rPr>
          <w:position w:val="-6"/>
          <w:lang w:val="en-US"/>
        </w:rPr>
        <w:object w:dxaOrig="380" w:dyaOrig="320">
          <v:shape id="_x0000_i1242" type="#_x0000_t75" style="width:18.75pt;height:16.5pt" o:ole="">
            <v:imagedata r:id="rId382" o:title=""/>
          </v:shape>
          <o:OLEObject Type="Embed" ProgID="Equation.DSMT4" ShapeID="_x0000_i1242" DrawAspect="Content" ObjectID="_1463148332" r:id="rId383"/>
        </w:object>
      </w:r>
      <w:r w:rsidR="004621B1">
        <w:t xml:space="preserve">. Это распределение называется распределением Уишарта и обозначается </w:t>
      </w:r>
      <w:r w:rsidR="004621B1" w:rsidRPr="00AF2EDC">
        <w:rPr>
          <w:position w:val="-10"/>
          <w:lang w:val="en-US"/>
        </w:rPr>
        <w:object w:dxaOrig="1040" w:dyaOrig="320">
          <v:shape id="_x0000_i1243" type="#_x0000_t75" style="width:51.75pt;height:16.5pt" o:ole="">
            <v:imagedata r:id="rId384" o:title=""/>
          </v:shape>
          <o:OLEObject Type="Embed" ProgID="Equation.DSMT4" ShapeID="_x0000_i1243" DrawAspect="Content" ObjectID="_1463148333" r:id="rId385"/>
        </w:object>
      </w:r>
      <w:r w:rsidR="004621B1">
        <w:t xml:space="preserve">. Поскольку оцениваемым параметром является матрица </w:t>
      </w:r>
      <w:r w:rsidR="004621B1" w:rsidRPr="004621B1">
        <w:rPr>
          <w:position w:val="-6"/>
        </w:rPr>
        <w:object w:dxaOrig="240" w:dyaOrig="279">
          <v:shape id="_x0000_i1244" type="#_x0000_t75" style="width:12pt;height:14.25pt" o:ole="">
            <v:imagedata r:id="rId386" o:title=""/>
          </v:shape>
          <o:OLEObject Type="Embed" ProgID="Equation.DSMT4" ShapeID="_x0000_i1244" DrawAspect="Content" ObjectID="_1463148334" r:id="rId387"/>
        </w:object>
      </w:r>
      <w:r w:rsidR="004621B1">
        <w:t>, мы можем опустить</w:t>
      </w:r>
      <w:r w:rsidR="004D4328">
        <w:t xml:space="preserve"> не зависящие от нее множители. </w:t>
      </w:r>
      <w:r w:rsidR="003B0AC7">
        <w:t xml:space="preserve">Выражение примет вид </w:t>
      </w:r>
      <w:r w:rsidR="003B0AC7" w:rsidRPr="00AF2EDC">
        <w:rPr>
          <w:position w:val="-32"/>
          <w:lang w:val="en-US"/>
        </w:rPr>
        <w:object w:dxaOrig="2340" w:dyaOrig="760">
          <v:shape id="_x0000_i1245" type="#_x0000_t75" style="width:117.75pt;height:38.25pt" o:ole="">
            <v:imagedata r:id="rId388" o:title=""/>
          </v:shape>
          <o:OLEObject Type="Embed" ProgID="Equation.DSMT4" ShapeID="_x0000_i1245" DrawAspect="Content" ObjectID="_1463148335" r:id="rId389"/>
        </w:object>
      </w:r>
      <w:r w:rsidR="003B0AC7">
        <w:t xml:space="preserve">. </w:t>
      </w:r>
      <w:r w:rsidR="004D4328">
        <w:t>Для удобства прологарифмируем полученное выражение</w:t>
      </w:r>
      <w:r w:rsidR="003B0AC7">
        <w:t xml:space="preserve">: </w:t>
      </w:r>
      <w:r w:rsidR="003B0AC7" w:rsidRPr="003B0AC7">
        <w:rPr>
          <w:position w:val="-34"/>
          <w:lang w:val="en-US"/>
        </w:rPr>
        <w:object w:dxaOrig="4980" w:dyaOrig="800">
          <v:shape id="_x0000_i1246" type="#_x0000_t75" style="width:249pt;height:39.75pt" o:ole="">
            <v:imagedata r:id="rId390" o:title=""/>
          </v:shape>
          <o:OLEObject Type="Embed" ProgID="Equation.DSMT4" ShapeID="_x0000_i1246" DrawAspect="Content" ObjectID="_1463148336" r:id="rId391"/>
        </w:object>
      </w:r>
      <w:r w:rsidR="004D4328">
        <w:t>. Поскольку логарифм является монотонно возрастающей функцией, то полученное логарифмированием выражение достигает максимума в той же точке, что и первоначальное.</w:t>
      </w:r>
      <w:r w:rsidR="003B0AC7">
        <w:t xml:space="preserve"> Вновь опуская члены, не зависящие от </w:t>
      </w:r>
      <w:r w:rsidR="003B0AC7" w:rsidRPr="003B0AC7">
        <w:rPr>
          <w:position w:val="-6"/>
        </w:rPr>
        <w:object w:dxaOrig="240" w:dyaOrig="279">
          <v:shape id="_x0000_i1247" type="#_x0000_t75" style="width:12pt;height:14.25pt" o:ole="">
            <v:imagedata r:id="rId392" o:title=""/>
          </v:shape>
          <o:OLEObject Type="Embed" ProgID="Equation.DSMT4" ShapeID="_x0000_i1247" DrawAspect="Content" ObjectID="_1463148337" r:id="rId393"/>
        </w:object>
      </w:r>
      <w:r w:rsidR="003B0AC7">
        <w:t xml:space="preserve">, получаем нашу функцию правдоподобия: </w:t>
      </w:r>
      <w:r w:rsidR="003B0AC7" w:rsidRPr="00BC11F6">
        <w:rPr>
          <w:position w:val="-30"/>
          <w:lang w:val="en-US"/>
        </w:rPr>
        <w:object w:dxaOrig="1480" w:dyaOrig="560">
          <v:shape id="_x0000_i1248" type="#_x0000_t75" style="width:74.25pt;height:28.5pt" o:ole="">
            <v:imagedata r:id="rId394" o:title=""/>
          </v:shape>
          <o:OLEObject Type="Embed" ProgID="Equation.DSMT4" ShapeID="_x0000_i1248" DrawAspect="Content" ObjectID="_1463148338" r:id="rId395"/>
        </w:object>
      </w:r>
      <w:r w:rsidR="003B0AC7">
        <w:t>. Поскольку во время преобразований м</w:t>
      </w:r>
      <w:r w:rsidR="00A746FE">
        <w:t xml:space="preserve">ы поменяли знак, оценками максимального правдоподобия будут те значения </w:t>
      </w:r>
      <w:r w:rsidR="00A746FE" w:rsidRPr="003B5E67">
        <w:rPr>
          <w:position w:val="-14"/>
          <w:lang w:val="en-US"/>
        </w:rPr>
        <w:object w:dxaOrig="220" w:dyaOrig="380">
          <v:shape id="_x0000_i1249" type="#_x0000_t75" style="width:10.5pt;height:18.75pt" o:ole="">
            <v:imagedata r:id="rId396" o:title=""/>
          </v:shape>
          <o:OLEObject Type="Embed" ProgID="Equation.DSMT4" ShapeID="_x0000_i1249" DrawAspect="Content" ObjectID="_1463148339" r:id="rId397"/>
        </w:object>
      </w:r>
      <w:r w:rsidR="00A746FE">
        <w:rPr>
          <w:position w:val="-14"/>
        </w:rPr>
        <w:t xml:space="preserve"> </w:t>
      </w:r>
      <w:r w:rsidR="00A746FE">
        <w:t>и</w:t>
      </w:r>
      <w:r w:rsidR="00A746FE" w:rsidRPr="00A746FE">
        <w:t xml:space="preserve"> </w:t>
      </w:r>
      <w:r w:rsidR="00A746FE" w:rsidRPr="003B5E67">
        <w:rPr>
          <w:position w:val="-12"/>
          <w:lang w:val="en-US"/>
        </w:rPr>
        <w:object w:dxaOrig="220" w:dyaOrig="360">
          <v:shape id="_x0000_i1250" type="#_x0000_t75" style="width:10.5pt;height:18pt" o:ole="">
            <v:imagedata r:id="rId398" o:title=""/>
          </v:shape>
          <o:OLEObject Type="Embed" ProgID="Equation.DSMT4" ShapeID="_x0000_i1250" DrawAspect="Content" ObjectID="_1463148340" r:id="rId399"/>
        </w:object>
      </w:r>
      <w:r w:rsidR="00A746FE">
        <w:t xml:space="preserve">, которые доставляют </w:t>
      </w:r>
      <w:r w:rsidR="00A746FE" w:rsidRPr="00A746FE">
        <w:rPr>
          <w:b/>
          <w:i/>
        </w:rPr>
        <w:t>минимум</w:t>
      </w:r>
      <w:r w:rsidR="000068EC">
        <w:t xml:space="preserve"> функции </w:t>
      </w:r>
      <w:r w:rsidR="000068EC" w:rsidRPr="00BC11F6">
        <w:rPr>
          <w:position w:val="-30"/>
          <w:lang w:val="en-US"/>
        </w:rPr>
        <w:object w:dxaOrig="1480" w:dyaOrig="560">
          <v:shape id="_x0000_i1251" type="#_x0000_t75" style="width:74.25pt;height:28.5pt" o:ole="">
            <v:imagedata r:id="rId394" o:title=""/>
          </v:shape>
          <o:OLEObject Type="Embed" ProgID="Equation.DSMT4" ShapeID="_x0000_i1251" DrawAspect="Content" ObjectID="_1463148341" r:id="rId400"/>
        </w:object>
      </w:r>
      <w:r w:rsidR="000068EC">
        <w:t xml:space="preserve">. Дифференцируя ее по </w:t>
      </w:r>
      <w:r w:rsidR="000068EC" w:rsidRPr="003B5E67">
        <w:rPr>
          <w:position w:val="-14"/>
          <w:lang w:val="en-US"/>
        </w:rPr>
        <w:object w:dxaOrig="220" w:dyaOrig="380">
          <v:shape id="_x0000_i1252" type="#_x0000_t75" style="width:10.5pt;height:18.75pt" o:ole="">
            <v:imagedata r:id="rId396" o:title=""/>
          </v:shape>
          <o:OLEObject Type="Embed" ProgID="Equation.DSMT4" ShapeID="_x0000_i1252" DrawAspect="Content" ObjectID="_1463148342" r:id="rId401"/>
        </w:object>
      </w:r>
      <w:r w:rsidR="000068EC">
        <w:rPr>
          <w:position w:val="-14"/>
        </w:rPr>
        <w:t xml:space="preserve"> </w:t>
      </w:r>
      <w:r w:rsidR="000068EC">
        <w:t>и</w:t>
      </w:r>
      <w:r w:rsidR="000068EC" w:rsidRPr="00A746FE">
        <w:t xml:space="preserve"> </w:t>
      </w:r>
      <w:r w:rsidR="000068EC" w:rsidRPr="003B5E67">
        <w:rPr>
          <w:position w:val="-12"/>
          <w:lang w:val="en-US"/>
        </w:rPr>
        <w:object w:dxaOrig="220" w:dyaOrig="360">
          <v:shape id="_x0000_i1253" type="#_x0000_t75" style="width:10.5pt;height:18pt" o:ole="">
            <v:imagedata r:id="rId398" o:title=""/>
          </v:shape>
          <o:OLEObject Type="Embed" ProgID="Equation.DSMT4" ShapeID="_x0000_i1253" DrawAspect="Content" ObjectID="_1463148343" r:id="rId402"/>
        </w:object>
      </w:r>
      <w:r w:rsidR="003B0AC7">
        <w:t xml:space="preserve"> </w:t>
      </w:r>
      <w:r w:rsidR="000068EC">
        <w:t xml:space="preserve">и приравнивая полученные частные производные к нулю, мы получим необходимые уравнения на </w:t>
      </w:r>
      <w:r w:rsidR="000068EC" w:rsidRPr="003B5E67">
        <w:rPr>
          <w:position w:val="-14"/>
          <w:lang w:val="en-US"/>
        </w:rPr>
        <w:object w:dxaOrig="220" w:dyaOrig="380">
          <v:shape id="_x0000_i1254" type="#_x0000_t75" style="width:10.5pt;height:18.75pt" o:ole="">
            <v:imagedata r:id="rId396" o:title=""/>
          </v:shape>
          <o:OLEObject Type="Embed" ProgID="Equation.DSMT4" ShapeID="_x0000_i1254" DrawAspect="Content" ObjectID="_1463148344" r:id="rId403"/>
        </w:object>
      </w:r>
      <w:r w:rsidR="000068EC">
        <w:rPr>
          <w:position w:val="-14"/>
        </w:rPr>
        <w:t xml:space="preserve"> </w:t>
      </w:r>
      <w:r w:rsidR="000068EC">
        <w:t>и</w:t>
      </w:r>
      <w:r w:rsidR="000068EC" w:rsidRPr="00A746FE">
        <w:t xml:space="preserve"> </w:t>
      </w:r>
      <w:r w:rsidR="000068EC" w:rsidRPr="003B5E67">
        <w:rPr>
          <w:position w:val="-12"/>
          <w:lang w:val="en-US"/>
        </w:rPr>
        <w:object w:dxaOrig="220" w:dyaOrig="360">
          <v:shape id="_x0000_i1255" type="#_x0000_t75" style="width:10.5pt;height:18pt" o:ole="">
            <v:imagedata r:id="rId398" o:title=""/>
          </v:shape>
          <o:OLEObject Type="Embed" ProgID="Equation.DSMT4" ShapeID="_x0000_i1255" DrawAspect="Content" ObjectID="_1463148345" r:id="rId404"/>
        </w:object>
      </w:r>
      <w:r w:rsidR="000068EC">
        <w:t xml:space="preserve">. </w:t>
      </w:r>
      <w:r w:rsidR="0006247B">
        <w:t xml:space="preserve">Проведя необходимые </w:t>
      </w:r>
      <w:r w:rsidR="000068EC">
        <w:t xml:space="preserve"> алгебраически</w:t>
      </w:r>
      <w:r w:rsidR="0006247B">
        <w:t>е преобразования, мы получаем систему</w:t>
      </w:r>
      <w:r w:rsidR="00B0689D">
        <w:t>:</w:t>
      </w:r>
    </w:p>
    <w:p w:rsidR="00B0689D" w:rsidRDefault="00B0689D" w:rsidP="00B0689D">
      <w:pPr>
        <w:pStyle w:val="MTDisplayEquation"/>
      </w:pPr>
      <w:r>
        <w:tab/>
      </w:r>
      <w:r w:rsidRPr="00B0689D">
        <w:rPr>
          <w:position w:val="-34"/>
        </w:rPr>
        <w:object w:dxaOrig="2540" w:dyaOrig="800">
          <v:shape id="_x0000_i1256" type="#_x0000_t75" style="width:126.75pt;height:39.75pt" o:ole="">
            <v:imagedata r:id="rId405" o:title=""/>
          </v:shape>
          <o:OLEObject Type="Embed" ProgID="Equation.DSMT4" ShapeID="_x0000_i1256" DrawAspect="Content" ObjectID="_1463148346" r:id="rId406"/>
        </w:object>
      </w:r>
    </w:p>
    <w:p w:rsidR="00C63C28" w:rsidRDefault="0006247B" w:rsidP="00B0689D">
      <w:r>
        <w:t xml:space="preserve">Здесь </w:t>
      </w:r>
      <w:r w:rsidRPr="0006247B">
        <w:rPr>
          <w:position w:val="-10"/>
        </w:rPr>
        <w:object w:dxaOrig="859" w:dyaOrig="320">
          <v:shape id="_x0000_i1257" type="#_x0000_t75" style="width:42.75pt;height:16.5pt" o:ole="">
            <v:imagedata r:id="rId407" o:title=""/>
          </v:shape>
          <o:OLEObject Type="Embed" ProgID="Equation.DSMT4" ShapeID="_x0000_i1257" DrawAspect="Content" ObjectID="_1463148347" r:id="rId408"/>
        </w:object>
      </w:r>
      <w:r>
        <w:t xml:space="preserve"> обозначает матрицу, у которой на главной диагонали стоят диагональные элементы матрицы </w:t>
      </w:r>
      <w:r w:rsidRPr="0006247B">
        <w:rPr>
          <w:position w:val="-4"/>
        </w:rPr>
        <w:object w:dxaOrig="240" w:dyaOrig="260">
          <v:shape id="_x0000_i1258" type="#_x0000_t75" style="width:12pt;height:12.75pt" o:ole="">
            <v:imagedata r:id="rId409" o:title=""/>
          </v:shape>
          <o:OLEObject Type="Embed" ProgID="Equation.DSMT4" ShapeID="_x0000_i1258" DrawAspect="Content" ObjectID="_1463148348" r:id="rId410"/>
        </w:object>
      </w:r>
      <w:r>
        <w:t>, а все остальные элементы –</w:t>
      </w:r>
      <w:r w:rsidR="00E960D2">
        <w:t xml:space="preserve"> нули. М</w:t>
      </w:r>
      <w:r>
        <w:t xml:space="preserve">атрица </w:t>
      </w:r>
      <w:r w:rsidRPr="0006247B">
        <w:rPr>
          <w:position w:val="-6"/>
        </w:rPr>
        <w:object w:dxaOrig="240" w:dyaOrig="279">
          <v:shape id="_x0000_i1259" type="#_x0000_t75" style="width:12pt;height:14.25pt" o:ole="">
            <v:imagedata r:id="rId411" o:title=""/>
          </v:shape>
          <o:OLEObject Type="Embed" ProgID="Equation.DSMT4" ShapeID="_x0000_i1259" DrawAspect="Content" ObjectID="_1463148349" r:id="rId412"/>
        </w:object>
      </w:r>
      <w:r>
        <w:t xml:space="preserve">, как уже говорилось, имеет вид </w:t>
      </w:r>
      <w:r w:rsidRPr="00D52D48">
        <w:rPr>
          <w:position w:val="-6"/>
          <w:lang w:val="en-US"/>
        </w:rPr>
        <w:object w:dxaOrig="1219" w:dyaOrig="320">
          <v:shape id="_x0000_i1260" type="#_x0000_t75" style="width:60.75pt;height:16.5pt" o:ole="">
            <v:imagedata r:id="rId341" o:title=""/>
          </v:shape>
          <o:OLEObject Type="Embed" ProgID="Equation.DSMT4" ShapeID="_x0000_i1260" DrawAspect="Content" ObjectID="_1463148350" r:id="rId413"/>
        </w:object>
      </w:r>
      <w:r>
        <w:t xml:space="preserve">. </w:t>
      </w:r>
      <w:r w:rsidR="002E4743">
        <w:t>В разделе</w:t>
      </w:r>
      <w:r w:rsidR="00DB05A9">
        <w:t xml:space="preserve"> </w:t>
      </w:r>
      <w:r w:rsidR="00DB05A9" w:rsidRPr="00DB05A9">
        <w:rPr>
          <w:highlight w:val="darkGreen"/>
        </w:rPr>
        <w:t>1.2.4</w:t>
      </w:r>
      <w:r w:rsidR="002E4743">
        <w:t xml:space="preserve"> доказывалось,</w:t>
      </w:r>
      <w:r w:rsidR="00E960D2">
        <w:t xml:space="preserve"> что матрица </w:t>
      </w:r>
      <w:r w:rsidR="00E960D2" w:rsidRPr="008B2A67">
        <w:rPr>
          <w:position w:val="-4"/>
          <w:lang w:val="en-US"/>
        </w:rPr>
        <w:object w:dxaOrig="220" w:dyaOrig="260">
          <v:shape id="_x0000_i1261" type="#_x0000_t75" style="width:10.5pt;height:13.5pt" o:ole="">
            <v:imagedata r:id="rId414" o:title=""/>
          </v:shape>
          <o:OLEObject Type="Embed" ProgID="Equation.DSMT4" ShapeID="_x0000_i1261" DrawAspect="Content" ObjectID="_1463148351" r:id="rId415"/>
        </w:object>
      </w:r>
      <w:r w:rsidR="00E960D2">
        <w:t xml:space="preserve"> может быть определена только с точностью до умножения на произвольную ортогональную ма</w:t>
      </w:r>
      <w:r w:rsidR="00B0689D">
        <w:t xml:space="preserve">трицу. Поэтому для решения этой </w:t>
      </w:r>
      <w:r w:rsidR="00E960D2">
        <w:t xml:space="preserve">системы нам требуется дополнительное условие на </w:t>
      </w:r>
      <w:r w:rsidR="00E960D2" w:rsidRPr="008B2A67">
        <w:rPr>
          <w:position w:val="-4"/>
          <w:lang w:val="en-US"/>
        </w:rPr>
        <w:object w:dxaOrig="220" w:dyaOrig="260">
          <v:shape id="_x0000_i1262" type="#_x0000_t75" style="width:10.5pt;height:13.5pt" o:ole="">
            <v:imagedata r:id="rId414" o:title=""/>
          </v:shape>
          <o:OLEObject Type="Embed" ProgID="Equation.DSMT4" ShapeID="_x0000_i1262" DrawAspect="Content" ObjectID="_1463148352" r:id="rId416"/>
        </w:object>
      </w:r>
      <w:r w:rsidR="00E960D2">
        <w:t xml:space="preserve">. Потребуем, чтобы матрица </w:t>
      </w:r>
      <w:r w:rsidR="00E960D2" w:rsidRPr="00F313DC">
        <w:rPr>
          <w:position w:val="-6"/>
          <w:lang w:val="en-US"/>
        </w:rPr>
        <w:object w:dxaOrig="1140" w:dyaOrig="320">
          <v:shape id="_x0000_i1263" type="#_x0000_t75" style="width:57pt;height:16.5pt" o:ole="">
            <v:imagedata r:id="rId417" o:title=""/>
          </v:shape>
          <o:OLEObject Type="Embed" ProgID="Equation.DSMT4" ShapeID="_x0000_i1263" DrawAspect="Content" ObjectID="_1463148353" r:id="rId418"/>
        </w:object>
      </w:r>
      <w:r w:rsidR="00E960D2">
        <w:t xml:space="preserve"> была диагональной, причем ее диагональные элементы были расположены в порядке убывания.</w:t>
      </w:r>
      <w:r w:rsidR="00605658">
        <w:t xml:space="preserve"> Таким образом, мы свели </w:t>
      </w:r>
      <w:r w:rsidR="00605658">
        <w:lastRenderedPageBreak/>
        <w:t xml:space="preserve">задачу поиска оценок максимального правдоподобия для </w:t>
      </w:r>
      <w:r w:rsidR="00605658" w:rsidRPr="00C63C28">
        <w:rPr>
          <w:position w:val="-4"/>
        </w:rPr>
        <w:object w:dxaOrig="220" w:dyaOrig="260">
          <v:shape id="_x0000_i1264" type="#_x0000_t75" style="width:10.5pt;height:12.75pt" o:ole="">
            <v:imagedata r:id="rId419" o:title=""/>
          </v:shape>
          <o:OLEObject Type="Embed" ProgID="Equation.DSMT4" ShapeID="_x0000_i1264" DrawAspect="Content" ObjectID="_1463148354" r:id="rId420"/>
        </w:object>
      </w:r>
      <w:r w:rsidR="00605658">
        <w:t xml:space="preserve"> и </w:t>
      </w:r>
      <w:r w:rsidR="00605658" w:rsidRPr="00C63C28">
        <w:rPr>
          <w:position w:val="-6"/>
        </w:rPr>
        <w:object w:dxaOrig="240" w:dyaOrig="279">
          <v:shape id="_x0000_i1265" type="#_x0000_t75" style="width:12pt;height:14.25pt" o:ole="">
            <v:imagedata r:id="rId421" o:title=""/>
          </v:shape>
          <o:OLEObject Type="Embed" ProgID="Equation.DSMT4" ShapeID="_x0000_i1265" DrawAspect="Content" ObjectID="_1463148355" r:id="rId422"/>
        </w:object>
      </w:r>
      <w:r w:rsidR="00605658">
        <w:rPr>
          <w:position w:val="-6"/>
        </w:rPr>
        <w:t xml:space="preserve"> </w:t>
      </w:r>
      <w:r w:rsidR="00605658">
        <w:t>к решению этой системы с дополнительным условием.</w:t>
      </w:r>
      <w:sdt>
        <w:sdtPr>
          <w:id w:val="337555027"/>
          <w:citation/>
        </w:sdtPr>
        <w:sdtContent>
          <w:fldSimple w:instr=" CITATION Ивч10 \l 1049 ">
            <w:r w:rsidR="0034118B">
              <w:rPr>
                <w:noProof/>
              </w:rPr>
              <w:t>(Ивченко Г. И., Медведев Ю. И., 2010)</w:t>
            </w:r>
          </w:fldSimple>
        </w:sdtContent>
      </w:sdt>
      <w:r w:rsidR="00605658">
        <w:t xml:space="preserve"> Искать ее решение предполагается </w:t>
      </w:r>
      <w:r w:rsidR="00890CDC">
        <w:t xml:space="preserve">итерационным методом, который будет представлен </w:t>
      </w:r>
      <w:r w:rsidR="00605658">
        <w:t>при описании технической составляющей данного дипломного проекта</w:t>
      </w:r>
      <w:r w:rsidR="00890CDC">
        <w:t>.</w:t>
      </w:r>
    </w:p>
    <w:p w:rsidR="008F0C8E" w:rsidRDefault="008F0C8E" w:rsidP="00393C6D">
      <w:pPr>
        <w:pStyle w:val="3"/>
      </w:pPr>
      <w:bookmarkStart w:id="12" w:name="_Toc388370854"/>
      <w:r>
        <w:t>Выбор числа общих факторов</w:t>
      </w:r>
      <w:r w:rsidR="002801F2">
        <w:t>.</w:t>
      </w:r>
      <w:bookmarkEnd w:id="12"/>
    </w:p>
    <w:p w:rsidR="0009577E" w:rsidRDefault="002801F2" w:rsidP="007903E7">
      <w:r>
        <w:t>В предыдущих главах предполагалось, что число общих факторов</w:t>
      </w:r>
      <w:r w:rsidR="003D7F33">
        <w:t xml:space="preserve"> </w:t>
      </w:r>
      <w:r w:rsidR="003D7F33" w:rsidRPr="003D7F33">
        <w:rPr>
          <w:position w:val="-6"/>
        </w:rPr>
        <w:object w:dxaOrig="200" w:dyaOrig="279">
          <v:shape id="_x0000_i1266" type="#_x0000_t75" style="width:9.75pt;height:14.25pt" o:ole="">
            <v:imagedata r:id="rId423" o:title=""/>
          </v:shape>
          <o:OLEObject Type="Embed" ProgID="Equation.DSMT4" ShapeID="_x0000_i1266" DrawAspect="Content" ObjectID="_1463148356" r:id="rId424"/>
        </w:object>
      </w:r>
      <w:r>
        <w:t xml:space="preserve"> заранее известно исследователю. Тем не менее, на практике это </w:t>
      </w:r>
      <w:r w:rsidR="0009577E">
        <w:t>обычно не так. Таким образом, одной из задач факторного анализа является определение этого числа.</w:t>
      </w:r>
    </w:p>
    <w:p w:rsidR="00A37DD2" w:rsidRDefault="00916B10" w:rsidP="007903E7">
      <w:r>
        <w:t>Н</w:t>
      </w:r>
      <w:r w:rsidR="0009577E">
        <w:t>а сегодняшний день существует множество как теоретически обоснованных, так чисто эмпирических методов решения этой задачи. К первым относится, например,</w:t>
      </w:r>
      <w:r w:rsidR="00B47E51">
        <w:t xml:space="preserve"> </w:t>
      </w:r>
      <w:r w:rsidR="00B47E51" w:rsidRPr="00901748">
        <w:t>критерий значимости</w:t>
      </w:r>
      <w:r w:rsidR="003D7F33">
        <w:t xml:space="preserve">, основанный на методе отношения правдоподобия. Согласно этому критерию, сначала принимается некое начальное значение </w:t>
      </w:r>
      <w:r w:rsidR="003D7F33" w:rsidRPr="003D7F33">
        <w:rPr>
          <w:position w:val="-6"/>
        </w:rPr>
        <w:object w:dxaOrig="200" w:dyaOrig="279">
          <v:shape id="_x0000_i1267" type="#_x0000_t75" style="width:9.75pt;height:14.25pt" o:ole="">
            <v:imagedata r:id="rId423" o:title=""/>
          </v:shape>
          <o:OLEObject Type="Embed" ProgID="Equation.DSMT4" ShapeID="_x0000_i1267" DrawAspect="Content" ObjectID="_1463148357" r:id="rId425"/>
        </w:object>
      </w:r>
      <w:r w:rsidR="003D7F33">
        <w:t xml:space="preserve">. При отсутствии каких-либо априорных предположений относительно числа факторов за начальное значение берется </w:t>
      </w:r>
      <w:r w:rsidR="003D7F33" w:rsidRPr="003D7F33">
        <w:rPr>
          <w:position w:val="-6"/>
        </w:rPr>
        <w:object w:dxaOrig="520" w:dyaOrig="279">
          <v:shape id="_x0000_i1268" type="#_x0000_t75" style="width:26.25pt;height:14.25pt" o:ole="">
            <v:imagedata r:id="rId426" o:title=""/>
          </v:shape>
          <o:OLEObject Type="Embed" ProgID="Equation.DSMT4" ShapeID="_x0000_i1268" DrawAspect="Content" ObjectID="_1463148358" r:id="rId427"/>
        </w:object>
      </w:r>
      <w:r w:rsidR="003D7F33">
        <w:t>.</w:t>
      </w:r>
      <w:r w:rsidR="00335B63">
        <w:t xml:space="preserve"> Затем необходимо проверить гипотезу </w:t>
      </w:r>
      <w:r w:rsidR="00335B63" w:rsidRPr="00335B63">
        <w:rPr>
          <w:position w:val="-12"/>
        </w:rPr>
        <w:object w:dxaOrig="340" w:dyaOrig="360">
          <v:shape id="_x0000_i1269" type="#_x0000_t75" style="width:17.25pt;height:18pt" o:ole="">
            <v:imagedata r:id="rId428" o:title=""/>
          </v:shape>
          <o:OLEObject Type="Embed" ProgID="Equation.DSMT4" ShapeID="_x0000_i1269" DrawAspect="Content" ObjectID="_1463148359" r:id="rId429"/>
        </w:object>
      </w:r>
      <w:r w:rsidR="00335B63">
        <w:t xml:space="preserve">: «число общих факторов меньше либо равно </w:t>
      </w:r>
      <w:r w:rsidR="00335B63" w:rsidRPr="003D7F33">
        <w:rPr>
          <w:position w:val="-6"/>
        </w:rPr>
        <w:object w:dxaOrig="200" w:dyaOrig="279">
          <v:shape id="_x0000_i1270" type="#_x0000_t75" style="width:9.75pt;height:14.25pt" o:ole="">
            <v:imagedata r:id="rId423" o:title=""/>
          </v:shape>
          <o:OLEObject Type="Embed" ProgID="Equation.DSMT4" ShapeID="_x0000_i1270" DrawAspect="Content" ObjectID="_1463148360" r:id="rId430"/>
        </w:object>
      </w:r>
      <w:r w:rsidR="00335B63">
        <w:t xml:space="preserve">» против альтернативы </w:t>
      </w:r>
      <w:r w:rsidR="00335B63" w:rsidRPr="00335B63">
        <w:rPr>
          <w:position w:val="-12"/>
        </w:rPr>
        <w:object w:dxaOrig="320" w:dyaOrig="360">
          <v:shape id="_x0000_i1271" type="#_x0000_t75" style="width:15.75pt;height:18pt" o:ole="">
            <v:imagedata r:id="rId431" o:title=""/>
          </v:shape>
          <o:OLEObject Type="Embed" ProgID="Equation.DSMT4" ShapeID="_x0000_i1271" DrawAspect="Content" ObjectID="_1463148361" r:id="rId432"/>
        </w:object>
      </w:r>
      <w:r w:rsidR="00335B63">
        <w:t xml:space="preserve">: «число общих факторов строго больше </w:t>
      </w:r>
      <w:r w:rsidR="00335B63" w:rsidRPr="003D7F33">
        <w:rPr>
          <w:position w:val="-6"/>
        </w:rPr>
        <w:object w:dxaOrig="200" w:dyaOrig="279">
          <v:shape id="_x0000_i1272" type="#_x0000_t75" style="width:9.75pt;height:14.25pt" o:ole="">
            <v:imagedata r:id="rId423" o:title=""/>
          </v:shape>
          <o:OLEObject Type="Embed" ProgID="Equation.DSMT4" ShapeID="_x0000_i1272" DrawAspect="Content" ObjectID="_1463148362" r:id="rId433"/>
        </w:object>
      </w:r>
      <w:r w:rsidR="00335B63">
        <w:t xml:space="preserve">». </w:t>
      </w:r>
      <w:r w:rsidR="00A37DD2">
        <w:t xml:space="preserve">Если </w:t>
      </w:r>
      <w:r w:rsidR="00A37DD2" w:rsidRPr="00A37DD2">
        <w:rPr>
          <w:position w:val="-12"/>
        </w:rPr>
        <w:object w:dxaOrig="340" w:dyaOrig="360">
          <v:shape id="_x0000_i1273" type="#_x0000_t75" style="width:17.25pt;height:18pt" o:ole="">
            <v:imagedata r:id="rId434" o:title=""/>
          </v:shape>
          <o:OLEObject Type="Embed" ProgID="Equation.DSMT4" ShapeID="_x0000_i1273" DrawAspect="Content" ObjectID="_1463148363" r:id="rId435"/>
        </w:object>
      </w:r>
      <w:r w:rsidR="00A37DD2">
        <w:t xml:space="preserve"> будет отвергнута в пользу альтернативы, то </w:t>
      </w:r>
      <w:r w:rsidR="00A37DD2" w:rsidRPr="003D7F33">
        <w:rPr>
          <w:position w:val="-6"/>
        </w:rPr>
        <w:object w:dxaOrig="200" w:dyaOrig="279">
          <v:shape id="_x0000_i1274" type="#_x0000_t75" style="width:9.75pt;height:14.25pt" o:ole="">
            <v:imagedata r:id="rId423" o:title=""/>
          </v:shape>
          <o:OLEObject Type="Embed" ProgID="Equation.DSMT4" ShapeID="_x0000_i1274" DrawAspect="Content" ObjectID="_1463148364" r:id="rId436"/>
        </w:object>
      </w:r>
      <w:r w:rsidR="00A37DD2">
        <w:t xml:space="preserve"> следует увеличить на единицу и заново проверить гипотезу </w:t>
      </w:r>
      <w:r w:rsidR="00A37DD2" w:rsidRPr="00335B63">
        <w:rPr>
          <w:position w:val="-12"/>
        </w:rPr>
        <w:object w:dxaOrig="340" w:dyaOrig="360">
          <v:shape id="_x0000_i1275" type="#_x0000_t75" style="width:17.25pt;height:18pt" o:ole="">
            <v:imagedata r:id="rId428" o:title=""/>
          </v:shape>
          <o:OLEObject Type="Embed" ProgID="Equation.DSMT4" ShapeID="_x0000_i1275" DrawAspect="Content" ObjectID="_1463148365" r:id="rId437"/>
        </w:object>
      </w:r>
      <w:r w:rsidR="00A37DD2">
        <w:t xml:space="preserve">, но уже с новым значением </w:t>
      </w:r>
      <w:r w:rsidR="00A37DD2" w:rsidRPr="003D7F33">
        <w:rPr>
          <w:position w:val="-6"/>
        </w:rPr>
        <w:object w:dxaOrig="200" w:dyaOrig="279">
          <v:shape id="_x0000_i1276" type="#_x0000_t75" style="width:9.75pt;height:14.25pt" o:ole="">
            <v:imagedata r:id="rId423" o:title=""/>
          </v:shape>
          <o:OLEObject Type="Embed" ProgID="Equation.DSMT4" ShapeID="_x0000_i1276" DrawAspect="Content" ObjectID="_1463148366" r:id="rId438"/>
        </w:object>
      </w:r>
      <w:r w:rsidR="00A37DD2">
        <w:t>.</w:t>
      </w:r>
      <w:r w:rsidR="00532842">
        <w:t xml:space="preserve"> Алгоритм останавливается, когда основная гипотеза будет принята в первый раз. Текущее значение </w:t>
      </w:r>
      <w:r w:rsidR="00532842" w:rsidRPr="003D7F33">
        <w:rPr>
          <w:position w:val="-6"/>
        </w:rPr>
        <w:object w:dxaOrig="200" w:dyaOrig="279">
          <v:shape id="_x0000_i1277" type="#_x0000_t75" style="width:9.75pt;height:14.25pt" o:ole="">
            <v:imagedata r:id="rId423" o:title=""/>
          </v:shape>
          <o:OLEObject Type="Embed" ProgID="Equation.DSMT4" ShapeID="_x0000_i1277" DrawAspect="Content" ObjectID="_1463148367" r:id="rId439"/>
        </w:object>
      </w:r>
      <w:r w:rsidR="00532842">
        <w:t xml:space="preserve"> и следует считать числом общих факторов.</w:t>
      </w:r>
    </w:p>
    <w:p w:rsidR="00B47E51" w:rsidRDefault="007E06BE" w:rsidP="007903E7">
      <w:r>
        <w:t>Теперь</w:t>
      </w:r>
      <w:r w:rsidR="00A37DD2">
        <w:t xml:space="preserve"> о том, как именн</w:t>
      </w:r>
      <w:r>
        <w:t>о необходимо проверять гипотезу</w:t>
      </w:r>
      <w:r w:rsidR="00A37DD2">
        <w:t xml:space="preserve"> </w:t>
      </w:r>
      <w:r w:rsidR="00335B63" w:rsidRPr="00335B63">
        <w:rPr>
          <w:position w:val="-12"/>
        </w:rPr>
        <w:object w:dxaOrig="340" w:dyaOrig="360">
          <v:shape id="_x0000_i1278" type="#_x0000_t75" style="width:17.25pt;height:18pt" o:ole="">
            <v:imagedata r:id="rId428" o:title=""/>
          </v:shape>
          <o:OLEObject Type="Embed" ProgID="Equation.DSMT4" ShapeID="_x0000_i1278" DrawAspect="Content" ObjectID="_1463148368" r:id="rId440"/>
        </w:object>
      </w:r>
      <w:r w:rsidR="007903E7">
        <w:t xml:space="preserve"> можно переформулировать более формально:</w:t>
      </w:r>
      <w:r w:rsidR="00335B63">
        <w:t xml:space="preserve"> «ковариационная матрица признаков </w:t>
      </w:r>
      <w:r w:rsidR="00335B63" w:rsidRPr="00335B63">
        <w:rPr>
          <w:position w:val="-6"/>
        </w:rPr>
        <w:object w:dxaOrig="240" w:dyaOrig="279">
          <v:shape id="_x0000_i1279" type="#_x0000_t75" style="width:12pt;height:14.25pt" o:ole="">
            <v:imagedata r:id="rId441" o:title=""/>
          </v:shape>
          <o:OLEObject Type="Embed" ProgID="Equation.DSMT4" ShapeID="_x0000_i1279" DrawAspect="Content" ObjectID="_1463148369" r:id="rId442"/>
        </w:object>
      </w:r>
      <w:r w:rsidR="007903E7">
        <w:t xml:space="preserve"> размером </w:t>
      </w:r>
      <w:r w:rsidR="007903E7" w:rsidRPr="007903E7">
        <w:rPr>
          <w:position w:val="-4"/>
        </w:rPr>
        <w:object w:dxaOrig="480" w:dyaOrig="200">
          <v:shape id="_x0000_i1280" type="#_x0000_t75" style="width:24pt;height:9.75pt" o:ole="">
            <v:imagedata r:id="rId443" o:title=""/>
          </v:shape>
          <o:OLEObject Type="Embed" ProgID="Equation.DSMT4" ShapeID="_x0000_i1280" DrawAspect="Content" ObjectID="_1463148370" r:id="rId444"/>
        </w:object>
      </w:r>
      <w:r w:rsidR="00335B63">
        <w:t xml:space="preserve"> может быть представлена </w:t>
      </w:r>
      <w:r w:rsidR="007903E7">
        <w:t xml:space="preserve">в виде суммы диагональной матрицы </w:t>
      </w:r>
      <w:r w:rsidR="007903E7" w:rsidRPr="007903E7">
        <w:rPr>
          <w:position w:val="-6"/>
        </w:rPr>
        <w:object w:dxaOrig="240" w:dyaOrig="279">
          <v:shape id="_x0000_i1281" type="#_x0000_t75" style="width:12pt;height:14.25pt" o:ole="">
            <v:imagedata r:id="rId445" o:title=""/>
          </v:shape>
          <o:OLEObject Type="Embed" ProgID="Equation.DSMT4" ShapeID="_x0000_i1281" DrawAspect="Content" ObjectID="_1463148371" r:id="rId446"/>
        </w:object>
      </w:r>
      <w:r w:rsidR="007903E7">
        <w:t xml:space="preserve">с положительными элементами на диагонали и матрицы </w:t>
      </w:r>
      <w:r w:rsidR="007903E7" w:rsidRPr="007903E7">
        <w:rPr>
          <w:position w:val="-4"/>
        </w:rPr>
        <w:object w:dxaOrig="420" w:dyaOrig="300">
          <v:shape id="_x0000_i1282" type="#_x0000_t75" style="width:21pt;height:15pt" o:ole="">
            <v:imagedata r:id="rId447" o:title=""/>
          </v:shape>
          <o:OLEObject Type="Embed" ProgID="Equation.DSMT4" ShapeID="_x0000_i1282" DrawAspect="Content" ObjectID="_1463148372" r:id="rId448"/>
        </w:object>
      </w:r>
      <w:r w:rsidR="007903E7">
        <w:t xml:space="preserve"> ранга </w:t>
      </w:r>
      <w:r w:rsidR="007903E7" w:rsidRPr="007903E7">
        <w:rPr>
          <w:position w:val="-6"/>
        </w:rPr>
        <w:object w:dxaOrig="200" w:dyaOrig="279">
          <v:shape id="_x0000_i1283" type="#_x0000_t75" style="width:9.75pt;height:14.25pt" o:ole="">
            <v:imagedata r:id="rId449" o:title=""/>
          </v:shape>
          <o:OLEObject Type="Embed" ProgID="Equation.DSMT4" ShapeID="_x0000_i1283" DrawAspect="Content" ObjectID="_1463148373" r:id="rId450"/>
        </w:object>
      </w:r>
      <w:r w:rsidR="00335B63">
        <w:t>»</w:t>
      </w:r>
      <w:r w:rsidR="007903E7">
        <w:t>.</w:t>
      </w:r>
      <w:r w:rsidR="003D7F33">
        <w:t xml:space="preserve"> </w:t>
      </w:r>
      <w:r w:rsidR="007903E7">
        <w:t xml:space="preserve">(Соответственно, </w:t>
      </w:r>
      <w:r w:rsidR="007903E7" w:rsidRPr="007903E7">
        <w:rPr>
          <w:position w:val="-12"/>
        </w:rPr>
        <w:object w:dxaOrig="320" w:dyaOrig="360">
          <v:shape id="_x0000_i1284" type="#_x0000_t75" style="width:15.75pt;height:18pt" o:ole="">
            <v:imagedata r:id="rId451" o:title=""/>
          </v:shape>
          <o:OLEObject Type="Embed" ProgID="Equation.DSMT4" ShapeID="_x0000_i1284" DrawAspect="Content" ObjectID="_1463148374" r:id="rId452"/>
        </w:object>
      </w:r>
      <w:r w:rsidR="007903E7">
        <w:t>: «не может»)</w:t>
      </w:r>
      <w:r w:rsidR="007351EB">
        <w:t xml:space="preserve">. Потребуем, чтобы выполнялось </w:t>
      </w:r>
      <w:r w:rsidR="007903E7">
        <w:t>неравенство</w:t>
      </w:r>
      <w:r w:rsidR="007351EB">
        <w:t xml:space="preserve">: </w:t>
      </w:r>
      <w:r w:rsidR="007351EB" w:rsidRPr="007351EB">
        <w:rPr>
          <w:position w:val="-10"/>
        </w:rPr>
        <w:object w:dxaOrig="1480" w:dyaOrig="360">
          <v:shape id="_x0000_i1285" type="#_x0000_t75" style="width:74.25pt;height:18pt" o:ole="">
            <v:imagedata r:id="rId453" o:title=""/>
          </v:shape>
          <o:OLEObject Type="Embed" ProgID="Equation.DSMT4" ShapeID="_x0000_i1285" DrawAspect="Content" ObjectID="_1463148375" r:id="rId454"/>
        </w:object>
      </w:r>
      <w:r w:rsidR="007351EB">
        <w:t xml:space="preserve">. По сути, это требование того, чтобы </w:t>
      </w:r>
      <w:r w:rsidR="007351EB" w:rsidRPr="007903E7">
        <w:rPr>
          <w:position w:val="-6"/>
        </w:rPr>
        <w:object w:dxaOrig="200" w:dyaOrig="279">
          <v:shape id="_x0000_i1286" type="#_x0000_t75" style="width:9.75pt;height:14.25pt" o:ole="">
            <v:imagedata r:id="rId449" o:title=""/>
          </v:shape>
          <o:OLEObject Type="Embed" ProgID="Equation.DSMT4" ShapeID="_x0000_i1286" DrawAspect="Content" ObjectID="_1463148376" r:id="rId455"/>
        </w:object>
      </w:r>
      <w:r w:rsidR="007351EB">
        <w:t xml:space="preserve"> было мало по сравнению с </w:t>
      </w:r>
      <w:r w:rsidR="007351EB" w:rsidRPr="007351EB">
        <w:rPr>
          <w:position w:val="-4"/>
        </w:rPr>
        <w:object w:dxaOrig="180" w:dyaOrig="200">
          <v:shape id="_x0000_i1287" type="#_x0000_t75" style="width:9pt;height:9.75pt" o:ole="">
            <v:imagedata r:id="rId456" o:title=""/>
          </v:shape>
          <o:OLEObject Type="Embed" ProgID="Equation.DSMT4" ShapeID="_x0000_i1287" DrawAspect="Content" ObjectID="_1463148377" r:id="rId457"/>
        </w:object>
      </w:r>
      <w:r w:rsidR="007351EB">
        <w:t>.</w:t>
      </w:r>
    </w:p>
    <w:p w:rsidR="00F55EBA" w:rsidRDefault="007351EB" w:rsidP="007903E7">
      <w:r>
        <w:lastRenderedPageBreak/>
        <w:t xml:space="preserve">Для проверки </w:t>
      </w:r>
      <w:r w:rsidR="00844BD8" w:rsidRPr="00335B63">
        <w:rPr>
          <w:position w:val="-12"/>
        </w:rPr>
        <w:object w:dxaOrig="340" w:dyaOrig="360">
          <v:shape id="_x0000_i1288" type="#_x0000_t75" style="width:17.25pt;height:18pt" o:ole="">
            <v:imagedata r:id="rId428" o:title=""/>
          </v:shape>
          <o:OLEObject Type="Embed" ProgID="Equation.DSMT4" ShapeID="_x0000_i1288" DrawAspect="Content" ObjectID="_1463148378" r:id="rId458"/>
        </w:object>
      </w:r>
      <w:r w:rsidR="007E06BE">
        <w:rPr>
          <w:position w:val="-12"/>
        </w:rPr>
        <w:t xml:space="preserve"> </w:t>
      </w:r>
      <w:r w:rsidR="00844BD8">
        <w:t xml:space="preserve">против </w:t>
      </w:r>
      <w:r w:rsidR="00844BD8" w:rsidRPr="007903E7">
        <w:rPr>
          <w:position w:val="-12"/>
        </w:rPr>
        <w:object w:dxaOrig="320" w:dyaOrig="360">
          <v:shape id="_x0000_i1289" type="#_x0000_t75" style="width:15.75pt;height:18pt" o:ole="">
            <v:imagedata r:id="rId451" o:title=""/>
          </v:shape>
          <o:OLEObject Type="Embed" ProgID="Equation.DSMT4" ShapeID="_x0000_i1289" DrawAspect="Content" ObjectID="_1463148379" r:id="rId459"/>
        </w:object>
      </w:r>
      <w:r w:rsidR="00844BD8">
        <w:t xml:space="preserve"> воспользуемся методом отношения правдоподобия. </w:t>
      </w:r>
    </w:p>
    <w:p w:rsidR="00037336" w:rsidRDefault="00790F9D" w:rsidP="007903E7">
      <w:r>
        <w:t xml:space="preserve">Пусть некоторая случайная величина </w:t>
      </w:r>
      <w:r w:rsidR="0088636A" w:rsidRPr="0088636A">
        <w:rPr>
          <w:position w:val="-10"/>
        </w:rPr>
        <w:object w:dxaOrig="200" w:dyaOrig="320">
          <v:shape id="_x0000_i1290" type="#_x0000_t75" style="width:9.75pt;height:15.75pt" o:ole="">
            <v:imagedata r:id="rId460" o:title=""/>
          </v:shape>
          <o:OLEObject Type="Embed" ProgID="Equation.DSMT4" ShapeID="_x0000_i1290" DrawAspect="Content" ObjectID="_1463148380" r:id="rId461"/>
        </w:object>
      </w:r>
      <w:r w:rsidR="0088636A">
        <w:t xml:space="preserve"> имеет распределение </w:t>
      </w:r>
      <w:r w:rsidR="002C05A9" w:rsidRPr="0088636A">
        <w:rPr>
          <w:position w:val="-10"/>
        </w:rPr>
        <w:object w:dxaOrig="760" w:dyaOrig="320">
          <v:shape id="_x0000_i1291" type="#_x0000_t75" style="width:38.25pt;height:15.75pt" o:ole="">
            <v:imagedata r:id="rId462" o:title=""/>
          </v:shape>
          <o:OLEObject Type="Embed" ProgID="Equation.DSMT4" ShapeID="_x0000_i1291" DrawAspect="Content" ObjectID="_1463148381" r:id="rId463"/>
        </w:object>
      </w:r>
      <w:r w:rsidR="0088636A">
        <w:t xml:space="preserve">, причем вид функции </w:t>
      </w:r>
      <w:r w:rsidR="0088636A" w:rsidRPr="0088636A">
        <w:rPr>
          <w:position w:val="-4"/>
        </w:rPr>
        <w:object w:dxaOrig="260" w:dyaOrig="260">
          <v:shape id="_x0000_i1292" type="#_x0000_t75" style="width:12.75pt;height:12.75pt" o:ole="">
            <v:imagedata r:id="rId464" o:title=""/>
          </v:shape>
          <o:OLEObject Type="Embed" ProgID="Equation.DSMT4" ShapeID="_x0000_i1292" DrawAspect="Content" ObjectID="_1463148382" r:id="rId465"/>
        </w:object>
      </w:r>
      <w:r w:rsidR="0088636A">
        <w:t xml:space="preserve">нам известен, а о параметре </w:t>
      </w:r>
      <w:r w:rsidR="0088636A" w:rsidRPr="0088636A">
        <w:rPr>
          <w:position w:val="-6"/>
        </w:rPr>
        <w:object w:dxaOrig="200" w:dyaOrig="279">
          <v:shape id="_x0000_i1293" type="#_x0000_t75" style="width:9.75pt;height:14.25pt" o:ole="">
            <v:imagedata r:id="rId466" o:title=""/>
          </v:shape>
          <o:OLEObject Type="Embed" ProgID="Equation.DSMT4" ShapeID="_x0000_i1293" DrawAspect="Content" ObjectID="_1463148383" r:id="rId467"/>
        </w:object>
      </w:r>
      <w:r w:rsidR="0088636A">
        <w:t xml:space="preserve"> известно лишь то, что он принадлежит некому допустимому множеству: </w:t>
      </w:r>
      <w:r w:rsidR="0088636A" w:rsidRPr="0088636A">
        <w:rPr>
          <w:position w:val="-6"/>
        </w:rPr>
        <w:object w:dxaOrig="620" w:dyaOrig="279">
          <v:shape id="_x0000_i1294" type="#_x0000_t75" style="width:30.75pt;height:14.25pt" o:ole="">
            <v:imagedata r:id="rId468" o:title=""/>
          </v:shape>
          <o:OLEObject Type="Embed" ProgID="Equation.DSMT4" ShapeID="_x0000_i1294" DrawAspect="Content" ObjectID="_1463148384" r:id="rId469"/>
        </w:object>
      </w:r>
      <w:r w:rsidR="0088636A">
        <w:t xml:space="preserve">. Пусть проверяется гипотеза </w:t>
      </w:r>
      <w:r w:rsidR="00F55EBA" w:rsidRPr="00F55EBA">
        <w:rPr>
          <w:position w:val="-12"/>
        </w:rPr>
        <w:object w:dxaOrig="1680" w:dyaOrig="400">
          <v:shape id="_x0000_i1295" type="#_x0000_t75" style="width:84pt;height:20.25pt" o:ole="">
            <v:imagedata r:id="rId470" o:title=""/>
          </v:shape>
          <o:OLEObject Type="Embed" ProgID="Equation.DSMT4" ShapeID="_x0000_i1295" DrawAspect="Content" ObjectID="_1463148385" r:id="rId471"/>
        </w:object>
      </w:r>
      <w:r w:rsidR="0088636A">
        <w:t xml:space="preserve"> против альтернативы </w:t>
      </w:r>
      <w:r w:rsidR="00F55EBA" w:rsidRPr="0088636A">
        <w:rPr>
          <w:position w:val="-12"/>
        </w:rPr>
        <w:object w:dxaOrig="2020" w:dyaOrig="400">
          <v:shape id="_x0000_i1296" type="#_x0000_t75" style="width:101.25pt;height:20.25pt" o:ole="">
            <v:imagedata r:id="rId472" o:title=""/>
          </v:shape>
          <o:OLEObject Type="Embed" ProgID="Equation.DSMT4" ShapeID="_x0000_i1296" DrawAspect="Content" ObjectID="_1463148386" r:id="rId473"/>
        </w:object>
      </w:r>
      <w:r w:rsidR="00F55EBA">
        <w:t>.</w:t>
      </w:r>
      <w:r>
        <w:t xml:space="preserve"> </w:t>
      </w:r>
      <w:r w:rsidR="00F55EBA">
        <w:t xml:space="preserve">Согласно методу отношения правдоподобия, для проверки </w:t>
      </w:r>
      <w:r w:rsidR="00F55EBA" w:rsidRPr="00F55EBA">
        <w:rPr>
          <w:position w:val="-6"/>
        </w:rPr>
        <w:object w:dxaOrig="360" w:dyaOrig="340">
          <v:shape id="_x0000_i1297" type="#_x0000_t75" style="width:18pt;height:17.25pt" o:ole="">
            <v:imagedata r:id="rId474" o:title=""/>
          </v:shape>
          <o:OLEObject Type="Embed" ProgID="Equation.DSMT4" ShapeID="_x0000_i1297" DrawAspect="Content" ObjectID="_1463148387" r:id="rId475"/>
        </w:object>
      </w:r>
      <w:r w:rsidR="00F55EBA">
        <w:t xml:space="preserve"> против </w:t>
      </w:r>
      <w:r w:rsidR="00F55EBA" w:rsidRPr="00F55EBA">
        <w:rPr>
          <w:position w:val="-6"/>
        </w:rPr>
        <w:object w:dxaOrig="340" w:dyaOrig="340">
          <v:shape id="_x0000_i1298" type="#_x0000_t75" style="width:17.25pt;height:17.25pt" o:ole="">
            <v:imagedata r:id="rId476" o:title=""/>
          </v:shape>
          <o:OLEObject Type="Embed" ProgID="Equation.DSMT4" ShapeID="_x0000_i1298" DrawAspect="Content" ObjectID="_1463148388" r:id="rId477"/>
        </w:object>
      </w:r>
      <w:r w:rsidR="00F55EBA">
        <w:t xml:space="preserve"> </w:t>
      </w:r>
      <w:r w:rsidR="00732B9A">
        <w:t xml:space="preserve">на уровне значимости </w:t>
      </w:r>
      <w:r w:rsidR="00732B9A" w:rsidRPr="00732B9A">
        <w:rPr>
          <w:position w:val="-6"/>
        </w:rPr>
        <w:object w:dxaOrig="240" w:dyaOrig="220">
          <v:shape id="_x0000_i1299" type="#_x0000_t75" style="width:12pt;height:11.25pt" o:ole="">
            <v:imagedata r:id="rId478" o:title=""/>
          </v:shape>
          <o:OLEObject Type="Embed" ProgID="Equation.DSMT4" ShapeID="_x0000_i1299" DrawAspect="Content" ObjectID="_1463148389" r:id="rId479"/>
        </w:object>
      </w:r>
      <w:r w:rsidR="00F55EBA">
        <w:t xml:space="preserve">необходимо вычислить значение статистики </w:t>
      </w:r>
      <w:r w:rsidR="002C05A9" w:rsidRPr="002C05A9">
        <w:rPr>
          <w:position w:val="-44"/>
        </w:rPr>
        <w:object w:dxaOrig="2980" w:dyaOrig="999">
          <v:shape id="_x0000_i1300" type="#_x0000_t75" style="width:149.25pt;height:50.25pt" o:ole="">
            <v:imagedata r:id="rId480" o:title=""/>
          </v:shape>
          <o:OLEObject Type="Embed" ProgID="Equation.DSMT4" ShapeID="_x0000_i1300" DrawAspect="Content" ObjectID="_1463148390" r:id="rId481"/>
        </w:object>
      </w:r>
      <w:r w:rsidR="00612142">
        <w:t xml:space="preserve">, где </w:t>
      </w:r>
      <w:r w:rsidR="00612142" w:rsidRPr="00612142">
        <w:rPr>
          <w:position w:val="-4"/>
        </w:rPr>
        <w:object w:dxaOrig="279" w:dyaOrig="260">
          <v:shape id="_x0000_i1301" type="#_x0000_t75" style="width:14.25pt;height:12.75pt" o:ole="">
            <v:imagedata r:id="rId482" o:title=""/>
          </v:shape>
          <o:OLEObject Type="Embed" ProgID="Equation.DSMT4" ShapeID="_x0000_i1301" DrawAspect="Content" ObjectID="_1463148391" r:id="rId483"/>
        </w:object>
      </w:r>
      <w:r w:rsidR="00612142">
        <w:t xml:space="preserve">- выборка, порождаемая случайной величиной </w:t>
      </w:r>
      <w:r w:rsidR="00612142" w:rsidRPr="00612142">
        <w:rPr>
          <w:position w:val="-10"/>
        </w:rPr>
        <w:object w:dxaOrig="200" w:dyaOrig="320">
          <v:shape id="_x0000_i1302" type="#_x0000_t75" style="width:9.75pt;height:15.75pt" o:ole="">
            <v:imagedata r:id="rId484" o:title=""/>
          </v:shape>
          <o:OLEObject Type="Embed" ProgID="Equation.DSMT4" ShapeID="_x0000_i1302" DrawAspect="Content" ObjectID="_1463148392" r:id="rId485"/>
        </w:object>
      </w:r>
      <w:r w:rsidR="00612142">
        <w:t xml:space="preserve">, а </w:t>
      </w:r>
      <w:r w:rsidR="00612142" w:rsidRPr="00612142">
        <w:rPr>
          <w:position w:val="-12"/>
        </w:rPr>
        <w:object w:dxaOrig="900" w:dyaOrig="360">
          <v:shape id="_x0000_i1303" type="#_x0000_t75" style="width:45pt;height:18pt" o:ole="">
            <v:imagedata r:id="rId486" o:title=""/>
          </v:shape>
          <o:OLEObject Type="Embed" ProgID="Equation.DSMT4" ShapeID="_x0000_i1303" DrawAspect="Content" ObjectID="_1463148393" r:id="rId487"/>
        </w:object>
      </w:r>
      <w:r w:rsidR="00612142">
        <w:t xml:space="preserve"> - функция правдоподобия этой выборки. </w:t>
      </w:r>
      <w:r w:rsidR="00C44BDB">
        <w:t xml:space="preserve">Если это значение попадает в критическую область </w:t>
      </w:r>
      <w:r w:rsidR="00B0781F" w:rsidRPr="00B0781F">
        <w:rPr>
          <w:position w:val="-18"/>
        </w:rPr>
        <w:object w:dxaOrig="2280" w:dyaOrig="480">
          <v:shape id="_x0000_i1304" type="#_x0000_t75" style="width:114pt;height:24pt" o:ole="">
            <v:imagedata r:id="rId488" o:title=""/>
          </v:shape>
          <o:OLEObject Type="Embed" ProgID="Equation.DSMT4" ShapeID="_x0000_i1304" DrawAspect="Content" ObjectID="_1463148394" r:id="rId489"/>
        </w:object>
      </w:r>
      <w:r w:rsidR="00B0689D" w:rsidRPr="00B0781F">
        <w:t>,</w:t>
      </w:r>
      <w:r w:rsidR="00B0689D" w:rsidRPr="00B0689D">
        <w:t xml:space="preserve"> </w:t>
      </w:r>
      <w:r w:rsidR="00732B9A" w:rsidRPr="00B0689D">
        <w:t>т</w:t>
      </w:r>
      <w:r w:rsidR="00732B9A">
        <w:t xml:space="preserve">огда гипотеза </w:t>
      </w:r>
      <w:r w:rsidR="00732B9A" w:rsidRPr="00F55EBA">
        <w:rPr>
          <w:position w:val="-6"/>
        </w:rPr>
        <w:object w:dxaOrig="360" w:dyaOrig="340">
          <v:shape id="_x0000_i1305" type="#_x0000_t75" style="width:18pt;height:17.25pt" o:ole="">
            <v:imagedata r:id="rId474" o:title=""/>
          </v:shape>
          <o:OLEObject Type="Embed" ProgID="Equation.DSMT4" ShapeID="_x0000_i1305" DrawAspect="Content" ObjectID="_1463148395" r:id="rId490"/>
        </w:object>
      </w:r>
      <w:r w:rsidR="00732B9A">
        <w:t xml:space="preserve"> отвергается в пользу альтернативы </w:t>
      </w:r>
      <w:r w:rsidR="00732B9A" w:rsidRPr="00F55EBA">
        <w:rPr>
          <w:position w:val="-6"/>
        </w:rPr>
        <w:object w:dxaOrig="340" w:dyaOrig="340">
          <v:shape id="_x0000_i1306" type="#_x0000_t75" style="width:17.25pt;height:17.25pt" o:ole="">
            <v:imagedata r:id="rId476" o:title=""/>
          </v:shape>
          <o:OLEObject Type="Embed" ProgID="Equation.DSMT4" ShapeID="_x0000_i1306" DrawAspect="Content" ObjectID="_1463148396" r:id="rId491"/>
        </w:object>
      </w:r>
      <w:r w:rsidR="00732B9A">
        <w:t xml:space="preserve">. Значение параметра </w:t>
      </w:r>
      <w:r w:rsidR="00732B9A" w:rsidRPr="00732B9A">
        <w:rPr>
          <w:position w:val="-6"/>
        </w:rPr>
        <w:object w:dxaOrig="180" w:dyaOrig="220">
          <v:shape id="_x0000_i1307" type="#_x0000_t75" style="width:9pt;height:11.25pt" o:ole="">
            <v:imagedata r:id="rId492" o:title=""/>
          </v:shape>
          <o:OLEObject Type="Embed" ProgID="Equation.DSMT4" ShapeID="_x0000_i1307" DrawAspect="Content" ObjectID="_1463148397" r:id="rId493"/>
        </w:object>
      </w:r>
      <w:r w:rsidR="00732B9A">
        <w:t xml:space="preserve">выбирается так, чтобы </w:t>
      </w:r>
      <w:r w:rsidR="0053425D">
        <w:t xml:space="preserve">критерий имел заданный уровень значимости </w:t>
      </w:r>
      <w:r w:rsidR="0053425D" w:rsidRPr="0053425D">
        <w:rPr>
          <w:position w:val="-6"/>
        </w:rPr>
        <w:object w:dxaOrig="240" w:dyaOrig="220">
          <v:shape id="_x0000_i1308" type="#_x0000_t75" style="width:12pt;height:11.25pt" o:ole="">
            <v:imagedata r:id="rId494" o:title=""/>
          </v:shape>
          <o:OLEObject Type="Embed" ProgID="Equation.DSMT4" ShapeID="_x0000_i1308" DrawAspect="Content" ObjectID="_1463148398" r:id="rId495"/>
        </w:object>
      </w:r>
      <w:r w:rsidR="0053425D">
        <w:t xml:space="preserve">, т.е. вероятность попадания значения статистики в критическую область при условии верности гипотезы </w:t>
      </w:r>
      <w:r w:rsidR="0053425D" w:rsidRPr="00F55EBA">
        <w:rPr>
          <w:position w:val="-6"/>
        </w:rPr>
        <w:object w:dxaOrig="360" w:dyaOrig="340">
          <v:shape id="_x0000_i1309" type="#_x0000_t75" style="width:18pt;height:17.25pt" o:ole="">
            <v:imagedata r:id="rId474" o:title=""/>
          </v:shape>
          <o:OLEObject Type="Embed" ProgID="Equation.DSMT4" ShapeID="_x0000_i1309" DrawAspect="Content" ObjectID="_1463148399" r:id="rId496"/>
        </w:object>
      </w:r>
      <w:r w:rsidR="0053425D">
        <w:t xml:space="preserve">была меньше либо равна </w:t>
      </w:r>
      <w:r w:rsidR="0053425D" w:rsidRPr="0053425D">
        <w:rPr>
          <w:position w:val="-6"/>
        </w:rPr>
        <w:object w:dxaOrig="240" w:dyaOrig="220">
          <v:shape id="_x0000_i1310" type="#_x0000_t75" style="width:12pt;height:11.25pt" o:ole="">
            <v:imagedata r:id="rId497" o:title=""/>
          </v:shape>
          <o:OLEObject Type="Embed" ProgID="Equation.DSMT4" ShapeID="_x0000_i1310" DrawAspect="Content" ObjectID="_1463148400" r:id="rId498"/>
        </w:object>
      </w:r>
      <w:r w:rsidR="0053425D">
        <w:t>.</w:t>
      </w:r>
      <w:r w:rsidR="001A73BD">
        <w:t xml:space="preserve"> </w:t>
      </w:r>
    </w:p>
    <w:p w:rsidR="0053425D" w:rsidRPr="00575A4A" w:rsidRDefault="00037336" w:rsidP="007903E7">
      <w:r w:rsidRPr="002F625D">
        <w:t>При выполнении некоторых условий, (которые выполняются в том числе тогда, когда наблюдения независимы и имеют нормальное распределение, т.е. в нашем случае), е</w:t>
      </w:r>
      <w:r w:rsidR="001A73BD" w:rsidRPr="002F625D">
        <w:t>сли объем выборки стремится к бесконечности, то</w:t>
      </w:r>
      <w:r w:rsidR="00D74F71" w:rsidRPr="002F625D">
        <w:t>,</w:t>
      </w:r>
      <w:r w:rsidR="001A73BD" w:rsidRPr="002F625D">
        <w:t xml:space="preserve"> при верности гипотезы </w:t>
      </w:r>
      <w:r w:rsidR="001A73BD" w:rsidRPr="002F625D">
        <w:rPr>
          <w:position w:val="-6"/>
        </w:rPr>
        <w:object w:dxaOrig="360" w:dyaOrig="340">
          <v:shape id="_x0000_i1311" type="#_x0000_t75" style="width:18pt;height:17.25pt" o:ole="">
            <v:imagedata r:id="rId474" o:title=""/>
          </v:shape>
          <o:OLEObject Type="Embed" ProgID="Equation.DSMT4" ShapeID="_x0000_i1311" DrawAspect="Content" ObjectID="_1463148401" r:id="rId499"/>
        </w:object>
      </w:r>
      <w:r w:rsidR="00D74F71" w:rsidRPr="002F625D">
        <w:t xml:space="preserve">, </w:t>
      </w:r>
      <w:r w:rsidR="007E06BE" w:rsidRPr="002F625D">
        <w:t xml:space="preserve"> статистика </w:t>
      </w:r>
      <w:r w:rsidR="001A73BD" w:rsidRPr="002F625D">
        <w:rPr>
          <w:position w:val="-12"/>
        </w:rPr>
        <w:object w:dxaOrig="780" w:dyaOrig="360">
          <v:shape id="_x0000_i1312" type="#_x0000_t75" style="width:39pt;height:18pt" o:ole="">
            <v:imagedata r:id="rId500" o:title=""/>
          </v:shape>
          <o:OLEObject Type="Embed" ProgID="Equation.DSMT4" ShapeID="_x0000_i1312" DrawAspect="Content" ObjectID="_1463148402" r:id="rId501"/>
        </w:object>
      </w:r>
      <w:r w:rsidRPr="002F625D">
        <w:t xml:space="preserve"> сходится по распределению к случайной величине, распределенной согласно закону</w:t>
      </w:r>
      <w:r w:rsidR="00B0689D" w:rsidRPr="002F625D">
        <w:t xml:space="preserve"> хи-квадрат</w:t>
      </w:r>
      <w:r w:rsidR="00AF19DF" w:rsidRPr="002F625D">
        <w:t xml:space="preserve"> </w:t>
      </w:r>
      <w:r w:rsidR="00AF19DF" w:rsidRPr="002F625D">
        <w:rPr>
          <w:position w:val="-10"/>
        </w:rPr>
        <w:object w:dxaOrig="580" w:dyaOrig="360">
          <v:shape id="_x0000_i1313" type="#_x0000_t75" style="width:29.25pt;height:18pt" o:ole="">
            <v:imagedata r:id="rId502" o:title=""/>
          </v:shape>
          <o:OLEObject Type="Embed" ProgID="Equation.DSMT4" ShapeID="_x0000_i1313" DrawAspect="Content" ObjectID="_1463148403" r:id="rId503"/>
        </w:object>
      </w:r>
      <w:r w:rsidR="001A73BD" w:rsidRPr="002F625D">
        <w:t xml:space="preserve">, где </w:t>
      </w:r>
      <w:r w:rsidR="001A73BD" w:rsidRPr="002F625D">
        <w:rPr>
          <w:position w:val="-12"/>
        </w:rPr>
        <w:object w:dxaOrig="1840" w:dyaOrig="360">
          <v:shape id="_x0000_i1314" type="#_x0000_t75" style="width:92.25pt;height:18pt" o:ole="">
            <v:imagedata r:id="rId504" o:title=""/>
          </v:shape>
          <o:OLEObject Type="Embed" ProgID="Equation.DSMT4" ShapeID="_x0000_i1314" DrawAspect="Content" ObjectID="_1463148404" r:id="rId505"/>
        </w:object>
      </w:r>
      <w:r w:rsidR="00D74F71" w:rsidRPr="002F625D">
        <w:t>.</w:t>
      </w:r>
      <w:r w:rsidRPr="002F625D">
        <w:t xml:space="preserve"> Точные формулировки этих условий приведены</w:t>
      </w:r>
      <w:r>
        <w:t xml:space="preserve"> в</w:t>
      </w:r>
      <w:r w:rsidR="00575A4A">
        <w:t>:</w:t>
      </w:r>
      <w:r>
        <w:t xml:space="preserve"> </w:t>
      </w:r>
      <w:sdt>
        <w:sdtPr>
          <w:id w:val="337555188"/>
          <w:citation/>
        </w:sdtPr>
        <w:sdtContent>
          <w:r w:rsidR="007C4691">
            <w:fldChar w:fldCharType="begin"/>
          </w:r>
          <w:r w:rsidR="00575A4A" w:rsidRPr="00575A4A">
            <w:instrText xml:space="preserve"> </w:instrText>
          </w:r>
          <w:r w:rsidR="00575A4A">
            <w:rPr>
              <w:lang w:val="en-US"/>
            </w:rPr>
            <w:instrText>CITATION</w:instrText>
          </w:r>
          <w:r w:rsidR="00575A4A" w:rsidRPr="00575A4A">
            <w:instrText xml:space="preserve"> </w:instrText>
          </w:r>
          <w:r w:rsidR="00575A4A">
            <w:rPr>
              <w:lang w:val="en-US"/>
            </w:rPr>
            <w:instrText>Rog</w:instrText>
          </w:r>
          <w:r w:rsidR="00575A4A" w:rsidRPr="00575A4A">
            <w:instrText>67 \</w:instrText>
          </w:r>
          <w:r w:rsidR="00575A4A">
            <w:rPr>
              <w:lang w:val="en-US"/>
            </w:rPr>
            <w:instrText>l</w:instrText>
          </w:r>
          <w:r w:rsidR="00575A4A" w:rsidRPr="00575A4A">
            <w:instrText xml:space="preserve"> 1033 </w:instrText>
          </w:r>
          <w:r w:rsidR="007C4691">
            <w:fldChar w:fldCharType="separate"/>
          </w:r>
          <w:r w:rsidR="0034118B" w:rsidRPr="0034118B">
            <w:rPr>
              <w:noProof/>
            </w:rPr>
            <w:t>(</w:t>
          </w:r>
          <w:r w:rsidR="0034118B">
            <w:rPr>
              <w:noProof/>
              <w:lang w:val="en-US"/>
            </w:rPr>
            <w:t>Roger</w:t>
          </w:r>
          <w:r w:rsidR="0034118B" w:rsidRPr="0034118B">
            <w:rPr>
              <w:noProof/>
            </w:rPr>
            <w:t xml:space="preserve"> </w:t>
          </w:r>
          <w:r w:rsidR="0034118B">
            <w:rPr>
              <w:noProof/>
              <w:lang w:val="en-US"/>
            </w:rPr>
            <w:t>R</w:t>
          </w:r>
          <w:r w:rsidR="0034118B" w:rsidRPr="0034118B">
            <w:rPr>
              <w:noProof/>
            </w:rPr>
            <w:t xml:space="preserve">. </w:t>
          </w:r>
          <w:r w:rsidR="0034118B">
            <w:rPr>
              <w:noProof/>
              <w:lang w:val="en-US"/>
            </w:rPr>
            <w:t>Davidson</w:t>
          </w:r>
          <w:r w:rsidR="0034118B" w:rsidRPr="0034118B">
            <w:rPr>
              <w:noProof/>
            </w:rPr>
            <w:t xml:space="preserve">, </w:t>
          </w:r>
          <w:r w:rsidR="0034118B">
            <w:rPr>
              <w:noProof/>
              <w:lang w:val="en-US"/>
            </w:rPr>
            <w:t>William</w:t>
          </w:r>
          <w:r w:rsidR="0034118B" w:rsidRPr="0034118B">
            <w:rPr>
              <w:noProof/>
            </w:rPr>
            <w:t xml:space="preserve"> </w:t>
          </w:r>
          <w:r w:rsidR="0034118B">
            <w:rPr>
              <w:noProof/>
              <w:lang w:val="en-US"/>
            </w:rPr>
            <w:t>E</w:t>
          </w:r>
          <w:r w:rsidR="0034118B" w:rsidRPr="0034118B">
            <w:rPr>
              <w:noProof/>
            </w:rPr>
            <w:t xml:space="preserve">. </w:t>
          </w:r>
          <w:r w:rsidR="0034118B">
            <w:rPr>
              <w:noProof/>
              <w:lang w:val="en-US"/>
            </w:rPr>
            <w:t>Lever</w:t>
          </w:r>
          <w:r w:rsidR="0034118B" w:rsidRPr="0034118B">
            <w:rPr>
              <w:noProof/>
            </w:rPr>
            <w:t>, 1967)</w:t>
          </w:r>
          <w:r w:rsidR="007C4691">
            <w:fldChar w:fldCharType="end"/>
          </w:r>
        </w:sdtContent>
      </w:sdt>
      <w:r w:rsidR="00575A4A" w:rsidRPr="00575A4A">
        <w:t>.</w:t>
      </w:r>
    </w:p>
    <w:p w:rsidR="006217D2" w:rsidRPr="00B3346F" w:rsidRDefault="00342F90" w:rsidP="00B3346F">
      <w:pPr>
        <w:jc w:val="left"/>
        <w:rPr>
          <w:position w:val="-124"/>
        </w:rPr>
      </w:pPr>
      <w:r w:rsidRPr="00B3346F">
        <w:t>Вернемся к проверке гипотезы о числе факторов.</w:t>
      </w:r>
      <w:r w:rsidR="0053425D" w:rsidRPr="00B3346F">
        <w:t xml:space="preserve"> </w:t>
      </w:r>
      <w:r w:rsidR="00D74F71" w:rsidRPr="00B3346F">
        <w:t xml:space="preserve">В нашем случае, в качестве </w:t>
      </w:r>
      <w:r w:rsidR="00D74F71" w:rsidRPr="00B3346F">
        <w:object w:dxaOrig="200" w:dyaOrig="320">
          <v:shape id="_x0000_i1315" type="#_x0000_t75" style="width:9.75pt;height:15.75pt" o:ole="">
            <v:imagedata r:id="rId506" o:title=""/>
          </v:shape>
          <o:OLEObject Type="Embed" ProgID="Equation.DSMT4" ShapeID="_x0000_i1315" DrawAspect="Content" ObjectID="_1463148405" r:id="rId507"/>
        </w:object>
      </w:r>
      <w:r w:rsidR="00D74F71" w:rsidRPr="00B3346F">
        <w:t xml:space="preserve"> </w:t>
      </w:r>
      <w:r w:rsidR="00612142" w:rsidRPr="00B3346F">
        <w:t xml:space="preserve">выступает </w:t>
      </w:r>
      <w:r w:rsidR="00D74F71" w:rsidRPr="00B3346F">
        <w:t xml:space="preserve">случайный </w:t>
      </w:r>
      <w:r w:rsidR="00612142" w:rsidRPr="00B3346F">
        <w:t xml:space="preserve">вектор признаков </w:t>
      </w:r>
      <w:r w:rsidR="00612142" w:rsidRPr="00B3346F">
        <w:object w:dxaOrig="1340" w:dyaOrig="400">
          <v:shape id="_x0000_i1316" type="#_x0000_t75" style="width:66.75pt;height:20.25pt" o:ole="">
            <v:imagedata r:id="rId291" o:title=""/>
          </v:shape>
          <o:OLEObject Type="Embed" ProgID="Equation.DSMT4" ShapeID="_x0000_i1316" DrawAspect="Content" ObjectID="_1463148406" r:id="rId508"/>
        </w:object>
      </w:r>
      <w:r w:rsidR="00612142" w:rsidRPr="00B3346F">
        <w:t xml:space="preserve">. </w:t>
      </w:r>
      <w:r w:rsidR="00D74F71" w:rsidRPr="00B3346F">
        <w:t xml:space="preserve">Неизвестный параметр распределения этого случайного вектора – его ковариационная матрица </w:t>
      </w:r>
      <w:r w:rsidR="00D74F71" w:rsidRPr="00B3346F">
        <w:object w:dxaOrig="240" w:dyaOrig="279">
          <v:shape id="_x0000_i1317" type="#_x0000_t75" style="width:12pt;height:14.25pt" o:ole="">
            <v:imagedata r:id="rId509" o:title=""/>
          </v:shape>
          <o:OLEObject Type="Embed" ProgID="Equation.DSMT4" ShapeID="_x0000_i1317" DrawAspect="Content" ObjectID="_1463148407" r:id="rId510"/>
        </w:object>
      </w:r>
      <w:r w:rsidR="00D74F71" w:rsidRPr="00B3346F">
        <w:t xml:space="preserve">. Тогда множество </w:t>
      </w:r>
      <w:r w:rsidR="00D74F71" w:rsidRPr="00B3346F">
        <w:object w:dxaOrig="260" w:dyaOrig="279">
          <v:shape id="_x0000_i1318" type="#_x0000_t75" style="width:12.75pt;height:14.25pt" o:ole="">
            <v:imagedata r:id="rId511" o:title=""/>
          </v:shape>
          <o:OLEObject Type="Embed" ProgID="Equation.DSMT4" ShapeID="_x0000_i1318" DrawAspect="Content" ObjectID="_1463148408" r:id="rId512"/>
        </w:object>
      </w:r>
      <w:r w:rsidR="00D74F71" w:rsidRPr="00B3346F">
        <w:t xml:space="preserve"> - все симметричные положительно определенные матрицы размера </w:t>
      </w:r>
      <w:r w:rsidR="00D74F71" w:rsidRPr="00B3346F">
        <w:object w:dxaOrig="480" w:dyaOrig="200">
          <v:shape id="_x0000_i1319" type="#_x0000_t75" style="width:24pt;height:9.75pt" o:ole="">
            <v:imagedata r:id="rId513" o:title=""/>
          </v:shape>
          <o:OLEObject Type="Embed" ProgID="Equation.DSMT4" ShapeID="_x0000_i1319" DrawAspect="Content" ObjectID="_1463148409" r:id="rId514"/>
        </w:object>
      </w:r>
      <w:r w:rsidR="00D74F71" w:rsidRPr="00B3346F">
        <w:t xml:space="preserve">. </w:t>
      </w:r>
      <w:r w:rsidR="00177623" w:rsidRPr="00B3346F">
        <w:object w:dxaOrig="800" w:dyaOrig="360">
          <v:shape id="_x0000_i1320" type="#_x0000_t75" style="width:39.75pt;height:18pt" o:ole="">
            <v:imagedata r:id="rId515" o:title=""/>
          </v:shape>
          <o:OLEObject Type="Embed" ProgID="Equation.DSMT4" ShapeID="_x0000_i1320" DrawAspect="Content" ObjectID="_1463148410" r:id="rId516"/>
        </w:object>
      </w:r>
      <w:r w:rsidR="00D74F71" w:rsidRPr="00B3346F">
        <w:t xml:space="preserve"> - множество матриц, которые могут быть представлены виде суммы диагональной матрицы </w:t>
      </w:r>
      <w:r w:rsidR="00D74F71" w:rsidRPr="00B3346F">
        <w:object w:dxaOrig="240" w:dyaOrig="279">
          <v:shape id="_x0000_i1321" type="#_x0000_t75" style="width:12pt;height:14.25pt" o:ole="">
            <v:imagedata r:id="rId445" o:title=""/>
          </v:shape>
          <o:OLEObject Type="Embed" ProgID="Equation.DSMT4" ShapeID="_x0000_i1321" DrawAspect="Content" ObjectID="_1463148411" r:id="rId517"/>
        </w:object>
      </w:r>
      <w:r w:rsidR="00D74F71" w:rsidRPr="00B3346F">
        <w:t xml:space="preserve">с </w:t>
      </w:r>
      <w:r w:rsidR="00D74F71" w:rsidRPr="00B3346F">
        <w:lastRenderedPageBreak/>
        <w:t xml:space="preserve">положительными элементами на диагонали и матрицы </w:t>
      </w:r>
      <w:r w:rsidR="00D74F71" w:rsidRPr="00B3346F">
        <w:object w:dxaOrig="420" w:dyaOrig="300">
          <v:shape id="_x0000_i1322" type="#_x0000_t75" style="width:21pt;height:15pt" o:ole="">
            <v:imagedata r:id="rId447" o:title=""/>
          </v:shape>
          <o:OLEObject Type="Embed" ProgID="Equation.DSMT4" ShapeID="_x0000_i1322" DrawAspect="Content" ObjectID="_1463148412" r:id="rId518"/>
        </w:object>
      </w:r>
      <w:r w:rsidR="00D74F71" w:rsidRPr="00B3346F">
        <w:t xml:space="preserve"> ранга </w:t>
      </w:r>
      <w:r w:rsidR="00D74F71" w:rsidRPr="00B3346F">
        <w:object w:dxaOrig="200" w:dyaOrig="279">
          <v:shape id="_x0000_i1323" type="#_x0000_t75" style="width:9.75pt;height:14.25pt" o:ole="">
            <v:imagedata r:id="rId449" o:title=""/>
          </v:shape>
          <o:OLEObject Type="Embed" ProgID="Equation.DSMT4" ShapeID="_x0000_i1323" DrawAspect="Content" ObjectID="_1463148413" r:id="rId519"/>
        </w:object>
      </w:r>
      <w:r w:rsidR="00D74F71" w:rsidRPr="00B3346F">
        <w:t>.</w:t>
      </w:r>
      <w:r w:rsidR="00177623" w:rsidRPr="00B3346F">
        <w:t xml:space="preserve"> Тогда </w:t>
      </w:r>
      <w:r w:rsidR="00177623" w:rsidRPr="00B3346F">
        <w:object w:dxaOrig="1260" w:dyaOrig="520">
          <v:shape id="_x0000_i1324" type="#_x0000_t75" style="width:63pt;height:26.25pt" o:ole="">
            <v:imagedata r:id="rId520" o:title=""/>
          </v:shape>
          <o:OLEObject Type="Embed" ProgID="Equation.DSMT4" ShapeID="_x0000_i1324" DrawAspect="Content" ObjectID="_1463148414" r:id="rId521"/>
        </w:object>
      </w:r>
      <w:r w:rsidR="00177623" w:rsidRPr="00B3346F">
        <w:t xml:space="preserve"> достигается при значении параметра </w:t>
      </w:r>
      <w:r w:rsidR="00177623" w:rsidRPr="00B3346F">
        <w:object w:dxaOrig="200" w:dyaOrig="279">
          <v:shape id="_x0000_i1325" type="#_x0000_t75" style="width:9.75pt;height:14.25pt" o:ole="">
            <v:imagedata r:id="rId522" o:title=""/>
          </v:shape>
          <o:OLEObject Type="Embed" ProgID="Equation.DSMT4" ShapeID="_x0000_i1325" DrawAspect="Content" ObjectID="_1463148415" r:id="rId523"/>
        </w:object>
      </w:r>
      <w:r w:rsidR="00177623" w:rsidRPr="00B3346F">
        <w:t xml:space="preserve"> равном </w:t>
      </w:r>
      <w:r w:rsidR="00177623" w:rsidRPr="00B3346F">
        <w:object w:dxaOrig="1280" w:dyaOrig="400">
          <v:shape id="_x0000_i1326" type="#_x0000_t75" style="width:63.75pt;height:20.25pt" o:ole="">
            <v:imagedata r:id="rId524" o:title=""/>
          </v:shape>
          <o:OLEObject Type="Embed" ProgID="Equation.DSMT4" ShapeID="_x0000_i1326" DrawAspect="Content" ObjectID="_1463148416" r:id="rId525"/>
        </w:object>
      </w:r>
      <w:r w:rsidR="004F6463" w:rsidRPr="00B3346F">
        <w:t xml:space="preserve">, где </w:t>
      </w:r>
      <w:r w:rsidR="004F6463" w:rsidRPr="00B3346F">
        <w:object w:dxaOrig="220" w:dyaOrig="340">
          <v:shape id="_x0000_i1327" type="#_x0000_t75" style="width:11.25pt;height:17.25pt" o:ole="">
            <v:imagedata r:id="rId526" o:title=""/>
          </v:shape>
          <o:OLEObject Type="Embed" ProgID="Equation.DSMT4" ShapeID="_x0000_i1327" DrawAspect="Content" ObjectID="_1463148417" r:id="rId527"/>
        </w:object>
      </w:r>
      <w:r w:rsidR="004F6463" w:rsidRPr="00B3346F">
        <w:t xml:space="preserve"> и </w:t>
      </w:r>
      <w:r w:rsidR="004F6463" w:rsidRPr="00B3346F">
        <w:object w:dxaOrig="240" w:dyaOrig="360">
          <v:shape id="_x0000_i1328" type="#_x0000_t75" style="width:12pt;height:18pt" o:ole="">
            <v:imagedata r:id="rId528" o:title=""/>
          </v:shape>
          <o:OLEObject Type="Embed" ProgID="Equation.DSMT4" ShapeID="_x0000_i1328" DrawAspect="Content" ObjectID="_1463148418" r:id="rId529"/>
        </w:object>
      </w:r>
      <w:r w:rsidR="004F6463" w:rsidRPr="00B3346F">
        <w:t xml:space="preserve"> - оценки нагрузочной матрицы </w:t>
      </w:r>
      <w:r w:rsidR="004F6463" w:rsidRPr="00B3346F">
        <w:object w:dxaOrig="220" w:dyaOrig="260">
          <v:shape id="_x0000_i1329" type="#_x0000_t75" style="width:11.25pt;height:12.75pt" o:ole="">
            <v:imagedata r:id="rId530" o:title=""/>
          </v:shape>
          <o:OLEObject Type="Embed" ProgID="Equation.DSMT4" ShapeID="_x0000_i1329" DrawAspect="Content" ObjectID="_1463148419" r:id="rId531"/>
        </w:object>
      </w:r>
      <w:r w:rsidR="004F6463" w:rsidRPr="00B3346F">
        <w:t xml:space="preserve"> и матрицы остаточных дисперсий </w:t>
      </w:r>
      <w:r w:rsidR="004F6463" w:rsidRPr="00B3346F">
        <w:object w:dxaOrig="240" w:dyaOrig="279">
          <v:shape id="_x0000_i1330" type="#_x0000_t75" style="width:12pt;height:14.25pt" o:ole="">
            <v:imagedata r:id="rId532" o:title=""/>
          </v:shape>
          <o:OLEObject Type="Embed" ProgID="Equation.DSMT4" ShapeID="_x0000_i1330" DrawAspect="Content" ObjectID="_1463148420" r:id="rId533"/>
        </w:object>
      </w:r>
      <w:r w:rsidR="004F6463" w:rsidRPr="00B3346F">
        <w:t xml:space="preserve">, полученные методом максимального правдоподобия. Очевидно также, что </w:t>
      </w:r>
      <w:r w:rsidR="004F6463" w:rsidRPr="00B3346F">
        <w:object w:dxaOrig="1260" w:dyaOrig="480">
          <v:shape id="_x0000_i1331" type="#_x0000_t75" style="width:63pt;height:24pt" o:ole="">
            <v:imagedata r:id="rId534" o:title=""/>
          </v:shape>
          <o:OLEObject Type="Embed" ProgID="Equation.DSMT4" ShapeID="_x0000_i1331" DrawAspect="Content" ObjectID="_1463148421" r:id="rId535"/>
        </w:object>
      </w:r>
      <w:r w:rsidR="004F6463" w:rsidRPr="00B3346F">
        <w:t xml:space="preserve"> достигается при значении </w:t>
      </w:r>
      <w:r w:rsidR="004F6463" w:rsidRPr="00B3346F">
        <w:object w:dxaOrig="200" w:dyaOrig="279">
          <v:shape id="_x0000_i1332" type="#_x0000_t75" style="width:9.75pt;height:14.25pt" o:ole="">
            <v:imagedata r:id="rId536" o:title=""/>
          </v:shape>
          <o:OLEObject Type="Embed" ProgID="Equation.DSMT4" ShapeID="_x0000_i1332" DrawAspect="Content" ObjectID="_1463148422" r:id="rId537"/>
        </w:object>
      </w:r>
      <w:r w:rsidR="004F6463" w:rsidRPr="00B3346F">
        <w:t xml:space="preserve">, равном выборочной ковариационной матрице </w:t>
      </w:r>
      <w:r w:rsidR="004F6463" w:rsidRPr="00B3346F">
        <w:object w:dxaOrig="240" w:dyaOrig="260">
          <v:shape id="_x0000_i1333" type="#_x0000_t75" style="width:12pt;height:12.75pt" o:ole="">
            <v:imagedata r:id="rId538" o:title=""/>
          </v:shape>
          <o:OLEObject Type="Embed" ProgID="Equation.DSMT4" ShapeID="_x0000_i1333" DrawAspect="Content" ObjectID="_1463148423" r:id="rId539"/>
        </w:object>
      </w:r>
      <w:r w:rsidR="004F6463" w:rsidRPr="00B3346F">
        <w:t>. Подставляя эти значения в нашу функцию правдоподобия</w:t>
      </w:r>
      <w:r w:rsidR="00431412" w:rsidRPr="00B3346F">
        <w:t xml:space="preserve"> </w:t>
      </w:r>
      <w:r w:rsidR="004F6463" w:rsidRPr="00B3346F">
        <w:t>(</w:t>
      </w:r>
      <w:r w:rsidR="00575A4A" w:rsidRPr="00B3346F">
        <w:t xml:space="preserve">формула (1) </w:t>
      </w:r>
      <w:r w:rsidR="00431412" w:rsidRPr="00B3346F">
        <w:t xml:space="preserve">пункт </w:t>
      </w:r>
      <w:r w:rsidR="00410C4F" w:rsidRPr="00B3346F">
        <w:t>1.2.5</w:t>
      </w:r>
      <w:r w:rsidR="004F6463" w:rsidRPr="00B3346F">
        <w:t>)</w:t>
      </w:r>
      <w:r w:rsidR="00F60AF4" w:rsidRPr="00B3346F">
        <w:t>, получае</w:t>
      </w:r>
      <w:r w:rsidR="00525154" w:rsidRPr="00B3346F">
        <w:t>м:</w:t>
      </w:r>
      <w:r w:rsidR="00431412">
        <w:t xml:space="preserve"> </w:t>
      </w:r>
      <w:r w:rsidR="00C3231C" w:rsidRPr="00C3231C">
        <w:rPr>
          <w:position w:val="-70"/>
        </w:rPr>
        <w:object w:dxaOrig="8740" w:dyaOrig="1520">
          <v:shape id="_x0000_i1334" type="#_x0000_t75" style="width:436.5pt;height:75.75pt" o:ole="">
            <v:imagedata r:id="rId540" o:title=""/>
          </v:shape>
          <o:OLEObject Type="Embed" ProgID="Equation.DSMT4" ShapeID="_x0000_i1334" DrawAspect="Content" ObjectID="_1463148424" r:id="rId541"/>
        </w:object>
      </w:r>
    </w:p>
    <w:p w:rsidR="00C3231C" w:rsidRPr="00C3231C" w:rsidRDefault="00C3231C" w:rsidP="00C3231C">
      <w:pPr>
        <w:jc w:val="center"/>
        <w:rPr>
          <w:lang w:val="en-US"/>
        </w:rPr>
      </w:pPr>
      <w:r w:rsidRPr="00C3231C">
        <w:rPr>
          <w:position w:val="-44"/>
          <w:lang w:val="en-US"/>
        </w:rPr>
        <w:object w:dxaOrig="3280" w:dyaOrig="1080">
          <v:shape id="_x0000_i1335" type="#_x0000_t75" style="width:164.25pt;height:54pt" o:ole="">
            <v:imagedata r:id="rId542" o:title=""/>
          </v:shape>
          <o:OLEObject Type="Embed" ProgID="Equation.DSMT4" ShapeID="_x0000_i1335" DrawAspect="Content" ObjectID="_1463148425" r:id="rId543"/>
        </w:object>
      </w:r>
    </w:p>
    <w:p w:rsidR="007351EB" w:rsidRPr="00612142" w:rsidRDefault="006217D2" w:rsidP="007903E7">
      <w:r>
        <w:t xml:space="preserve">Здесь под </w:t>
      </w:r>
      <w:r w:rsidRPr="006217D2">
        <w:rPr>
          <w:position w:val="-10"/>
        </w:rPr>
        <w:object w:dxaOrig="660" w:dyaOrig="320">
          <v:shape id="_x0000_i1336" type="#_x0000_t75" style="width:33pt;height:15.75pt" o:ole="">
            <v:imagedata r:id="rId544" o:title=""/>
          </v:shape>
          <o:OLEObject Type="Embed" ProgID="Equation.DSMT4" ShapeID="_x0000_i1336" DrawAspect="Content" ObjectID="_1463148426" r:id="rId545"/>
        </w:object>
      </w:r>
      <w:r>
        <w:t xml:space="preserve"> имеется ввиду след матрицы </w:t>
      </w:r>
      <w:r w:rsidRPr="006217D2">
        <w:rPr>
          <w:position w:val="-4"/>
        </w:rPr>
        <w:object w:dxaOrig="320" w:dyaOrig="260">
          <v:shape id="_x0000_i1337" type="#_x0000_t75" style="width:15.75pt;height:12.75pt" o:ole="">
            <v:imagedata r:id="rId546" o:title=""/>
          </v:shape>
          <o:OLEObject Type="Embed" ProgID="Equation.DSMT4" ShapeID="_x0000_i1337" DrawAspect="Content" ObjectID="_1463148427" r:id="rId547"/>
        </w:object>
      </w:r>
      <w:r>
        <w:t xml:space="preserve">. </w:t>
      </w:r>
      <w:r w:rsidR="004F6463">
        <w:t xml:space="preserve">  </w:t>
      </w:r>
    </w:p>
    <w:p w:rsidR="006217D2" w:rsidRDefault="002801F2" w:rsidP="002801F2">
      <w:r>
        <w:t xml:space="preserve"> </w:t>
      </w:r>
      <w:r w:rsidR="00BE21A0">
        <w:t xml:space="preserve">Логарифмируя это выражение и умножая на </w:t>
      </w:r>
      <w:r w:rsidR="00BE21A0" w:rsidRPr="00BE21A0">
        <w:rPr>
          <w:position w:val="-4"/>
        </w:rPr>
        <w:object w:dxaOrig="320" w:dyaOrig="260">
          <v:shape id="_x0000_i1338" type="#_x0000_t75" style="width:15.75pt;height:12.75pt" o:ole="">
            <v:imagedata r:id="rId548" o:title=""/>
          </v:shape>
          <o:OLEObject Type="Embed" ProgID="Equation.DSMT4" ShapeID="_x0000_i1338" DrawAspect="Content" ObjectID="_1463148428" r:id="rId549"/>
        </w:object>
      </w:r>
      <w:r w:rsidR="00BE21A0">
        <w:t>, получае</w:t>
      </w:r>
      <w:r w:rsidR="006217D2">
        <w:t xml:space="preserve">м </w:t>
      </w:r>
      <w:r w:rsidR="00970907" w:rsidRPr="00970907">
        <w:rPr>
          <w:position w:val="-44"/>
        </w:rPr>
        <w:object w:dxaOrig="3340" w:dyaOrig="999">
          <v:shape id="_x0000_i1339" type="#_x0000_t75" style="width:167.25pt;height:50.25pt" o:ole="">
            <v:imagedata r:id="rId550" o:title=""/>
          </v:shape>
          <o:OLEObject Type="Embed" ProgID="Equation.DSMT4" ShapeID="_x0000_i1339" DrawAspect="Content" ObjectID="_1463148429" r:id="rId551"/>
        </w:object>
      </w:r>
      <w:r w:rsidR="00DE35B7">
        <w:t>.</w:t>
      </w:r>
    </w:p>
    <w:p w:rsidR="00DE35B7" w:rsidRDefault="00B57CF9" w:rsidP="002801F2">
      <w:r>
        <w:t>А</w:t>
      </w:r>
      <w:r w:rsidR="006217D2">
        <w:t xml:space="preserve">симптотическое распределение этой величины - </w:t>
      </w:r>
      <w:r w:rsidR="006217D2" w:rsidRPr="001A73BD">
        <w:rPr>
          <w:position w:val="-10"/>
        </w:rPr>
        <w:object w:dxaOrig="580" w:dyaOrig="360">
          <v:shape id="_x0000_i1340" type="#_x0000_t75" style="width:29.25pt;height:18pt" o:ole="">
            <v:imagedata r:id="rId552" o:title=""/>
          </v:shape>
          <o:OLEObject Type="Embed" ProgID="Equation.DSMT4" ShapeID="_x0000_i1340" DrawAspect="Content" ObjectID="_1463148430" r:id="rId553"/>
        </w:object>
      </w:r>
      <w:r w:rsidR="006217D2">
        <w:t xml:space="preserve">, где </w:t>
      </w:r>
      <w:r w:rsidR="006217D2" w:rsidRPr="001A73BD">
        <w:rPr>
          <w:position w:val="-12"/>
        </w:rPr>
        <w:object w:dxaOrig="1840" w:dyaOrig="360">
          <v:shape id="_x0000_i1341" type="#_x0000_t75" style="width:92.25pt;height:18pt" o:ole="">
            <v:imagedata r:id="rId504" o:title=""/>
          </v:shape>
          <o:OLEObject Type="Embed" ProgID="Equation.DSMT4" ShapeID="_x0000_i1341" DrawAspect="Content" ObjectID="_1463148431" r:id="rId554"/>
        </w:object>
      </w:r>
      <w:r w:rsidR="006217D2">
        <w:t xml:space="preserve">. Вычислим значение степеней свободы </w:t>
      </w:r>
      <w:r w:rsidR="006217D2" w:rsidRPr="006217D2">
        <w:rPr>
          <w:position w:val="-6"/>
        </w:rPr>
        <w:object w:dxaOrig="139" w:dyaOrig="240">
          <v:shape id="_x0000_i1342" type="#_x0000_t75" style="width:6.75pt;height:12pt" o:ole="">
            <v:imagedata r:id="rId555" o:title=""/>
          </v:shape>
          <o:OLEObject Type="Embed" ProgID="Equation.DSMT4" ShapeID="_x0000_i1342" DrawAspect="Content" ObjectID="_1463148432" r:id="rId556"/>
        </w:object>
      </w:r>
      <w:r w:rsidR="006217D2">
        <w:t xml:space="preserve">. </w:t>
      </w:r>
      <w:r w:rsidR="001266D7">
        <w:t>Размерность множества всех</w:t>
      </w:r>
      <w:r w:rsidR="006217D2">
        <w:t xml:space="preserve"> симметричных положительно определенных матриц размера </w:t>
      </w:r>
      <w:r w:rsidR="006217D2" w:rsidRPr="00D74F71">
        <w:rPr>
          <w:position w:val="-4"/>
        </w:rPr>
        <w:object w:dxaOrig="480" w:dyaOrig="200">
          <v:shape id="_x0000_i1343" type="#_x0000_t75" style="width:24pt;height:9.75pt" o:ole="">
            <v:imagedata r:id="rId513" o:title=""/>
          </v:shape>
          <o:OLEObject Type="Embed" ProgID="Equation.DSMT4" ShapeID="_x0000_i1343" DrawAspect="Content" ObjectID="_1463148433" r:id="rId557"/>
        </w:object>
      </w:r>
      <w:r w:rsidR="006217D2">
        <w:t xml:space="preserve">равно </w:t>
      </w:r>
      <w:r w:rsidR="006217D2" w:rsidRPr="006217D2">
        <w:rPr>
          <w:position w:val="-24"/>
        </w:rPr>
        <w:object w:dxaOrig="1600" w:dyaOrig="620">
          <v:shape id="_x0000_i1344" type="#_x0000_t75" style="width:80.25pt;height:30.75pt" o:ole="">
            <v:imagedata r:id="rId558" o:title=""/>
          </v:shape>
          <o:OLEObject Type="Embed" ProgID="Equation.DSMT4" ShapeID="_x0000_i1344" DrawAspect="Content" ObjectID="_1463148434" r:id="rId559"/>
        </w:object>
      </w:r>
      <w:r w:rsidR="006217D2">
        <w:t xml:space="preserve">. </w:t>
      </w:r>
      <w:r w:rsidR="001266D7">
        <w:t xml:space="preserve"> Число всех параметров в выражении </w:t>
      </w:r>
      <w:r w:rsidR="001266D7" w:rsidRPr="001266D7">
        <w:rPr>
          <w:position w:val="-6"/>
        </w:rPr>
        <w:object w:dxaOrig="1219" w:dyaOrig="320">
          <v:shape id="_x0000_i1345" type="#_x0000_t75" style="width:60.75pt;height:15.75pt" o:ole="">
            <v:imagedata r:id="rId560" o:title=""/>
          </v:shape>
          <o:OLEObject Type="Embed" ProgID="Equation.DSMT4" ShapeID="_x0000_i1345" DrawAspect="Content" ObjectID="_1463148435" r:id="rId561"/>
        </w:object>
      </w:r>
      <w:r w:rsidR="001266D7">
        <w:t xml:space="preserve">равно </w:t>
      </w:r>
      <w:r w:rsidR="001266D7" w:rsidRPr="001266D7">
        <w:rPr>
          <w:position w:val="-6"/>
        </w:rPr>
        <w:object w:dxaOrig="620" w:dyaOrig="279">
          <v:shape id="_x0000_i1346" type="#_x0000_t75" style="width:30.75pt;height:14.25pt" o:ole="">
            <v:imagedata r:id="rId562" o:title=""/>
          </v:shape>
          <o:OLEObject Type="Embed" ProgID="Equation.DSMT4" ShapeID="_x0000_i1346" DrawAspect="Content" ObjectID="_1463148436" r:id="rId563"/>
        </w:object>
      </w:r>
      <w:r w:rsidR="001266D7">
        <w:t xml:space="preserve">. Более того, в пункте 2.2.5 на нагрузочную матрицу </w:t>
      </w:r>
      <w:r w:rsidR="001266D7" w:rsidRPr="001266D7">
        <w:rPr>
          <w:position w:val="-4"/>
        </w:rPr>
        <w:object w:dxaOrig="220" w:dyaOrig="260">
          <v:shape id="_x0000_i1347" type="#_x0000_t75" style="width:11.25pt;height:12.75pt" o:ole="">
            <v:imagedata r:id="rId564" o:title=""/>
          </v:shape>
          <o:OLEObject Type="Embed" ProgID="Equation.DSMT4" ShapeID="_x0000_i1347" DrawAspect="Content" ObjectID="_1463148437" r:id="rId565"/>
        </w:object>
      </w:r>
      <w:r w:rsidR="000B130F">
        <w:t xml:space="preserve"> было наложено дополнительное условие, обеспечивающее ее однозначность.  А именно, было потребовано, чтобы матрица </w:t>
      </w:r>
      <w:r w:rsidR="000B130F" w:rsidRPr="00F313DC">
        <w:rPr>
          <w:position w:val="-6"/>
          <w:lang w:val="en-US"/>
        </w:rPr>
        <w:object w:dxaOrig="1140" w:dyaOrig="320">
          <v:shape id="_x0000_i1348" type="#_x0000_t75" style="width:57pt;height:16.5pt" o:ole="">
            <v:imagedata r:id="rId417" o:title=""/>
          </v:shape>
          <o:OLEObject Type="Embed" ProgID="Equation.DSMT4" ShapeID="_x0000_i1348" DrawAspect="Content" ObjectID="_1463148438" r:id="rId566"/>
        </w:object>
      </w:r>
      <w:r w:rsidR="000B130F">
        <w:t xml:space="preserve"> была диагональной, причем ее диагональные элементы были расположены в порядке убывания.  Это условие накладывает </w:t>
      </w:r>
      <w:r w:rsidR="000B130F" w:rsidRPr="000B130F">
        <w:rPr>
          <w:position w:val="-24"/>
        </w:rPr>
        <w:object w:dxaOrig="820" w:dyaOrig="620">
          <v:shape id="_x0000_i1349" type="#_x0000_t75" style="width:41.25pt;height:30.75pt" o:ole="">
            <v:imagedata r:id="rId567" o:title=""/>
          </v:shape>
          <o:OLEObject Type="Embed" ProgID="Equation.DSMT4" ShapeID="_x0000_i1349" DrawAspect="Content" ObjectID="_1463148439" r:id="rId568"/>
        </w:object>
      </w:r>
      <w:r w:rsidR="000B130F">
        <w:t xml:space="preserve">дополнительных ограничений на матрицы </w:t>
      </w:r>
      <w:r w:rsidR="000B130F" w:rsidRPr="000B130F">
        <w:rPr>
          <w:position w:val="-4"/>
        </w:rPr>
        <w:object w:dxaOrig="220" w:dyaOrig="260">
          <v:shape id="_x0000_i1350" type="#_x0000_t75" style="width:11.25pt;height:12.75pt" o:ole="">
            <v:imagedata r:id="rId569" o:title=""/>
          </v:shape>
          <o:OLEObject Type="Embed" ProgID="Equation.DSMT4" ShapeID="_x0000_i1350" DrawAspect="Content" ObjectID="_1463148440" r:id="rId570"/>
        </w:object>
      </w:r>
      <w:r w:rsidR="000B130F">
        <w:t xml:space="preserve"> и </w:t>
      </w:r>
      <w:r w:rsidR="000B130F" w:rsidRPr="000B130F">
        <w:rPr>
          <w:position w:val="-6"/>
        </w:rPr>
        <w:object w:dxaOrig="240" w:dyaOrig="279">
          <v:shape id="_x0000_i1351" type="#_x0000_t75" style="width:12pt;height:14.25pt" o:ole="">
            <v:imagedata r:id="rId571" o:title=""/>
          </v:shape>
          <o:OLEObject Type="Embed" ProgID="Equation.DSMT4" ShapeID="_x0000_i1351" DrawAspect="Content" ObjectID="_1463148441" r:id="rId572"/>
        </w:object>
      </w:r>
      <w:r w:rsidR="000B130F">
        <w:t xml:space="preserve">. Таким образом, </w:t>
      </w:r>
      <w:r w:rsidR="005C19AA" w:rsidRPr="000B130F">
        <w:rPr>
          <w:position w:val="-24"/>
        </w:rPr>
        <w:object w:dxaOrig="2500" w:dyaOrig="620">
          <v:shape id="_x0000_i1352" type="#_x0000_t75" style="width:125.25pt;height:30.75pt" o:ole="">
            <v:imagedata r:id="rId573" o:title=""/>
          </v:shape>
          <o:OLEObject Type="Embed" ProgID="Equation.DSMT4" ShapeID="_x0000_i1352" DrawAspect="Content" ObjectID="_1463148442" r:id="rId574"/>
        </w:object>
      </w:r>
      <w:r w:rsidR="005C19AA">
        <w:t xml:space="preserve">. Тогда </w:t>
      </w:r>
      <w:r w:rsidR="005C19AA" w:rsidRPr="005C19AA">
        <w:rPr>
          <w:position w:val="-24"/>
        </w:rPr>
        <w:object w:dxaOrig="7920" w:dyaOrig="620">
          <v:shape id="_x0000_i1353" type="#_x0000_t75" style="width:396pt;height:30.75pt" o:ole="">
            <v:imagedata r:id="rId575" o:title=""/>
          </v:shape>
          <o:OLEObject Type="Embed" ProgID="Equation.DSMT4" ShapeID="_x0000_i1353" DrawAspect="Content" ObjectID="_1463148443" r:id="rId576"/>
        </w:object>
      </w:r>
      <w:r w:rsidR="005C19AA">
        <w:t>.</w:t>
      </w:r>
      <w:r w:rsidR="00196513">
        <w:t xml:space="preserve"> Заметим, что условие </w:t>
      </w:r>
      <w:r w:rsidR="00196513" w:rsidRPr="007351EB">
        <w:rPr>
          <w:position w:val="-10"/>
        </w:rPr>
        <w:object w:dxaOrig="1480" w:dyaOrig="360">
          <v:shape id="_x0000_i1354" type="#_x0000_t75" style="width:74.25pt;height:18pt" o:ole="">
            <v:imagedata r:id="rId453" o:title=""/>
          </v:shape>
          <o:OLEObject Type="Embed" ProgID="Equation.DSMT4" ShapeID="_x0000_i1354" DrawAspect="Content" ObjectID="_1463148444" r:id="rId577"/>
        </w:object>
      </w:r>
      <w:r w:rsidR="00196513">
        <w:t xml:space="preserve">, наложенное в начале этого пункта, обеспечивает положительность числа </w:t>
      </w:r>
      <w:r w:rsidR="00196513" w:rsidRPr="00196513">
        <w:rPr>
          <w:position w:val="-6"/>
        </w:rPr>
        <w:object w:dxaOrig="139" w:dyaOrig="240">
          <v:shape id="_x0000_i1355" type="#_x0000_t75" style="width:6.75pt;height:12pt" o:ole="">
            <v:imagedata r:id="rId578" o:title=""/>
          </v:shape>
          <o:OLEObject Type="Embed" ProgID="Equation.DSMT4" ShapeID="_x0000_i1355" DrawAspect="Content" ObjectID="_1463148445" r:id="rId579"/>
        </w:object>
      </w:r>
      <w:r w:rsidR="00196513">
        <w:t>.</w:t>
      </w:r>
    </w:p>
    <w:p w:rsidR="006217D2" w:rsidRDefault="00A37DD2" w:rsidP="002801F2">
      <w:r>
        <w:t xml:space="preserve">В качестве границы </w:t>
      </w:r>
      <w:r w:rsidRPr="00A37DD2">
        <w:rPr>
          <w:position w:val="-6"/>
        </w:rPr>
        <w:object w:dxaOrig="180" w:dyaOrig="220">
          <v:shape id="_x0000_i1356" type="#_x0000_t75" style="width:9pt;height:11.25pt" o:ole="">
            <v:imagedata r:id="rId580" o:title=""/>
          </v:shape>
          <o:OLEObject Type="Embed" ProgID="Equation.DSMT4" ShapeID="_x0000_i1356" DrawAspect="Content" ObjectID="_1463148446" r:id="rId581"/>
        </w:object>
      </w:r>
      <w:r>
        <w:t xml:space="preserve">критической области выступает квантиль </w:t>
      </w:r>
      <w:r w:rsidR="00532842" w:rsidRPr="00532842">
        <w:rPr>
          <w:position w:val="-14"/>
        </w:rPr>
        <w:object w:dxaOrig="540" w:dyaOrig="400">
          <v:shape id="_x0000_i1357" type="#_x0000_t75" style="width:27pt;height:20.25pt" o:ole="">
            <v:imagedata r:id="rId582" o:title=""/>
          </v:shape>
          <o:OLEObject Type="Embed" ProgID="Equation.DSMT4" ShapeID="_x0000_i1357" DrawAspect="Content" ObjectID="_1463148447" r:id="rId583"/>
        </w:object>
      </w:r>
      <w:r w:rsidR="00532842">
        <w:t>.</w:t>
      </w:r>
    </w:p>
    <w:p w:rsidR="00DB70DF" w:rsidRDefault="00532842" w:rsidP="002561D2">
      <w:r>
        <w:t xml:space="preserve">Таким образом, если значение статистики </w:t>
      </w:r>
      <w:r w:rsidRPr="001A73BD">
        <w:rPr>
          <w:position w:val="-12"/>
        </w:rPr>
        <w:object w:dxaOrig="780" w:dyaOrig="360">
          <v:shape id="_x0000_i1358" type="#_x0000_t75" style="width:39pt;height:18pt" o:ole="">
            <v:imagedata r:id="rId500" o:title=""/>
          </v:shape>
          <o:OLEObject Type="Embed" ProgID="Equation.DSMT4" ShapeID="_x0000_i1358" DrawAspect="Content" ObjectID="_1463148448" r:id="rId584"/>
        </w:object>
      </w:r>
      <w:r>
        <w:t xml:space="preserve">оказывается больше, чем квантиль </w:t>
      </w:r>
      <w:r w:rsidRPr="00532842">
        <w:rPr>
          <w:position w:val="-14"/>
        </w:rPr>
        <w:object w:dxaOrig="540" w:dyaOrig="400">
          <v:shape id="_x0000_i1359" type="#_x0000_t75" style="width:27pt;height:20.25pt" o:ole="">
            <v:imagedata r:id="rId582" o:title=""/>
          </v:shape>
          <o:OLEObject Type="Embed" ProgID="Equation.DSMT4" ShapeID="_x0000_i1359" DrawAspect="Content" ObjectID="_1463148449" r:id="rId585"/>
        </w:object>
      </w:r>
      <w:r>
        <w:t xml:space="preserve">, то гипотеза </w:t>
      </w:r>
      <w:r w:rsidRPr="00532842">
        <w:rPr>
          <w:position w:val="-12"/>
        </w:rPr>
        <w:object w:dxaOrig="340" w:dyaOrig="360">
          <v:shape id="_x0000_i1360" type="#_x0000_t75" style="width:17.25pt;height:18pt" o:ole="">
            <v:imagedata r:id="rId586" o:title=""/>
          </v:shape>
          <o:OLEObject Type="Embed" ProgID="Equation.DSMT4" ShapeID="_x0000_i1360" DrawAspect="Content" ObjectID="_1463148450" r:id="rId587"/>
        </w:object>
      </w:r>
      <w:r w:rsidR="008E618D">
        <w:t xml:space="preserve"> отвергается в пользу альтернативы </w:t>
      </w:r>
      <w:r w:rsidR="008E618D" w:rsidRPr="008E618D">
        <w:rPr>
          <w:position w:val="-12"/>
        </w:rPr>
        <w:object w:dxaOrig="320" w:dyaOrig="360">
          <v:shape id="_x0000_i1361" type="#_x0000_t75" style="width:15.75pt;height:18pt" o:ole="">
            <v:imagedata r:id="rId588" o:title=""/>
          </v:shape>
          <o:OLEObject Type="Embed" ProgID="Equation.DSMT4" ShapeID="_x0000_i1361" DrawAspect="Content" ObjectID="_1463148451" r:id="rId589"/>
        </w:object>
      </w:r>
      <w:r w:rsidR="008E618D">
        <w:t>.</w:t>
      </w:r>
    </w:p>
    <w:p w:rsidR="00916B10" w:rsidRDefault="00916B10" w:rsidP="002561D2">
      <w:r>
        <w:t xml:space="preserve">Среди более эмпирических методов определения числа факторов хотелось бы выделить критерий, основанный на величине доли </w:t>
      </w:r>
      <w:r w:rsidR="00C843BE">
        <w:t xml:space="preserve">объясняемой </w:t>
      </w:r>
      <w:r>
        <w:t>дисперсии.</w:t>
      </w:r>
      <w:r w:rsidR="00C843BE">
        <w:t xml:space="preserve"> Суть этого критерия состоит в том, что </w:t>
      </w:r>
      <w:r w:rsidR="00B3346F">
        <w:t>факторы ранжируются по величине доли объясняемой суммарной дисперсии признаков. А затем, те факторы, которые не объясняю</w:t>
      </w:r>
      <w:r w:rsidR="00C843BE">
        <w:t xml:space="preserve">т долю </w:t>
      </w:r>
      <w:r w:rsidR="00B3346F">
        <w:t xml:space="preserve">дисперсии </w:t>
      </w:r>
      <w:r w:rsidR="00C843BE">
        <w:t>, превышающую некоторый заранее заданны</w:t>
      </w:r>
      <w:r w:rsidR="00B3346F">
        <w:t>й порог, исключаются</w:t>
      </w:r>
      <w:r w:rsidR="00C843BE">
        <w:t xml:space="preserve"> из рассмотрения.</w:t>
      </w:r>
      <w:sdt>
        <w:sdtPr>
          <w:id w:val="159764"/>
          <w:citation/>
        </w:sdtPr>
        <w:sdtContent>
          <w:fldSimple w:instr=" CITATION ДжО89 \l 1049 ">
            <w:r w:rsidR="0034118B">
              <w:rPr>
                <w:noProof/>
              </w:rPr>
              <w:t>(Дж.-О. Ким, Ч. У. Мьюллер, У. Р. Клекка, М. С. Олдендерфер, Р. К. Блэшфилд, 1989)</w:t>
            </w:r>
          </w:fldSimple>
        </w:sdtContent>
      </w:sdt>
    </w:p>
    <w:p w:rsidR="00B57CF9" w:rsidRDefault="00B57CF9" w:rsidP="00B57CF9">
      <w:pPr>
        <w:pStyle w:val="2"/>
      </w:pPr>
      <w:bookmarkStart w:id="13" w:name="_Toc388370855"/>
      <w:r>
        <w:t>Выводы по главе</w:t>
      </w:r>
      <w:bookmarkEnd w:id="13"/>
    </w:p>
    <w:p w:rsidR="00B57CF9" w:rsidRPr="00B57CF9" w:rsidRDefault="00B57CF9" w:rsidP="00B57CF9">
      <w:r w:rsidRPr="007E5E69">
        <w:t>Итак, в этой главе был дан краткий обзор теорети</w:t>
      </w:r>
      <w:r w:rsidR="00A46C36" w:rsidRPr="007E5E69">
        <w:t>ческих основ факторного анализа и, в частности, его метода максимального правдоподобия. В том числе были рассмотрены такие важные задачи, как выбор метода вращения факторного пространства и определение числа общих факторов.</w:t>
      </w:r>
      <w:r w:rsidRPr="007E5E69">
        <w:t xml:space="preserve"> </w:t>
      </w:r>
      <w:r w:rsidR="00A46C36" w:rsidRPr="007E5E69">
        <w:t>Помимо прочего, было проведено сравнение факторного анализа с родственной ему техникой – методом главных компонент, что способствует</w:t>
      </w:r>
      <w:r w:rsidR="00B62687" w:rsidRPr="007E5E69">
        <w:t xml:space="preserve"> лучшему пониманию принципа работы первого.</w:t>
      </w:r>
    </w:p>
    <w:p w:rsidR="00DA7B23" w:rsidRDefault="00901748" w:rsidP="00734B68">
      <w:pPr>
        <w:pStyle w:val="1"/>
      </w:pPr>
      <w:bookmarkStart w:id="14" w:name="_Toc388370856"/>
      <w:r>
        <w:lastRenderedPageBreak/>
        <w:t>Глава 2 (техническая)</w:t>
      </w:r>
      <w:bookmarkEnd w:id="14"/>
    </w:p>
    <w:p w:rsidR="00BB2457" w:rsidRPr="00BB2457" w:rsidRDefault="00BB2457" w:rsidP="00BB2457">
      <w:pPr>
        <w:pStyle w:val="aa"/>
        <w:keepNext/>
        <w:keepLines/>
        <w:numPr>
          <w:ilvl w:val="0"/>
          <w:numId w:val="1"/>
        </w:numPr>
        <w:spacing w:before="200" w:after="0"/>
        <w:contextualSpacing w:val="0"/>
        <w:outlineLvl w:val="1"/>
        <w:rPr>
          <w:rFonts w:asciiTheme="majorHAnsi" w:eastAsiaTheme="majorEastAsia" w:hAnsiTheme="majorHAnsi" w:cstheme="majorBidi"/>
          <w:b/>
          <w:bCs/>
          <w:vanish/>
          <w:color w:val="365F91" w:themeColor="accent1" w:themeShade="BF"/>
          <w:szCs w:val="26"/>
        </w:rPr>
      </w:pPr>
      <w:bookmarkStart w:id="15" w:name="_Toc387769622"/>
      <w:bookmarkStart w:id="16" w:name="_Toc387770625"/>
      <w:bookmarkStart w:id="17" w:name="_Toc387869424"/>
      <w:bookmarkStart w:id="18" w:name="_Toc388130557"/>
      <w:bookmarkStart w:id="19" w:name="_Toc388197028"/>
      <w:bookmarkStart w:id="20" w:name="_Toc388271667"/>
      <w:bookmarkStart w:id="21" w:name="_Toc388271698"/>
      <w:bookmarkStart w:id="22" w:name="_Toc388282670"/>
      <w:bookmarkStart w:id="23" w:name="_Toc388283178"/>
      <w:bookmarkStart w:id="24" w:name="_Toc388284786"/>
      <w:bookmarkStart w:id="25" w:name="_Toc388284864"/>
      <w:bookmarkStart w:id="26" w:name="_Toc388305377"/>
      <w:bookmarkStart w:id="27" w:name="_Toc388306689"/>
      <w:bookmarkStart w:id="28" w:name="_Toc388367870"/>
      <w:bookmarkStart w:id="29" w:name="_Toc38837085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A7B23" w:rsidRPr="00734B68" w:rsidRDefault="00DA7B23" w:rsidP="00BB2457">
      <w:pPr>
        <w:pStyle w:val="2"/>
      </w:pPr>
      <w:bookmarkStart w:id="30" w:name="_Toc388370858"/>
      <w:r w:rsidRPr="00734B68">
        <w:t>Итерационный метод поиска оценок максимального правдоподобия для матрицы нагрузок и матрицы остаточных дисперсий</w:t>
      </w:r>
      <w:bookmarkEnd w:id="30"/>
    </w:p>
    <w:p w:rsidR="00DA7B23" w:rsidRPr="00D7081C" w:rsidRDefault="00DA7B23" w:rsidP="00DA7B23">
      <w:r>
        <w:t xml:space="preserve">Напомним, что мы свели задачу поиска оценок максимального правдоподобия для </w:t>
      </w:r>
      <w:r w:rsidRPr="00C63C28">
        <w:rPr>
          <w:position w:val="-4"/>
        </w:rPr>
        <w:object w:dxaOrig="220" w:dyaOrig="260">
          <v:shape id="_x0000_i1362" type="#_x0000_t75" style="width:10.5pt;height:12.75pt" o:ole="">
            <v:imagedata r:id="rId419" o:title=""/>
          </v:shape>
          <o:OLEObject Type="Embed" ProgID="Equation.DSMT4" ShapeID="_x0000_i1362" DrawAspect="Content" ObjectID="_1463148452" r:id="rId590"/>
        </w:object>
      </w:r>
      <w:r>
        <w:t xml:space="preserve"> и </w:t>
      </w:r>
      <w:r w:rsidRPr="00C63C28">
        <w:rPr>
          <w:position w:val="-6"/>
        </w:rPr>
        <w:object w:dxaOrig="240" w:dyaOrig="279">
          <v:shape id="_x0000_i1363" type="#_x0000_t75" style="width:12pt;height:14.25pt" o:ole="">
            <v:imagedata r:id="rId421" o:title=""/>
          </v:shape>
          <o:OLEObject Type="Embed" ProgID="Equation.DSMT4" ShapeID="_x0000_i1363" DrawAspect="Content" ObjectID="_1463148453" r:id="rId591"/>
        </w:object>
      </w:r>
      <w:r>
        <w:rPr>
          <w:position w:val="-6"/>
        </w:rPr>
        <w:t xml:space="preserve"> </w:t>
      </w:r>
      <w:r>
        <w:t xml:space="preserve">к решению системы </w:t>
      </w:r>
      <w:r w:rsidRPr="000068EC">
        <w:rPr>
          <w:position w:val="-34"/>
        </w:rPr>
        <w:object w:dxaOrig="2540" w:dyaOrig="800">
          <v:shape id="_x0000_i1364" type="#_x0000_t75" style="width:126.75pt;height:39.75pt" o:ole="">
            <v:imagedata r:id="rId592" o:title=""/>
          </v:shape>
          <o:OLEObject Type="Embed" ProgID="Equation.DSMT4" ShapeID="_x0000_i1364" DrawAspect="Content" ObjectID="_1463148454" r:id="rId593"/>
        </w:object>
      </w:r>
      <w:r>
        <w:t xml:space="preserve"> с дополнительным условием на матрицу </w:t>
      </w:r>
      <w:r w:rsidRPr="00F313DC">
        <w:rPr>
          <w:position w:val="-6"/>
          <w:lang w:val="en-US"/>
        </w:rPr>
        <w:object w:dxaOrig="1140" w:dyaOrig="320">
          <v:shape id="_x0000_i1365" type="#_x0000_t75" style="width:57pt;height:16.5pt" o:ole="">
            <v:imagedata r:id="rId417" o:title=""/>
          </v:shape>
          <o:OLEObject Type="Embed" ProgID="Equation.DSMT4" ShapeID="_x0000_i1365" DrawAspect="Content" ObjectID="_1463148455" r:id="rId594"/>
        </w:object>
      </w:r>
      <w:r>
        <w:t xml:space="preserve">. Из системы выводится равенство </w:t>
      </w:r>
      <w:r w:rsidRPr="00A41127">
        <w:rPr>
          <w:position w:val="-30"/>
          <w:lang w:val="en-US"/>
        </w:rPr>
        <w:object w:dxaOrig="2500" w:dyaOrig="700">
          <v:shape id="_x0000_i1366" type="#_x0000_t75" style="width:125.25pt;height:35.25pt" o:ole="">
            <v:imagedata r:id="rId595" o:title=""/>
          </v:shape>
          <o:OLEObject Type="Embed" ProgID="Equation.DSMT4" ShapeID="_x0000_i1366" DrawAspect="Content" ObjectID="_1463148456" r:id="rId596"/>
        </w:object>
      </w:r>
      <w:r>
        <w:t>. Оно понадобится нам немного позже.</w:t>
      </w:r>
    </w:p>
    <w:p w:rsidR="00DA7B23" w:rsidRPr="00BF4FA3" w:rsidRDefault="00DA7B23" w:rsidP="00DA7B23">
      <w:r>
        <w:t xml:space="preserve">Решение этой системы с условием можно найти следующим итерационным методом. Пусть имеются некоторые начальные приближения матриц </w:t>
      </w:r>
      <w:r w:rsidRPr="00DA7B23">
        <w:rPr>
          <w:position w:val="-4"/>
        </w:rPr>
        <w:object w:dxaOrig="220" w:dyaOrig="260">
          <v:shape id="_x0000_i1367" type="#_x0000_t75" style="width:10.5pt;height:12.75pt" o:ole="">
            <v:imagedata r:id="rId597" o:title=""/>
          </v:shape>
          <o:OLEObject Type="Embed" ProgID="Equation.DSMT4" ShapeID="_x0000_i1367" DrawAspect="Content" ObjectID="_1463148457" r:id="rId598"/>
        </w:object>
      </w:r>
      <w:r>
        <w:t xml:space="preserve"> и </w:t>
      </w:r>
      <w:r w:rsidRPr="00DA7B23">
        <w:rPr>
          <w:position w:val="-6"/>
        </w:rPr>
        <w:object w:dxaOrig="240" w:dyaOrig="279">
          <v:shape id="_x0000_i1368" type="#_x0000_t75" style="width:12pt;height:14.25pt" o:ole="">
            <v:imagedata r:id="rId599" o:title=""/>
          </v:shape>
          <o:OLEObject Type="Embed" ProgID="Equation.DSMT4" ShapeID="_x0000_i1368" DrawAspect="Content" ObjectID="_1463148458" r:id="rId600"/>
        </w:object>
      </w:r>
      <w:r>
        <w:t xml:space="preserve"> - </w:t>
      </w:r>
      <w:r w:rsidRPr="00DA7B23">
        <w:t xml:space="preserve"> </w:t>
      </w:r>
      <w:r w:rsidRPr="00DA7B23">
        <w:rPr>
          <w:position w:val="-14"/>
          <w:sz w:val="24"/>
          <w:lang w:val="en-US"/>
        </w:rPr>
        <w:object w:dxaOrig="360" w:dyaOrig="380">
          <v:shape id="_x0000_i1369" type="#_x0000_t75" style="width:18pt;height:18.75pt" o:ole="">
            <v:imagedata r:id="rId601" o:title=""/>
          </v:shape>
          <o:OLEObject Type="Embed" ProgID="Equation.DSMT4" ShapeID="_x0000_i1369" DrawAspect="Content" ObjectID="_1463148459" r:id="rId602"/>
        </w:object>
      </w:r>
      <w:r w:rsidRPr="00DA7B23">
        <w:t xml:space="preserve"> и </w:t>
      </w:r>
      <w:r w:rsidRPr="00DA7B23">
        <w:rPr>
          <w:position w:val="-14"/>
          <w:sz w:val="24"/>
          <w:lang w:val="en-US"/>
        </w:rPr>
        <w:object w:dxaOrig="360" w:dyaOrig="380">
          <v:shape id="_x0000_i1370" type="#_x0000_t75" style="width:18pt;height:18.75pt" o:ole="">
            <v:imagedata r:id="rId603" o:title=""/>
          </v:shape>
          <o:OLEObject Type="Embed" ProgID="Equation.DSMT4" ShapeID="_x0000_i1370" DrawAspect="Content" ObjectID="_1463148460" r:id="rId604"/>
        </w:object>
      </w:r>
      <w:r w:rsidRPr="00DA7B23">
        <w:t>.</w:t>
      </w:r>
      <w:r>
        <w:t xml:space="preserve"> Обозначим </w:t>
      </w:r>
      <w:r w:rsidRPr="00C63C28">
        <w:rPr>
          <w:position w:val="-6"/>
        </w:rPr>
        <w:object w:dxaOrig="139" w:dyaOrig="260">
          <v:shape id="_x0000_i1371" type="#_x0000_t75" style="width:6.75pt;height:12.75pt" o:ole="">
            <v:imagedata r:id="rId605" o:title=""/>
          </v:shape>
          <o:OLEObject Type="Embed" ProgID="Equation.DSMT4" ShapeID="_x0000_i1371" DrawAspect="Content" ObjectID="_1463148461" r:id="rId606"/>
        </w:object>
      </w:r>
      <w:r>
        <w:t xml:space="preserve">-ые строки матриц  </w:t>
      </w:r>
      <w:r w:rsidRPr="00621804">
        <w:rPr>
          <w:position w:val="-4"/>
          <w:sz w:val="24"/>
          <w:lang w:val="en-US"/>
        </w:rPr>
        <w:object w:dxaOrig="280" w:dyaOrig="300">
          <v:shape id="_x0000_i1372" type="#_x0000_t75" style="width:13.5pt;height:15pt" o:ole="">
            <v:imagedata r:id="rId607" o:title=""/>
          </v:shape>
          <o:OLEObject Type="Embed" ProgID="Equation.DSMT4" ShapeID="_x0000_i1372" DrawAspect="Content" ObjectID="_1463148462" r:id="rId608"/>
        </w:object>
      </w:r>
      <w:r>
        <w:t xml:space="preserve"> и </w:t>
      </w:r>
      <w:r w:rsidRPr="00621804">
        <w:rPr>
          <w:position w:val="-14"/>
          <w:sz w:val="24"/>
          <w:lang w:val="en-US"/>
        </w:rPr>
        <w:object w:dxaOrig="360" w:dyaOrig="400">
          <v:shape id="_x0000_i1373" type="#_x0000_t75" style="width:18pt;height:20.25pt" o:ole="">
            <v:imagedata r:id="rId609" o:title=""/>
          </v:shape>
          <o:OLEObject Type="Embed" ProgID="Equation.DSMT4" ShapeID="_x0000_i1373" DrawAspect="Content" ObjectID="_1463148463" r:id="rId610"/>
        </w:object>
      </w:r>
      <w:r>
        <w:t xml:space="preserve"> как</w:t>
      </w:r>
      <w:r w:rsidRPr="00C63C28">
        <w:t xml:space="preserve"> </w:t>
      </w:r>
      <w:r w:rsidRPr="00621804">
        <w:rPr>
          <w:position w:val="-6"/>
          <w:sz w:val="24"/>
          <w:lang w:val="en-US"/>
        </w:rPr>
        <w:object w:dxaOrig="260" w:dyaOrig="380">
          <v:shape id="_x0000_i1374" type="#_x0000_t75" style="width:13.5pt;height:18.75pt" o:ole="">
            <v:imagedata r:id="rId611" o:title=""/>
          </v:shape>
          <o:OLEObject Type="Embed" ProgID="Equation.DSMT4" ShapeID="_x0000_i1374" DrawAspect="Content" ObjectID="_1463148464" r:id="rId612"/>
        </w:object>
      </w:r>
      <w:r>
        <w:t xml:space="preserve"> и </w:t>
      </w:r>
      <w:r w:rsidRPr="0035560F">
        <w:rPr>
          <w:position w:val="-10"/>
          <w:lang w:val="en-US"/>
        </w:rPr>
        <w:object w:dxaOrig="380" w:dyaOrig="420">
          <v:shape id="_x0000_i1375" type="#_x0000_t75" style="width:18.75pt;height:21pt" o:ole="">
            <v:imagedata r:id="rId613" o:title=""/>
          </v:shape>
          <o:OLEObject Type="Embed" ProgID="Equation.DSMT4" ShapeID="_x0000_i1375" DrawAspect="Content" ObjectID="_1463148465" r:id="rId614"/>
        </w:object>
      </w:r>
      <w:r>
        <w:t>, соответственно.</w:t>
      </w:r>
      <w:r w:rsidRPr="00BF4FA3">
        <w:t xml:space="preserve"> </w:t>
      </w:r>
      <w:r w:rsidR="00CB1C7C">
        <w:t xml:space="preserve">На вход алгоритму подаются выборочная ковариационная матрица </w:t>
      </w:r>
      <w:r w:rsidR="00CB1C7C" w:rsidRPr="00CB1C7C">
        <w:rPr>
          <w:position w:val="-4"/>
        </w:rPr>
        <w:object w:dxaOrig="240" w:dyaOrig="260">
          <v:shape id="_x0000_i1376" type="#_x0000_t75" style="width:12pt;height:12.75pt" o:ole="">
            <v:imagedata r:id="rId615" o:title=""/>
          </v:shape>
          <o:OLEObject Type="Embed" ProgID="Equation.DSMT4" ShapeID="_x0000_i1376" DrawAspect="Content" ObjectID="_1463148466" r:id="rId616"/>
        </w:object>
      </w:r>
      <w:r w:rsidR="00CB1C7C">
        <w:t xml:space="preserve"> и матрицы </w:t>
      </w:r>
      <w:r w:rsidR="00CB1C7C" w:rsidRPr="00DA7B23">
        <w:rPr>
          <w:position w:val="-14"/>
          <w:sz w:val="24"/>
          <w:lang w:val="en-US"/>
        </w:rPr>
        <w:object w:dxaOrig="360" w:dyaOrig="380">
          <v:shape id="_x0000_i1377" type="#_x0000_t75" style="width:18pt;height:18.75pt" o:ole="">
            <v:imagedata r:id="rId601" o:title=""/>
          </v:shape>
          <o:OLEObject Type="Embed" ProgID="Equation.DSMT4" ShapeID="_x0000_i1377" DrawAspect="Content" ObjectID="_1463148467" r:id="rId617"/>
        </w:object>
      </w:r>
      <w:r w:rsidR="00CB1C7C" w:rsidRPr="00DA7B23">
        <w:t xml:space="preserve"> и </w:t>
      </w:r>
      <w:r w:rsidR="00CB1C7C" w:rsidRPr="00DA7B23">
        <w:rPr>
          <w:position w:val="-14"/>
          <w:sz w:val="24"/>
          <w:lang w:val="en-US"/>
        </w:rPr>
        <w:object w:dxaOrig="360" w:dyaOrig="380">
          <v:shape id="_x0000_i1378" type="#_x0000_t75" style="width:18pt;height:18.75pt" o:ole="">
            <v:imagedata r:id="rId603" o:title=""/>
          </v:shape>
          <o:OLEObject Type="Embed" ProgID="Equation.DSMT4" ShapeID="_x0000_i1378" DrawAspect="Content" ObjectID="_1463148468" r:id="rId618"/>
        </w:object>
      </w:r>
      <w:r w:rsidR="00CB1C7C" w:rsidRPr="00DA7B23">
        <w:t>.</w:t>
      </w:r>
    </w:p>
    <w:p w:rsidR="00DA7B23" w:rsidRDefault="00DA7B23" w:rsidP="00DA7B23">
      <w:r>
        <w:t>На первом шаге первой итерации мы вычисляем:</w:t>
      </w:r>
    </w:p>
    <w:p w:rsidR="00DA7B23" w:rsidRPr="00D82394" w:rsidRDefault="00DA7B23" w:rsidP="00DA7B23">
      <w:pPr>
        <w:pStyle w:val="aa"/>
        <w:numPr>
          <w:ilvl w:val="0"/>
          <w:numId w:val="6"/>
        </w:numPr>
        <w:spacing w:after="360" w:line="240" w:lineRule="auto"/>
        <w:rPr>
          <w:lang w:val="en-US"/>
        </w:rPr>
      </w:pPr>
      <w:r>
        <w:t>вектор-строку</w:t>
      </w:r>
      <w:r w:rsidRPr="00D82394">
        <w:rPr>
          <w:lang w:val="en-US"/>
        </w:rPr>
        <w:t xml:space="preserve"> </w:t>
      </w:r>
      <w:r w:rsidRPr="00D82394">
        <w:rPr>
          <w:position w:val="-14"/>
          <w:lang w:val="en-US"/>
        </w:rPr>
        <w:object w:dxaOrig="1200" w:dyaOrig="460">
          <v:shape id="_x0000_i1379" type="#_x0000_t75" style="width:60pt;height:23.25pt" o:ole="">
            <v:imagedata r:id="rId619" o:title=""/>
          </v:shape>
          <o:OLEObject Type="Embed" ProgID="Equation.DSMT4" ShapeID="_x0000_i1379" DrawAspect="Content" ObjectID="_1463148469" r:id="rId620"/>
        </w:object>
      </w:r>
    </w:p>
    <w:p w:rsidR="00DA7B23" w:rsidRDefault="00DA7B23" w:rsidP="00DA7B23">
      <w:pPr>
        <w:pStyle w:val="aa"/>
        <w:numPr>
          <w:ilvl w:val="0"/>
          <w:numId w:val="6"/>
        </w:numPr>
        <w:spacing w:after="360" w:line="240" w:lineRule="auto"/>
        <w:rPr>
          <w:lang w:val="en-US"/>
        </w:rPr>
      </w:pPr>
      <w:r>
        <w:t>вектор-строку</w:t>
      </w:r>
      <w:r w:rsidRPr="00D82394">
        <w:rPr>
          <w:lang w:val="en-US"/>
        </w:rPr>
        <w:t xml:space="preserve"> </w:t>
      </w:r>
      <w:r w:rsidRPr="00F10902">
        <w:rPr>
          <w:position w:val="-10"/>
          <w:lang w:val="en-US"/>
        </w:rPr>
        <w:object w:dxaOrig="1480" w:dyaOrig="420">
          <v:shape id="_x0000_i1380" type="#_x0000_t75" style="width:74.25pt;height:21pt" o:ole="">
            <v:imagedata r:id="rId621" o:title=""/>
          </v:shape>
          <o:OLEObject Type="Embed" ProgID="Equation.DSMT4" ShapeID="_x0000_i1380" DrawAspect="Content" ObjectID="_1463148470" r:id="rId622"/>
        </w:object>
      </w:r>
    </w:p>
    <w:p w:rsidR="00DA7B23" w:rsidRDefault="00DA7B23" w:rsidP="00DA7B23">
      <w:pPr>
        <w:pStyle w:val="aa"/>
        <w:numPr>
          <w:ilvl w:val="0"/>
          <w:numId w:val="6"/>
        </w:numPr>
        <w:spacing w:after="360" w:line="240" w:lineRule="auto"/>
        <w:rPr>
          <w:lang w:val="en-US"/>
        </w:rPr>
      </w:pPr>
      <w:r>
        <w:t>число</w:t>
      </w:r>
      <w:r>
        <w:rPr>
          <w:lang w:val="en-US"/>
        </w:rPr>
        <w:t xml:space="preserve"> </w:t>
      </w:r>
      <w:r w:rsidRPr="00F10902">
        <w:rPr>
          <w:position w:val="-12"/>
          <w:lang w:val="en-US"/>
        </w:rPr>
        <w:object w:dxaOrig="960" w:dyaOrig="440">
          <v:shape id="_x0000_i1381" type="#_x0000_t75" style="width:47.25pt;height:21.75pt" o:ole="">
            <v:imagedata r:id="rId623" o:title=""/>
          </v:shape>
          <o:OLEObject Type="Embed" ProgID="Equation.DSMT4" ShapeID="_x0000_i1381" DrawAspect="Content" ObjectID="_1463148471" r:id="rId624"/>
        </w:object>
      </w:r>
    </w:p>
    <w:p w:rsidR="00DA7B23" w:rsidRDefault="00DA7B23" w:rsidP="00DA7B23">
      <w:r>
        <w:t>и</w:t>
      </w:r>
      <w:r w:rsidRPr="00621B5B">
        <w:t xml:space="preserve"> </w:t>
      </w:r>
      <w:r>
        <w:t>принимаем</w:t>
      </w:r>
      <w:r w:rsidRPr="00621B5B">
        <w:t xml:space="preserve"> </w:t>
      </w:r>
      <w:r w:rsidRPr="00F10902">
        <w:rPr>
          <w:position w:val="-34"/>
          <w:lang w:val="en-US"/>
        </w:rPr>
        <w:object w:dxaOrig="1320" w:dyaOrig="720">
          <v:shape id="_x0000_i1382" type="#_x0000_t75" style="width:66.75pt;height:36pt" o:ole="">
            <v:imagedata r:id="rId625" o:title=""/>
          </v:shape>
          <o:OLEObject Type="Embed" ProgID="Equation.DSMT4" ShapeID="_x0000_i1382" DrawAspect="Content" ObjectID="_1463148472" r:id="rId626"/>
        </w:object>
      </w:r>
      <w:r w:rsidRPr="00621B5B">
        <w:t xml:space="preserve"> </w:t>
      </w:r>
      <w:r>
        <w:t>в качестве второго приближения для</w:t>
      </w:r>
      <w:r w:rsidRPr="00621B5B">
        <w:t xml:space="preserve"> </w:t>
      </w:r>
      <w:r w:rsidRPr="00217EB8">
        <w:rPr>
          <w:position w:val="-6"/>
          <w:lang w:val="en-US"/>
        </w:rPr>
        <w:object w:dxaOrig="260" w:dyaOrig="380">
          <v:shape id="_x0000_i1383" type="#_x0000_t75" style="width:13.5pt;height:18.75pt" o:ole="">
            <v:imagedata r:id="rId627" o:title=""/>
          </v:shape>
          <o:OLEObject Type="Embed" ProgID="Equation.DSMT4" ShapeID="_x0000_i1383" DrawAspect="Content" ObjectID="_1463148473" r:id="rId628"/>
        </w:object>
      </w:r>
      <w:r w:rsidRPr="00621B5B">
        <w:t>.</w:t>
      </w:r>
    </w:p>
    <w:p w:rsidR="00DA7B23" w:rsidRDefault="00DA7B23" w:rsidP="00DA7B23">
      <w:r>
        <w:t>Если у нас более одного фактора, мы переходим ко второму шагу первой итерации. На нем мы вычисляем:</w:t>
      </w:r>
    </w:p>
    <w:p w:rsidR="00DA7B23" w:rsidRDefault="00DA7B23" w:rsidP="00DA7B23">
      <w:pPr>
        <w:pStyle w:val="aa"/>
        <w:numPr>
          <w:ilvl w:val="0"/>
          <w:numId w:val="6"/>
        </w:numPr>
        <w:spacing w:after="360" w:line="240" w:lineRule="auto"/>
        <w:rPr>
          <w:lang w:val="en-US"/>
        </w:rPr>
      </w:pPr>
      <w:r>
        <w:t>вектор-строку</w:t>
      </w:r>
      <w:r w:rsidRPr="00D82394">
        <w:rPr>
          <w:position w:val="-14"/>
          <w:lang w:val="en-US"/>
        </w:rPr>
        <w:t xml:space="preserve"> </w:t>
      </w:r>
      <w:r w:rsidRPr="00D82394">
        <w:rPr>
          <w:position w:val="-14"/>
          <w:lang w:val="en-US"/>
        </w:rPr>
        <w:object w:dxaOrig="1219" w:dyaOrig="460">
          <v:shape id="_x0000_i1384" type="#_x0000_t75" style="width:61.5pt;height:23.25pt" o:ole="">
            <v:imagedata r:id="rId629" o:title=""/>
          </v:shape>
          <o:OLEObject Type="Embed" ProgID="Equation.DSMT4" ShapeID="_x0000_i1384" DrawAspect="Content" ObjectID="_1463148474" r:id="rId630"/>
        </w:object>
      </w:r>
    </w:p>
    <w:p w:rsidR="00DA7B23" w:rsidRPr="00D82394" w:rsidRDefault="00DA7B23" w:rsidP="00DA7B23">
      <w:pPr>
        <w:pStyle w:val="aa"/>
        <w:numPr>
          <w:ilvl w:val="0"/>
          <w:numId w:val="6"/>
        </w:numPr>
        <w:spacing w:after="360" w:line="240" w:lineRule="auto"/>
        <w:rPr>
          <w:lang w:val="en-US"/>
        </w:rPr>
      </w:pPr>
      <w:r>
        <w:t>число</w:t>
      </w:r>
      <w:r>
        <w:rPr>
          <w:lang w:val="en-US"/>
        </w:rPr>
        <w:t xml:space="preserve"> </w:t>
      </w:r>
      <w:r w:rsidRPr="00DC7FF6">
        <w:rPr>
          <w:position w:val="-12"/>
          <w:lang w:val="en-US"/>
        </w:rPr>
        <w:object w:dxaOrig="1180" w:dyaOrig="440">
          <v:shape id="_x0000_i1385" type="#_x0000_t75" style="width:59.25pt;height:21.75pt" o:ole="">
            <v:imagedata r:id="rId631" o:title=""/>
          </v:shape>
          <o:OLEObject Type="Embed" ProgID="Equation.DSMT4" ShapeID="_x0000_i1385" DrawAspect="Content" ObjectID="_1463148475" r:id="rId632"/>
        </w:object>
      </w:r>
    </w:p>
    <w:p w:rsidR="00DA7B23" w:rsidRDefault="00DA7B23" w:rsidP="00DA7B23">
      <w:pPr>
        <w:pStyle w:val="aa"/>
        <w:numPr>
          <w:ilvl w:val="0"/>
          <w:numId w:val="6"/>
        </w:numPr>
        <w:spacing w:after="360" w:line="240" w:lineRule="auto"/>
        <w:rPr>
          <w:lang w:val="en-US"/>
        </w:rPr>
      </w:pPr>
      <w:r>
        <w:t>вектор-строку</w:t>
      </w:r>
      <w:r w:rsidRPr="00DC7FF6">
        <w:rPr>
          <w:position w:val="-12"/>
          <w:lang w:val="en-US"/>
        </w:rPr>
        <w:t xml:space="preserve"> </w:t>
      </w:r>
      <w:r w:rsidRPr="00DC7FF6">
        <w:rPr>
          <w:position w:val="-12"/>
          <w:lang w:val="en-US"/>
        </w:rPr>
        <w:object w:dxaOrig="2340" w:dyaOrig="440">
          <v:shape id="_x0000_i1386" type="#_x0000_t75" style="width:117pt;height:21.75pt" o:ole="">
            <v:imagedata r:id="rId633" o:title=""/>
          </v:shape>
          <o:OLEObject Type="Embed" ProgID="Equation.DSMT4" ShapeID="_x0000_i1386" DrawAspect="Content" ObjectID="_1463148476" r:id="rId634"/>
        </w:object>
      </w:r>
    </w:p>
    <w:p w:rsidR="00DA7B23" w:rsidRDefault="00DA7B23" w:rsidP="00DA7B23">
      <w:pPr>
        <w:pStyle w:val="aa"/>
        <w:numPr>
          <w:ilvl w:val="0"/>
          <w:numId w:val="6"/>
        </w:numPr>
        <w:spacing w:after="360" w:line="240" w:lineRule="auto"/>
        <w:rPr>
          <w:lang w:val="en-US"/>
        </w:rPr>
      </w:pPr>
      <w:r>
        <w:t>число</w:t>
      </w:r>
      <w:r>
        <w:rPr>
          <w:lang w:val="en-US"/>
        </w:rPr>
        <w:t xml:space="preserve"> </w:t>
      </w:r>
      <w:r w:rsidRPr="00F10902">
        <w:rPr>
          <w:position w:val="-12"/>
          <w:lang w:val="en-US"/>
        </w:rPr>
        <w:object w:dxaOrig="999" w:dyaOrig="440">
          <v:shape id="_x0000_i1387" type="#_x0000_t75" style="width:50.25pt;height:21.75pt" o:ole="">
            <v:imagedata r:id="rId635" o:title=""/>
          </v:shape>
          <o:OLEObject Type="Embed" ProgID="Equation.DSMT4" ShapeID="_x0000_i1387" DrawAspect="Content" ObjectID="_1463148477" r:id="rId636"/>
        </w:object>
      </w:r>
    </w:p>
    <w:p w:rsidR="00DA7B23" w:rsidRDefault="00DA7B23" w:rsidP="00DA7B23">
      <w:r>
        <w:lastRenderedPageBreak/>
        <w:t>и</w:t>
      </w:r>
      <w:r w:rsidRPr="00621B5B">
        <w:t xml:space="preserve"> </w:t>
      </w:r>
      <w:r>
        <w:t>объявляем</w:t>
      </w:r>
      <w:r w:rsidRPr="00621B5B">
        <w:t xml:space="preserve"> </w:t>
      </w:r>
      <w:r w:rsidRPr="00F10902">
        <w:rPr>
          <w:position w:val="-34"/>
          <w:lang w:val="en-US"/>
        </w:rPr>
        <w:object w:dxaOrig="1380" w:dyaOrig="720">
          <v:shape id="_x0000_i1388" type="#_x0000_t75" style="width:69pt;height:36pt" o:ole="">
            <v:imagedata r:id="rId637" o:title=""/>
          </v:shape>
          <o:OLEObject Type="Embed" ProgID="Equation.DSMT4" ShapeID="_x0000_i1388" DrawAspect="Content" ObjectID="_1463148478" r:id="rId638"/>
        </w:object>
      </w:r>
      <w:r w:rsidRPr="00621B5B">
        <w:t xml:space="preserve"> </w:t>
      </w:r>
      <w:r>
        <w:t>вторым приближением для</w:t>
      </w:r>
      <w:r w:rsidRPr="00621B5B">
        <w:t xml:space="preserve"> </w:t>
      </w:r>
      <w:r w:rsidRPr="00217EB8">
        <w:rPr>
          <w:position w:val="-6"/>
          <w:lang w:val="en-US"/>
        </w:rPr>
        <w:object w:dxaOrig="260" w:dyaOrig="380">
          <v:shape id="_x0000_i1389" type="#_x0000_t75" style="width:13.5pt;height:18.75pt" o:ole="">
            <v:imagedata r:id="rId639" o:title=""/>
          </v:shape>
          <o:OLEObject Type="Embed" ProgID="Equation.DSMT4" ShapeID="_x0000_i1389" DrawAspect="Content" ObjectID="_1463148479" r:id="rId640"/>
        </w:object>
      </w:r>
      <w:r w:rsidRPr="00621B5B">
        <w:t>.</w:t>
      </w:r>
    </w:p>
    <w:p w:rsidR="00DA7B23" w:rsidRDefault="00DA7B23" w:rsidP="00DA7B23">
      <w:r>
        <w:t>Если имеется третий фактор, то делаем третий шаг первой итерации, т.е. вычисляем</w:t>
      </w:r>
    </w:p>
    <w:p w:rsidR="00DA7B23" w:rsidRDefault="00DA7B23" w:rsidP="00DA7B23">
      <w:pPr>
        <w:pStyle w:val="aa"/>
        <w:numPr>
          <w:ilvl w:val="0"/>
          <w:numId w:val="6"/>
        </w:numPr>
        <w:spacing w:after="360" w:line="240" w:lineRule="auto"/>
        <w:ind w:left="1353"/>
        <w:rPr>
          <w:lang w:val="en-US"/>
        </w:rPr>
      </w:pPr>
      <w:r>
        <w:t>вектор-строку</w:t>
      </w:r>
      <w:r w:rsidRPr="00D82394">
        <w:rPr>
          <w:position w:val="-14"/>
          <w:lang w:val="en-US"/>
        </w:rPr>
        <w:t xml:space="preserve"> </w:t>
      </w:r>
      <w:r w:rsidRPr="00D82394">
        <w:rPr>
          <w:position w:val="-14"/>
          <w:lang w:val="en-US"/>
        </w:rPr>
        <w:object w:dxaOrig="1219" w:dyaOrig="460">
          <v:shape id="_x0000_i1390" type="#_x0000_t75" style="width:61.5pt;height:23.25pt" o:ole="">
            <v:imagedata r:id="rId641" o:title=""/>
          </v:shape>
          <o:OLEObject Type="Embed" ProgID="Equation.DSMT4" ShapeID="_x0000_i1390" DrawAspect="Content" ObjectID="_1463148480" r:id="rId642"/>
        </w:object>
      </w:r>
    </w:p>
    <w:p w:rsidR="00DA7B23" w:rsidRPr="00D82394" w:rsidRDefault="00DA7B23" w:rsidP="00DA7B23">
      <w:pPr>
        <w:pStyle w:val="aa"/>
        <w:numPr>
          <w:ilvl w:val="0"/>
          <w:numId w:val="6"/>
        </w:numPr>
        <w:spacing w:after="360" w:line="240" w:lineRule="auto"/>
        <w:ind w:left="1353"/>
        <w:rPr>
          <w:lang w:val="en-US"/>
        </w:rPr>
      </w:pPr>
      <w:r>
        <w:t>два числа</w:t>
      </w:r>
      <w:r>
        <w:rPr>
          <w:lang w:val="en-US"/>
        </w:rPr>
        <w:t xml:space="preserve"> </w:t>
      </w:r>
      <w:r w:rsidRPr="00DC7FF6">
        <w:rPr>
          <w:position w:val="-12"/>
          <w:lang w:val="en-US"/>
        </w:rPr>
        <w:object w:dxaOrig="1180" w:dyaOrig="440">
          <v:shape id="_x0000_i1391" type="#_x0000_t75" style="width:59.25pt;height:21.75pt" o:ole="">
            <v:imagedata r:id="rId643" o:title=""/>
          </v:shape>
          <o:OLEObject Type="Embed" ProgID="Equation.DSMT4" ShapeID="_x0000_i1391" DrawAspect="Content" ObjectID="_1463148481" r:id="rId644"/>
        </w:object>
      </w:r>
      <w:r>
        <w:rPr>
          <w:lang w:val="en-US"/>
        </w:rPr>
        <w:t xml:space="preserve"> and </w:t>
      </w:r>
      <w:r w:rsidRPr="00DC7FF6">
        <w:rPr>
          <w:position w:val="-12"/>
          <w:lang w:val="en-US"/>
        </w:rPr>
        <w:object w:dxaOrig="1219" w:dyaOrig="440">
          <v:shape id="_x0000_i1392" type="#_x0000_t75" style="width:61.5pt;height:21.75pt" o:ole="">
            <v:imagedata r:id="rId645" o:title=""/>
          </v:shape>
          <o:OLEObject Type="Embed" ProgID="Equation.DSMT4" ShapeID="_x0000_i1392" DrawAspect="Content" ObjectID="_1463148482" r:id="rId646"/>
        </w:object>
      </w:r>
    </w:p>
    <w:p w:rsidR="00DA7B23" w:rsidRDefault="00DA7B23" w:rsidP="00DA7B23">
      <w:pPr>
        <w:pStyle w:val="aa"/>
        <w:numPr>
          <w:ilvl w:val="0"/>
          <w:numId w:val="6"/>
        </w:numPr>
        <w:spacing w:after="360" w:line="240" w:lineRule="auto"/>
        <w:ind w:left="1353"/>
        <w:rPr>
          <w:lang w:val="en-US"/>
        </w:rPr>
      </w:pPr>
      <w:r>
        <w:t>вектор-строку</w:t>
      </w:r>
      <w:r w:rsidRPr="00D82394">
        <w:rPr>
          <w:position w:val="-14"/>
          <w:lang w:val="en-US"/>
        </w:rPr>
        <w:t xml:space="preserve"> </w:t>
      </w:r>
      <w:r w:rsidRPr="00DC7FF6">
        <w:rPr>
          <w:position w:val="-12"/>
          <w:lang w:val="en-US"/>
        </w:rPr>
        <w:object w:dxaOrig="3180" w:dyaOrig="440">
          <v:shape id="_x0000_i1393" type="#_x0000_t75" style="width:159pt;height:21.75pt" o:ole="">
            <v:imagedata r:id="rId647" o:title=""/>
          </v:shape>
          <o:OLEObject Type="Embed" ProgID="Equation.DSMT4" ShapeID="_x0000_i1393" DrawAspect="Content" ObjectID="_1463148483" r:id="rId648"/>
        </w:object>
      </w:r>
    </w:p>
    <w:p w:rsidR="00DA7B23" w:rsidRDefault="00DA7B23" w:rsidP="00DA7B23">
      <w:pPr>
        <w:pStyle w:val="aa"/>
        <w:numPr>
          <w:ilvl w:val="0"/>
          <w:numId w:val="6"/>
        </w:numPr>
        <w:spacing w:after="360" w:line="240" w:lineRule="auto"/>
        <w:ind w:left="1353"/>
        <w:rPr>
          <w:lang w:val="en-US"/>
        </w:rPr>
      </w:pPr>
      <w:r>
        <w:t>число</w:t>
      </w:r>
      <w:r>
        <w:rPr>
          <w:lang w:val="en-US"/>
        </w:rPr>
        <w:t xml:space="preserve"> </w:t>
      </w:r>
      <w:r w:rsidRPr="00F10902">
        <w:rPr>
          <w:position w:val="-12"/>
          <w:lang w:val="en-US"/>
        </w:rPr>
        <w:object w:dxaOrig="980" w:dyaOrig="440">
          <v:shape id="_x0000_i1394" type="#_x0000_t75" style="width:48.75pt;height:21.75pt" o:ole="">
            <v:imagedata r:id="rId649" o:title=""/>
          </v:shape>
          <o:OLEObject Type="Embed" ProgID="Equation.DSMT4" ShapeID="_x0000_i1394" DrawAspect="Content" ObjectID="_1463148484" r:id="rId650"/>
        </w:object>
      </w:r>
    </w:p>
    <w:p w:rsidR="00DA7B23" w:rsidRPr="00614963" w:rsidRDefault="00DA7B23" w:rsidP="00DA7B23">
      <w:r>
        <w:t>и</w:t>
      </w:r>
      <w:r w:rsidRPr="00614963">
        <w:t xml:space="preserve"> </w:t>
      </w:r>
      <w:r>
        <w:t>берем</w:t>
      </w:r>
      <w:r w:rsidRPr="00614963">
        <w:t xml:space="preserve"> </w:t>
      </w:r>
      <w:r w:rsidRPr="00F10902">
        <w:rPr>
          <w:position w:val="-34"/>
          <w:lang w:val="en-US"/>
        </w:rPr>
        <w:object w:dxaOrig="1359" w:dyaOrig="720">
          <v:shape id="_x0000_i1395" type="#_x0000_t75" style="width:68.25pt;height:36pt" o:ole="">
            <v:imagedata r:id="rId651" o:title=""/>
          </v:shape>
          <o:OLEObject Type="Embed" ProgID="Equation.DSMT4" ShapeID="_x0000_i1395" DrawAspect="Content" ObjectID="_1463148485" r:id="rId652"/>
        </w:object>
      </w:r>
      <w:r w:rsidRPr="00614963">
        <w:t xml:space="preserve"> </w:t>
      </w:r>
      <w:r>
        <w:t>за второе приближение для</w:t>
      </w:r>
      <w:r w:rsidRPr="00614963">
        <w:t xml:space="preserve"> </w:t>
      </w:r>
      <w:r w:rsidRPr="00217EB8">
        <w:rPr>
          <w:position w:val="-6"/>
          <w:lang w:val="en-US"/>
        </w:rPr>
        <w:object w:dxaOrig="260" w:dyaOrig="380">
          <v:shape id="_x0000_i1396" type="#_x0000_t75" style="width:13.5pt;height:18.75pt" o:ole="">
            <v:imagedata r:id="rId653" o:title=""/>
          </v:shape>
          <o:OLEObject Type="Embed" ProgID="Equation.DSMT4" ShapeID="_x0000_i1396" DrawAspect="Content" ObjectID="_1463148486" r:id="rId654"/>
        </w:object>
      </w:r>
      <w:r w:rsidRPr="00614963">
        <w:t xml:space="preserve">, </w:t>
      </w:r>
      <w:r>
        <w:t>и так далее</w:t>
      </w:r>
      <w:r w:rsidRPr="00614963">
        <w:t>.</w:t>
      </w:r>
      <w:r>
        <w:t xml:space="preserve"> Если всего у нас </w:t>
      </w:r>
      <w:r w:rsidRPr="00614963">
        <w:rPr>
          <w:position w:val="-6"/>
        </w:rPr>
        <w:object w:dxaOrig="200" w:dyaOrig="279">
          <v:shape id="_x0000_i1397" type="#_x0000_t75" style="width:10.5pt;height:14.25pt" o:ole="">
            <v:imagedata r:id="rId655" o:title=""/>
          </v:shape>
          <o:OLEObject Type="Embed" ProgID="Equation.DSMT4" ShapeID="_x0000_i1397" DrawAspect="Content" ObjectID="_1463148487" r:id="rId656"/>
        </w:object>
      </w:r>
      <w:r>
        <w:t xml:space="preserve"> факторов, то нам необходимо сделать </w:t>
      </w:r>
      <w:r w:rsidRPr="00614963">
        <w:rPr>
          <w:position w:val="-6"/>
        </w:rPr>
        <w:object w:dxaOrig="200" w:dyaOrig="279">
          <v:shape id="_x0000_i1398" type="#_x0000_t75" style="width:10.5pt;height:14.25pt" o:ole="">
            <v:imagedata r:id="rId655" o:title=""/>
          </v:shape>
          <o:OLEObject Type="Embed" ProgID="Equation.DSMT4" ShapeID="_x0000_i1398" DrawAspect="Content" ObjectID="_1463148488" r:id="rId657"/>
        </w:object>
      </w:r>
      <w:r>
        <w:t xml:space="preserve"> таких шагов. В конце первой итерации мы получим второе приближение для матрицы </w:t>
      </w:r>
      <w:r w:rsidRPr="00671B28">
        <w:rPr>
          <w:position w:val="-4"/>
        </w:rPr>
        <w:object w:dxaOrig="220" w:dyaOrig="260">
          <v:shape id="_x0000_i1399" type="#_x0000_t75" style="width:10.5pt;height:12.75pt" o:ole="">
            <v:imagedata r:id="rId658" o:title=""/>
          </v:shape>
          <o:OLEObject Type="Embed" ProgID="Equation.DSMT4" ShapeID="_x0000_i1399" DrawAspect="Content" ObjectID="_1463148489" r:id="rId659"/>
        </w:object>
      </w:r>
      <w:r>
        <w:t xml:space="preserve">. Обозначим его </w:t>
      </w:r>
      <w:r w:rsidRPr="006B0B3A">
        <w:rPr>
          <w:position w:val="-14"/>
          <w:lang w:val="en-US"/>
        </w:rPr>
        <w:object w:dxaOrig="400" w:dyaOrig="380">
          <v:shape id="_x0000_i1400" type="#_x0000_t75" style="width:20.25pt;height:18.75pt" o:ole="">
            <v:imagedata r:id="rId660" o:title=""/>
          </v:shape>
          <o:OLEObject Type="Embed" ProgID="Equation.DSMT4" ShapeID="_x0000_i1400" DrawAspect="Content" ObjectID="_1463148490" r:id="rId661"/>
        </w:object>
      </w:r>
      <w:r>
        <w:t xml:space="preserve">. Второе приближение матрицы </w:t>
      </w:r>
      <w:r w:rsidRPr="00671B28">
        <w:rPr>
          <w:position w:val="-6"/>
        </w:rPr>
        <w:object w:dxaOrig="240" w:dyaOrig="279">
          <v:shape id="_x0000_i1401" type="#_x0000_t75" style="width:12pt;height:14.25pt" o:ole="">
            <v:imagedata r:id="rId662" o:title=""/>
          </v:shape>
          <o:OLEObject Type="Embed" ProgID="Equation.DSMT4" ShapeID="_x0000_i1401" DrawAspect="Content" ObjectID="_1463148491" r:id="rId663"/>
        </w:object>
      </w:r>
      <w:r>
        <w:t xml:space="preserve">, обозначаемое </w:t>
      </w:r>
      <w:r w:rsidRPr="00405B71">
        <w:rPr>
          <w:position w:val="-14"/>
          <w:lang w:val="en-US"/>
        </w:rPr>
        <w:object w:dxaOrig="380" w:dyaOrig="380">
          <v:shape id="_x0000_i1402" type="#_x0000_t75" style="width:18.75pt;height:18.75pt" o:ole="">
            <v:imagedata r:id="rId664" o:title=""/>
          </v:shape>
          <o:OLEObject Type="Embed" ProgID="Equation.DSMT4" ShapeID="_x0000_i1402" DrawAspect="Content" ObjectID="_1463148492" r:id="rId665"/>
        </w:object>
      </w:r>
      <w:r>
        <w:t xml:space="preserve">, мы получаем, подставляя элементы </w:t>
      </w:r>
      <w:r w:rsidRPr="006B0B3A">
        <w:rPr>
          <w:position w:val="-14"/>
          <w:lang w:val="en-US"/>
        </w:rPr>
        <w:object w:dxaOrig="400" w:dyaOrig="380">
          <v:shape id="_x0000_i1403" type="#_x0000_t75" style="width:20.25pt;height:18.75pt" o:ole="">
            <v:imagedata r:id="rId660" o:title=""/>
          </v:shape>
          <o:OLEObject Type="Embed" ProgID="Equation.DSMT4" ShapeID="_x0000_i1403" DrawAspect="Content" ObjectID="_1463148493" r:id="rId666"/>
        </w:object>
      </w:r>
      <w:r>
        <w:t xml:space="preserve"> в равенство </w:t>
      </w:r>
      <w:r w:rsidRPr="00A41127">
        <w:rPr>
          <w:position w:val="-30"/>
          <w:lang w:val="en-US"/>
        </w:rPr>
        <w:object w:dxaOrig="1380" w:dyaOrig="700">
          <v:shape id="_x0000_i1404" type="#_x0000_t75" style="width:69pt;height:35.25pt" o:ole="">
            <v:imagedata r:id="rId667" o:title=""/>
          </v:shape>
          <o:OLEObject Type="Embed" ProgID="Equation.DSMT4" ShapeID="_x0000_i1404" DrawAspect="Content" ObjectID="_1463148494" r:id="rId668"/>
        </w:object>
      </w:r>
      <w:r>
        <w:t xml:space="preserve">. </w:t>
      </w:r>
    </w:p>
    <w:p w:rsidR="00DA7B23" w:rsidRDefault="00DA7B23" w:rsidP="00DA7B23">
      <w:r>
        <w:t xml:space="preserve">Матрицы </w:t>
      </w:r>
      <w:r w:rsidRPr="006B0B3A">
        <w:rPr>
          <w:position w:val="-14"/>
          <w:lang w:val="en-US"/>
        </w:rPr>
        <w:object w:dxaOrig="400" w:dyaOrig="380">
          <v:shape id="_x0000_i1405" type="#_x0000_t75" style="width:20.25pt;height:18.75pt" o:ole="">
            <v:imagedata r:id="rId660" o:title=""/>
          </v:shape>
          <o:OLEObject Type="Embed" ProgID="Equation.DSMT4" ShapeID="_x0000_i1405" DrawAspect="Content" ObjectID="_1463148495" r:id="rId669"/>
        </w:object>
      </w:r>
      <w:r>
        <w:t xml:space="preserve"> и </w:t>
      </w:r>
      <w:r w:rsidRPr="00405B71">
        <w:rPr>
          <w:position w:val="-14"/>
          <w:lang w:val="en-US"/>
        </w:rPr>
        <w:object w:dxaOrig="380" w:dyaOrig="380">
          <v:shape id="_x0000_i1406" type="#_x0000_t75" style="width:18.75pt;height:18.75pt" o:ole="">
            <v:imagedata r:id="rId664" o:title=""/>
          </v:shape>
          <o:OLEObject Type="Embed" ProgID="Equation.DSMT4" ShapeID="_x0000_i1406" DrawAspect="Content" ObjectID="_1463148496" r:id="rId670"/>
        </w:object>
      </w:r>
      <w:r>
        <w:t xml:space="preserve"> принимаются за начальные для второй итерации алгоритма. На ней мы аналогичным способом получаем третьи приближения матриц </w:t>
      </w:r>
      <w:r w:rsidRPr="00C63C28">
        <w:rPr>
          <w:position w:val="-4"/>
        </w:rPr>
        <w:object w:dxaOrig="220" w:dyaOrig="260">
          <v:shape id="_x0000_i1407" type="#_x0000_t75" style="width:10.5pt;height:12.75pt" o:ole="">
            <v:imagedata r:id="rId419" o:title=""/>
          </v:shape>
          <o:OLEObject Type="Embed" ProgID="Equation.DSMT4" ShapeID="_x0000_i1407" DrawAspect="Content" ObjectID="_1463148497" r:id="rId671"/>
        </w:object>
      </w:r>
      <w:r>
        <w:t xml:space="preserve"> и </w:t>
      </w:r>
      <w:r w:rsidRPr="00C63C28">
        <w:rPr>
          <w:position w:val="-6"/>
        </w:rPr>
        <w:object w:dxaOrig="240" w:dyaOrig="279">
          <v:shape id="_x0000_i1408" type="#_x0000_t75" style="width:12pt;height:14.25pt" o:ole="">
            <v:imagedata r:id="rId421" o:title=""/>
          </v:shape>
          <o:OLEObject Type="Embed" ProgID="Equation.DSMT4" ShapeID="_x0000_i1408" DrawAspect="Content" ObjectID="_1463148498" r:id="rId672"/>
        </w:object>
      </w:r>
      <w:r>
        <w:t xml:space="preserve">, обозначаемые </w:t>
      </w:r>
      <w:r w:rsidRPr="006B0B3A">
        <w:rPr>
          <w:position w:val="-14"/>
          <w:lang w:val="en-US"/>
        </w:rPr>
        <w:object w:dxaOrig="380" w:dyaOrig="380">
          <v:shape id="_x0000_i1409" type="#_x0000_t75" style="width:18.75pt;height:18.75pt" o:ole="">
            <v:imagedata r:id="rId673" o:title=""/>
          </v:shape>
          <o:OLEObject Type="Embed" ProgID="Equation.DSMT4" ShapeID="_x0000_i1409" DrawAspect="Content" ObjectID="_1463148499" r:id="rId674"/>
        </w:object>
      </w:r>
      <w:r w:rsidRPr="00C34E4B">
        <w:t xml:space="preserve"> </w:t>
      </w:r>
      <w:r>
        <w:rPr>
          <w:lang w:val="en-US"/>
        </w:rPr>
        <w:t>and</w:t>
      </w:r>
      <w:r w:rsidRPr="00C34E4B">
        <w:t xml:space="preserve"> </w:t>
      </w:r>
      <w:r w:rsidRPr="00405B71">
        <w:rPr>
          <w:position w:val="-14"/>
          <w:lang w:val="en-US"/>
        </w:rPr>
        <w:object w:dxaOrig="360" w:dyaOrig="380">
          <v:shape id="_x0000_i1410" type="#_x0000_t75" style="width:18pt;height:18.75pt" o:ole="">
            <v:imagedata r:id="rId675" o:title=""/>
          </v:shape>
          <o:OLEObject Type="Embed" ProgID="Equation.DSMT4" ShapeID="_x0000_i1410" DrawAspect="Content" ObjectID="_1463148500" r:id="rId676"/>
        </w:object>
      </w:r>
      <w:r>
        <w:t>. И так далее.</w:t>
      </w:r>
    </w:p>
    <w:p w:rsidR="00DA7B23" w:rsidRDefault="00DA7B23" w:rsidP="00DA7B23">
      <w:r>
        <w:t>Условия сходимости описанного алгоритма неизвестны, однако на практике сходимость есть, причем довольно быстрая.</w:t>
      </w:r>
      <w:sdt>
        <w:sdtPr>
          <w:id w:val="159698"/>
          <w:citation/>
        </w:sdtPr>
        <w:sdtContent>
          <w:fldSimple w:instr=" CITATION Ивч10 \l 1049 ">
            <w:r w:rsidR="0034118B">
              <w:rPr>
                <w:noProof/>
              </w:rPr>
              <w:t>(Ивченко Г. И., Медведев Ю. И., 2010)</w:t>
            </w:r>
          </w:fldSimple>
        </w:sdtContent>
      </w:sdt>
    </w:p>
    <w:p w:rsidR="00DA7B23" w:rsidRDefault="00DA7B23" w:rsidP="00DA7B23">
      <w:pPr>
        <w:rPr>
          <w:rFonts w:cstheme="minorHAnsi"/>
        </w:rPr>
      </w:pPr>
      <w:r>
        <w:t>В процессе работы над дипломным проектом этот алгоритм был реализован на Матлабе.</w:t>
      </w:r>
      <w:r w:rsidR="00BF3C19">
        <w:t xml:space="preserve"> Сразу оговоримся, что, для улучшения качества работы метода, вместо выборочной ковариационной матрицы признаков была использована выборочная корреляционная.</w:t>
      </w:r>
      <w:r>
        <w:t xml:space="preserve"> В качестве начальных приближений </w:t>
      </w:r>
      <w:r w:rsidR="00BA40A6" w:rsidRPr="00DA7B23">
        <w:rPr>
          <w:position w:val="-14"/>
          <w:sz w:val="24"/>
          <w:lang w:val="en-US"/>
        </w:rPr>
        <w:object w:dxaOrig="360" w:dyaOrig="380">
          <v:shape id="_x0000_i1411" type="#_x0000_t75" style="width:18pt;height:18.75pt" o:ole="">
            <v:imagedata r:id="rId601" o:title=""/>
          </v:shape>
          <o:OLEObject Type="Embed" ProgID="Equation.DSMT4" ShapeID="_x0000_i1411" DrawAspect="Content" ObjectID="_1463148501" r:id="rId677"/>
        </w:object>
      </w:r>
      <w:r w:rsidR="00BA40A6" w:rsidRPr="00DA7B23">
        <w:t xml:space="preserve"> и </w:t>
      </w:r>
      <w:r w:rsidR="00BA40A6" w:rsidRPr="00DA7B23">
        <w:rPr>
          <w:position w:val="-14"/>
          <w:sz w:val="24"/>
          <w:lang w:val="en-US"/>
        </w:rPr>
        <w:object w:dxaOrig="360" w:dyaOrig="380">
          <v:shape id="_x0000_i1412" type="#_x0000_t75" style="width:18pt;height:18.75pt" o:ole="">
            <v:imagedata r:id="rId603" o:title=""/>
          </v:shape>
          <o:OLEObject Type="Embed" ProgID="Equation.DSMT4" ShapeID="_x0000_i1412" DrawAspect="Content" ObjectID="_1463148502" r:id="rId678"/>
        </w:object>
      </w:r>
      <w:r w:rsidR="008B1480">
        <w:t xml:space="preserve"> были приняты</w:t>
      </w:r>
      <w:r w:rsidR="00BA40A6">
        <w:t xml:space="preserve"> </w:t>
      </w:r>
      <w:r w:rsidR="008B1480">
        <w:t xml:space="preserve">матрица размера </w:t>
      </w:r>
      <w:r w:rsidR="008B1480" w:rsidRPr="008B1480">
        <w:rPr>
          <w:position w:val="-6"/>
        </w:rPr>
        <w:object w:dxaOrig="499" w:dyaOrig="279">
          <v:shape id="_x0000_i1413" type="#_x0000_t75" style="width:25.5pt;height:14.25pt" o:ole="">
            <v:imagedata r:id="rId679" o:title=""/>
          </v:shape>
          <o:OLEObject Type="Embed" ProgID="Equation.DSMT4" ShapeID="_x0000_i1413" DrawAspect="Content" ObjectID="_1463148503" r:id="rId680"/>
        </w:object>
      </w:r>
      <w:r w:rsidR="008B1480">
        <w:t xml:space="preserve">, состоящая из случайных величин, равномерно распределенных на отрезке </w:t>
      </w:r>
      <w:r w:rsidR="008B1480" w:rsidRPr="008B1480">
        <w:rPr>
          <w:position w:val="-10"/>
        </w:rPr>
        <w:object w:dxaOrig="540" w:dyaOrig="320">
          <v:shape id="_x0000_i1414" type="#_x0000_t75" style="width:27pt;height:16.5pt" o:ole="">
            <v:imagedata r:id="rId681" o:title=""/>
          </v:shape>
          <o:OLEObject Type="Embed" ProgID="Equation.DSMT4" ShapeID="_x0000_i1414" DrawAspect="Content" ObjectID="_1463148504" r:id="rId682"/>
        </w:object>
      </w:r>
      <w:r w:rsidR="00BF3C19">
        <w:t xml:space="preserve"> и</w:t>
      </w:r>
      <w:r w:rsidR="008B1480">
        <w:t xml:space="preserve"> диагональная матрица размера </w:t>
      </w:r>
      <w:r w:rsidR="008B1480" w:rsidRPr="008B1480">
        <w:rPr>
          <w:position w:val="-4"/>
        </w:rPr>
        <w:object w:dxaOrig="480" w:dyaOrig="200">
          <v:shape id="_x0000_i1415" type="#_x0000_t75" style="width:24pt;height:10.5pt" o:ole="">
            <v:imagedata r:id="rId683" o:title=""/>
          </v:shape>
          <o:OLEObject Type="Embed" ProgID="Equation.DSMT4" ShapeID="_x0000_i1415" DrawAspect="Content" ObjectID="_1463148505" r:id="rId684"/>
        </w:object>
      </w:r>
      <w:r w:rsidR="008B1480">
        <w:t xml:space="preserve">, все диагональные элементы которой равны </w:t>
      </w:r>
      <w:r w:rsidR="008B1480" w:rsidRPr="008B1480">
        <w:rPr>
          <w:position w:val="-6"/>
        </w:rPr>
        <w:object w:dxaOrig="600" w:dyaOrig="279">
          <v:shape id="_x0000_i1416" type="#_x0000_t75" style="width:30pt;height:14.25pt" o:ole="">
            <v:imagedata r:id="rId685" o:title=""/>
          </v:shape>
          <o:OLEObject Type="Embed" ProgID="Equation.DSMT4" ShapeID="_x0000_i1416" DrawAspect="Content" ObjectID="_1463148506" r:id="rId686"/>
        </w:object>
      </w:r>
      <w:r w:rsidR="008B1480">
        <w:t>.</w:t>
      </w:r>
    </w:p>
    <w:p w:rsidR="00CB1C7C" w:rsidRDefault="00CB1C7C" w:rsidP="00CB1C7C">
      <w:pPr>
        <w:pStyle w:val="2"/>
      </w:pPr>
      <w:bookmarkStart w:id="31" w:name="_Toc388370859"/>
      <w:r>
        <w:lastRenderedPageBreak/>
        <w:t>Выводы по главе</w:t>
      </w:r>
      <w:bookmarkEnd w:id="31"/>
    </w:p>
    <w:p w:rsidR="00086FCD" w:rsidRPr="007E5E69" w:rsidRDefault="00CB1C7C" w:rsidP="00CB1C7C">
      <w:r w:rsidRPr="007E5E69">
        <w:t>Итак, в этой главе был представлен итерационный алгоритм, реализующий традиционный ме</w:t>
      </w:r>
      <w:r w:rsidR="00086FCD" w:rsidRPr="007E5E69">
        <w:t>тод максимального правдоподобия.</w:t>
      </w:r>
    </w:p>
    <w:p w:rsidR="00CB1C7C" w:rsidRPr="00CB1C7C" w:rsidRDefault="006A5007" w:rsidP="00CB1C7C">
      <w:r w:rsidRPr="007E5E69">
        <w:t xml:space="preserve"> </w:t>
      </w:r>
      <w:r w:rsidR="00086FCD" w:rsidRPr="007E5E69">
        <w:t>Еще раз подчеркнем, что все результаты и выводы, представленные в этой и предыдущей главе, не являются результатами исследования автора данного дипломного проекта. До этого момента автор лишь анализировал и обобщал информацию, представленную в различных учебных пособиях по факторному анализу, и описывал результаты других исследований в данной области.</w:t>
      </w:r>
      <w:r w:rsidR="00086FCD">
        <w:t xml:space="preserve"> </w:t>
      </w:r>
    </w:p>
    <w:p w:rsidR="0053197A" w:rsidRDefault="00594159" w:rsidP="00594159">
      <w:pPr>
        <w:pStyle w:val="1"/>
      </w:pPr>
      <w:bookmarkStart w:id="32" w:name="_Toc388370860"/>
      <w:r>
        <w:t>Глава 3 (экспериментальная)</w:t>
      </w:r>
      <w:bookmarkEnd w:id="32"/>
    </w:p>
    <w:p w:rsidR="00FE0053" w:rsidRPr="007E5E69" w:rsidRDefault="00E34E95" w:rsidP="00FA5D76">
      <w:r w:rsidRPr="007E5E69">
        <w:t xml:space="preserve">В этой </w:t>
      </w:r>
      <w:r w:rsidR="00C46614" w:rsidRPr="007E5E69">
        <w:t>и следующей главах</w:t>
      </w:r>
      <w:r w:rsidRPr="007E5E69">
        <w:t xml:space="preserve"> мы переходим к </w:t>
      </w:r>
      <w:r w:rsidR="00C46614" w:rsidRPr="007E5E69">
        <w:t xml:space="preserve">описанию исследования, проведенного </w:t>
      </w:r>
      <w:r w:rsidRPr="007E5E69">
        <w:t>непосредственно</w:t>
      </w:r>
      <w:r w:rsidR="00C46614" w:rsidRPr="007E5E69">
        <w:t xml:space="preserve"> самим автором. Если какие</w:t>
      </w:r>
      <w:r w:rsidRPr="007E5E69">
        <w:t xml:space="preserve">-то </w:t>
      </w:r>
      <w:r w:rsidR="00C46614" w:rsidRPr="007E5E69">
        <w:t xml:space="preserve">результаты, представленные в </w:t>
      </w:r>
      <w:r w:rsidRPr="007E5E69">
        <w:t xml:space="preserve"> этой</w:t>
      </w:r>
      <w:r w:rsidR="00086FCD" w:rsidRPr="007E5E69">
        <w:t xml:space="preserve"> главе</w:t>
      </w:r>
      <w:r w:rsidR="00C46614" w:rsidRPr="007E5E69">
        <w:t>, позаимствованы</w:t>
      </w:r>
      <w:r w:rsidR="00904CA4" w:rsidRPr="007E5E69">
        <w:t xml:space="preserve"> из других источников, это будет явно указано.</w:t>
      </w:r>
    </w:p>
    <w:p w:rsidR="00086FCD" w:rsidRDefault="000F519D" w:rsidP="00FA5D76">
      <w:r w:rsidRPr="007E5E69">
        <w:t xml:space="preserve">В этой главе </w:t>
      </w:r>
      <w:r w:rsidR="00086FCD" w:rsidRPr="007E5E69">
        <w:t xml:space="preserve">будут предложены способы адаптации традиционного метода максимального правдоподобия для работы с признаками, связанными  монотонным нелинейным и немонотонным типами зависимости. Затем </w:t>
      </w:r>
      <w:r w:rsidRPr="007E5E69">
        <w:t>будет проверена и сравнена эффективность традиционного метода максим</w:t>
      </w:r>
      <w:r w:rsidR="00086FCD" w:rsidRPr="007E5E69">
        <w:t>ального правдоподобия и</w:t>
      </w:r>
      <w:r w:rsidRPr="007E5E69">
        <w:t xml:space="preserve"> его модификаций на основании результатов серии применения этих методов к искусственно смоделированным данным, связанным различными типами зависимости.</w:t>
      </w:r>
    </w:p>
    <w:p w:rsidR="00F10DD7" w:rsidRPr="00F10DD7" w:rsidRDefault="00F10DD7" w:rsidP="00F10DD7">
      <w:pPr>
        <w:pStyle w:val="aa"/>
        <w:keepNext/>
        <w:keepLines/>
        <w:numPr>
          <w:ilvl w:val="0"/>
          <w:numId w:val="1"/>
        </w:numPr>
        <w:spacing w:before="200" w:after="0"/>
        <w:contextualSpacing w:val="0"/>
        <w:outlineLvl w:val="1"/>
        <w:rPr>
          <w:rFonts w:asciiTheme="majorHAnsi" w:eastAsiaTheme="majorEastAsia" w:hAnsiTheme="majorHAnsi" w:cstheme="majorBidi"/>
          <w:b/>
          <w:bCs/>
          <w:vanish/>
          <w:color w:val="365F91" w:themeColor="accent1" w:themeShade="BF"/>
          <w:szCs w:val="26"/>
        </w:rPr>
      </w:pPr>
      <w:bookmarkStart w:id="33" w:name="_Toc388282674"/>
      <w:bookmarkStart w:id="34" w:name="_Toc388283182"/>
      <w:bookmarkStart w:id="35" w:name="_Toc388284790"/>
      <w:bookmarkStart w:id="36" w:name="_Toc388284868"/>
      <w:bookmarkStart w:id="37" w:name="_Toc388305381"/>
      <w:bookmarkStart w:id="38" w:name="_Toc388306693"/>
      <w:bookmarkStart w:id="39" w:name="_Toc388367874"/>
      <w:bookmarkStart w:id="40" w:name="_Toc388370861"/>
      <w:bookmarkEnd w:id="33"/>
      <w:bookmarkEnd w:id="34"/>
      <w:bookmarkEnd w:id="35"/>
      <w:bookmarkEnd w:id="36"/>
      <w:bookmarkEnd w:id="37"/>
      <w:bookmarkEnd w:id="38"/>
      <w:bookmarkEnd w:id="39"/>
      <w:bookmarkEnd w:id="40"/>
    </w:p>
    <w:p w:rsidR="00086FCD" w:rsidRPr="00F10DD7" w:rsidRDefault="00086FCD" w:rsidP="00F10DD7">
      <w:pPr>
        <w:pStyle w:val="2"/>
      </w:pPr>
      <w:bookmarkStart w:id="41" w:name="_Toc388370862"/>
      <w:r w:rsidRPr="00F10DD7">
        <w:t>Адаптация метода максимального правдоподобия к нелинейным зависимостям.</w:t>
      </w:r>
      <w:bookmarkEnd w:id="41"/>
      <w:r w:rsidRPr="00F10DD7">
        <w:t xml:space="preserve"> </w:t>
      </w:r>
    </w:p>
    <w:p w:rsidR="00086FCD" w:rsidRDefault="00F10DD7" w:rsidP="00086FCD">
      <w:r>
        <w:t>Как показано в первой главе</w:t>
      </w:r>
      <w:r w:rsidR="00086FCD">
        <w:t xml:space="preserve">, в факторном анализе предполагается, что значения признаков </w:t>
      </w:r>
      <w:r w:rsidR="00086FCD" w:rsidRPr="00F32755">
        <w:rPr>
          <w:b/>
          <w:i/>
        </w:rPr>
        <w:t>линейно</w:t>
      </w:r>
      <w:r w:rsidR="00086FCD">
        <w:t xml:space="preserve"> зависят от общих факторов, а</w:t>
      </w:r>
      <w:r w:rsidR="00086FCD" w:rsidRPr="00BF4FA3">
        <w:t>,</w:t>
      </w:r>
      <w:r w:rsidR="00086FCD">
        <w:t xml:space="preserve"> следовательно, и между собой. Однако, на практике это предположение редко является обоснованным. </w:t>
      </w:r>
    </w:p>
    <w:p w:rsidR="00086FCD" w:rsidRDefault="00086FCD" w:rsidP="00086FCD">
      <w:r>
        <w:t xml:space="preserve">Как уже было </w:t>
      </w:r>
      <w:r w:rsidR="00F10DD7">
        <w:t>сказано</w:t>
      </w:r>
      <w:r>
        <w:t xml:space="preserve">, в факторном анализе в качестве меры связи между признаками используется ковариация или же, гораздо чаще, </w:t>
      </w:r>
      <w:r>
        <w:lastRenderedPageBreak/>
        <w:t xml:space="preserve">корреляция. Однако корреляция является мерой </w:t>
      </w:r>
      <w:r w:rsidRPr="008B0060">
        <w:rPr>
          <w:b/>
          <w:i/>
        </w:rPr>
        <w:t>линейной</w:t>
      </w:r>
      <w:r>
        <w:t xml:space="preserve"> зависимости между двумя случайными величинами, поэтому в случае нелинейной зависимости признаков она теряет в информативности. Более того, если между признаками имеется зависимость немонотонного типа, то вообще пропадает смысл использовать корреляцию или ковариацию, как меру связи между ними.</w:t>
      </w:r>
    </w:p>
    <w:p w:rsidR="00086FCD" w:rsidRPr="00BF4FA3" w:rsidRDefault="00086FCD" w:rsidP="00086FCD">
      <w:r>
        <w:t>Тем не менее, в случаях линейной зависимости признаков модель факторного анализа достаточно хорошо описывает действительность, проста для понимания и является эффективной для многих реальных ситуаций. Поэтому не хотелось бы совсем отказываться от методов факторного анализа, если признаки нелинейно зависимы. Естественным образом возникает вопрос: а нельзя ли внести небольшие изменения в методы факторного анализа, чтобы основная идея осталась прежней, но методы стали эффективными и для случаев нелинейной зависимости тоже.</w:t>
      </w:r>
    </w:p>
    <w:p w:rsidR="00086FCD" w:rsidRDefault="00086FCD" w:rsidP="00086FCD">
      <w:r>
        <w:t>В качестве этих изменений предлагается следующее. Попробуем заменить коэффициент корреляции на</w:t>
      </w:r>
      <w:r w:rsidRPr="009D318C">
        <w:t xml:space="preserve"> </w:t>
      </w:r>
      <w:r>
        <w:t xml:space="preserve">меру связи, которая будет более информативной в случае нелинейной зависимости. </w:t>
      </w:r>
    </w:p>
    <w:p w:rsidR="00086FCD" w:rsidRDefault="00086FCD" w:rsidP="00086FCD">
      <w:r>
        <w:t>Предположим, заранее известно, что зависимость между признаками монотонного типа. В этом случае в качестве меры связи предлагается использовать коэффициент ранговой корреляции Спирмена.</w:t>
      </w:r>
    </w:p>
    <w:p w:rsidR="00086FCD" w:rsidRDefault="00086FCD" w:rsidP="00086FCD">
      <w:r>
        <w:t xml:space="preserve">Пусть </w:t>
      </w:r>
      <w:r w:rsidRPr="00380BA0">
        <w:rPr>
          <w:position w:val="-10"/>
          <w:lang w:val="en-US"/>
        </w:rPr>
        <w:object w:dxaOrig="1040" w:dyaOrig="420">
          <v:shape id="_x0000_i1417" type="#_x0000_t75" style="width:51.75pt;height:21pt" o:ole="">
            <v:imagedata r:id="rId296" o:title=""/>
          </v:shape>
          <o:OLEObject Type="Embed" ProgID="Equation.DSMT4" ShapeID="_x0000_i1417" DrawAspect="Content" ObjectID="_1463148507" r:id="rId687"/>
        </w:object>
      </w:r>
      <w:r>
        <w:t xml:space="preserve"> - независимые наблюдения над случайным вектором признаков </w:t>
      </w:r>
      <w:r w:rsidRPr="00125B47">
        <w:rPr>
          <w:position w:val="-12"/>
          <w:lang w:val="en-US"/>
        </w:rPr>
        <w:object w:dxaOrig="1340" w:dyaOrig="400">
          <v:shape id="_x0000_i1418" type="#_x0000_t75" style="width:66.75pt;height:20.25pt" o:ole="">
            <v:imagedata r:id="rId291" o:title=""/>
          </v:shape>
          <o:OLEObject Type="Embed" ProgID="Equation.DSMT4" ShapeID="_x0000_i1418" DrawAspect="Content" ObjectID="_1463148508" r:id="rId688"/>
        </w:object>
      </w:r>
      <w:r>
        <w:t xml:space="preserve">. Тогда </w:t>
      </w:r>
      <w:r w:rsidRPr="00F159E3">
        <w:rPr>
          <w:position w:val="-12"/>
          <w:lang w:val="en-US"/>
        </w:rPr>
        <w:object w:dxaOrig="1040" w:dyaOrig="380">
          <v:shape id="_x0000_i1419" type="#_x0000_t75" style="width:51.75pt;height:18.75pt" o:ole="">
            <v:imagedata r:id="rId689" o:title=""/>
          </v:shape>
          <o:OLEObject Type="Embed" ProgID="Equation.DSMT4" ShapeID="_x0000_i1419" DrawAspect="Content" ObjectID="_1463148509" r:id="rId690"/>
        </w:object>
      </w:r>
      <w:r>
        <w:t xml:space="preserve"> являются значениями </w:t>
      </w:r>
      <w:r w:rsidRPr="00F159E3">
        <w:rPr>
          <w:position w:val="-6"/>
          <w:lang w:val="en-US"/>
        </w:rPr>
        <w:object w:dxaOrig="139" w:dyaOrig="260">
          <v:shape id="_x0000_i1420" type="#_x0000_t75" style="width:6.75pt;height:13.5pt" o:ole="">
            <v:imagedata r:id="rId691" o:title=""/>
          </v:shape>
          <o:OLEObject Type="Embed" ProgID="Equation.DSMT4" ShapeID="_x0000_i1420" DrawAspect="Content" ObjectID="_1463148510" r:id="rId692"/>
        </w:object>
      </w:r>
      <w:r w:rsidRPr="008829A8">
        <w:t>-</w:t>
      </w:r>
      <w:r>
        <w:t>го</w:t>
      </w:r>
      <w:r w:rsidRPr="008829A8">
        <w:t xml:space="preserve"> </w:t>
      </w:r>
      <w:r>
        <w:t>признака для этих</w:t>
      </w:r>
      <w:r w:rsidRPr="008829A8">
        <w:t xml:space="preserve"> </w:t>
      </w:r>
      <w:r w:rsidRPr="005905C3">
        <w:rPr>
          <w:position w:val="-6"/>
          <w:lang w:val="en-US"/>
        </w:rPr>
        <w:object w:dxaOrig="200" w:dyaOrig="220">
          <v:shape id="_x0000_i1421" type="#_x0000_t75" style="width:9.75pt;height:10.5pt" o:ole="">
            <v:imagedata r:id="rId693" o:title=""/>
          </v:shape>
          <o:OLEObject Type="Embed" ProgID="Equation.DSMT4" ShapeID="_x0000_i1421" DrawAspect="Content" ObjectID="_1463148511" r:id="rId694"/>
        </w:object>
      </w:r>
      <w:r w:rsidRPr="008829A8">
        <w:t xml:space="preserve"> </w:t>
      </w:r>
      <w:r>
        <w:t>наблюдений</w:t>
      </w:r>
      <w:r w:rsidRPr="008829A8">
        <w:t>.</w:t>
      </w:r>
      <w:r>
        <w:t xml:space="preserve"> Рассмотрим два признака </w:t>
      </w:r>
      <w:r w:rsidRPr="009C265A">
        <w:rPr>
          <w:position w:val="-12"/>
          <w:lang w:val="en-US"/>
        </w:rPr>
        <w:object w:dxaOrig="240" w:dyaOrig="360">
          <v:shape id="_x0000_i1422" type="#_x0000_t75" style="width:12pt;height:18pt" o:ole="">
            <v:imagedata r:id="rId695" o:title=""/>
          </v:shape>
          <o:OLEObject Type="Embed" ProgID="Equation.DSMT4" ShapeID="_x0000_i1422" DrawAspect="Content" ObjectID="_1463148512" r:id="rId696"/>
        </w:object>
      </w:r>
      <w:r w:rsidRPr="008829A8">
        <w:t xml:space="preserve"> </w:t>
      </w:r>
      <w:r w:rsidR="007E452C">
        <w:t>и</w:t>
      </w:r>
      <w:r w:rsidRPr="008829A8">
        <w:t xml:space="preserve"> </w:t>
      </w:r>
      <w:r w:rsidRPr="009C265A">
        <w:rPr>
          <w:position w:val="-14"/>
          <w:lang w:val="en-US"/>
        </w:rPr>
        <w:object w:dxaOrig="260" w:dyaOrig="380">
          <v:shape id="_x0000_i1423" type="#_x0000_t75" style="width:13.5pt;height:18.75pt" o:ole="">
            <v:imagedata r:id="rId697" o:title=""/>
          </v:shape>
          <o:OLEObject Type="Embed" ProgID="Equation.DSMT4" ShapeID="_x0000_i1423" DrawAspect="Content" ObjectID="_1463148513" r:id="rId698"/>
        </w:object>
      </w:r>
      <w:r w:rsidRPr="008829A8">
        <w:t>.</w:t>
      </w:r>
      <w:r>
        <w:t xml:space="preserve"> Пусть</w:t>
      </w:r>
      <w:r w:rsidRPr="00254521">
        <w:t xml:space="preserve"> </w:t>
      </w:r>
      <w:r w:rsidRPr="00CA7869">
        <w:rPr>
          <w:position w:val="-12"/>
          <w:lang w:val="en-US"/>
        </w:rPr>
        <w:object w:dxaOrig="320" w:dyaOrig="360">
          <v:shape id="_x0000_i1424" type="#_x0000_t75" style="width:16.5pt;height:18pt" o:ole="">
            <v:imagedata r:id="rId699" o:title=""/>
          </v:shape>
          <o:OLEObject Type="Embed" ProgID="Equation.DSMT4" ShapeID="_x0000_i1424" DrawAspect="Content" ObjectID="_1463148514" r:id="rId700"/>
        </w:object>
      </w:r>
      <w:r w:rsidRPr="00254521">
        <w:t xml:space="preserve"> - </w:t>
      </w:r>
      <w:r>
        <w:t>ранг</w:t>
      </w:r>
      <w:r w:rsidRPr="00254521">
        <w:t xml:space="preserve"> </w:t>
      </w:r>
      <w:r>
        <w:t>элемента</w:t>
      </w:r>
      <w:r w:rsidRPr="00254521">
        <w:t xml:space="preserve"> </w:t>
      </w:r>
      <w:r w:rsidRPr="00D7763C">
        <w:rPr>
          <w:position w:val="-12"/>
          <w:lang w:val="en-US"/>
        </w:rPr>
        <w:object w:dxaOrig="420" w:dyaOrig="380">
          <v:shape id="_x0000_i1425" type="#_x0000_t75" style="width:21pt;height:18.75pt" o:ole="">
            <v:imagedata r:id="rId701" o:title=""/>
          </v:shape>
          <o:OLEObject Type="Embed" ProgID="Equation.DSMT4" ShapeID="_x0000_i1425" DrawAspect="Content" ObjectID="_1463148515" r:id="rId702"/>
        </w:object>
      </w:r>
      <w:r w:rsidRPr="00254521">
        <w:t xml:space="preserve"> </w:t>
      </w:r>
      <w:r>
        <w:t>в</w:t>
      </w:r>
      <w:r w:rsidRPr="00254521">
        <w:t xml:space="preserve"> </w:t>
      </w:r>
      <w:r>
        <w:t>выборке</w:t>
      </w:r>
      <w:r w:rsidRPr="00254521">
        <w:t xml:space="preserve"> </w:t>
      </w:r>
      <w:r w:rsidRPr="00F159E3">
        <w:rPr>
          <w:position w:val="-12"/>
          <w:lang w:val="en-US"/>
        </w:rPr>
        <w:object w:dxaOrig="1040" w:dyaOrig="380">
          <v:shape id="_x0000_i1426" type="#_x0000_t75" style="width:51.75pt;height:18.75pt" o:ole="">
            <v:imagedata r:id="rId689" o:title=""/>
          </v:shape>
          <o:OLEObject Type="Embed" ProgID="Equation.DSMT4" ShapeID="_x0000_i1426" DrawAspect="Content" ObjectID="_1463148516" r:id="rId703"/>
        </w:object>
      </w:r>
      <w:r w:rsidRPr="00254521">
        <w:t xml:space="preserve">. </w:t>
      </w:r>
      <w:r>
        <w:t>Другими</w:t>
      </w:r>
      <w:r w:rsidRPr="00F102E0">
        <w:t xml:space="preserve"> </w:t>
      </w:r>
      <w:r>
        <w:t>словами</w:t>
      </w:r>
      <w:r w:rsidRPr="00F102E0">
        <w:t xml:space="preserve">, </w:t>
      </w:r>
      <w:r>
        <w:t>если</w:t>
      </w:r>
      <w:r w:rsidRPr="00F102E0">
        <w:t xml:space="preserve"> </w:t>
      </w:r>
      <w:r>
        <w:t>мы</w:t>
      </w:r>
      <w:r w:rsidRPr="00F102E0">
        <w:t xml:space="preserve"> </w:t>
      </w:r>
      <w:r>
        <w:t>упорядочим</w:t>
      </w:r>
      <w:r w:rsidRPr="00F102E0">
        <w:t xml:space="preserve"> </w:t>
      </w:r>
      <w:r w:rsidRPr="00F159E3">
        <w:rPr>
          <w:position w:val="-12"/>
          <w:lang w:val="en-US"/>
        </w:rPr>
        <w:object w:dxaOrig="1040" w:dyaOrig="380">
          <v:shape id="_x0000_i1427" type="#_x0000_t75" style="width:51.75pt;height:18.75pt" o:ole="">
            <v:imagedata r:id="rId689" o:title=""/>
          </v:shape>
          <o:OLEObject Type="Embed" ProgID="Equation.DSMT4" ShapeID="_x0000_i1427" DrawAspect="Content" ObjectID="_1463148517" r:id="rId704"/>
        </w:object>
      </w:r>
      <w:r w:rsidRPr="00F102E0">
        <w:t xml:space="preserve"> </w:t>
      </w:r>
      <w:r>
        <w:t>по возрастанию</w:t>
      </w:r>
      <w:r w:rsidRPr="00F102E0">
        <w:t xml:space="preserve">, </w:t>
      </w:r>
      <w:r w:rsidRPr="00D7763C">
        <w:rPr>
          <w:position w:val="-12"/>
          <w:lang w:val="en-US"/>
        </w:rPr>
        <w:object w:dxaOrig="420" w:dyaOrig="380">
          <v:shape id="_x0000_i1428" type="#_x0000_t75" style="width:21pt;height:18.75pt" o:ole="">
            <v:imagedata r:id="rId701" o:title=""/>
          </v:shape>
          <o:OLEObject Type="Embed" ProgID="Equation.DSMT4" ShapeID="_x0000_i1428" DrawAspect="Content" ObjectID="_1463148518" r:id="rId705"/>
        </w:object>
      </w:r>
      <w:r w:rsidRPr="00F102E0">
        <w:t xml:space="preserve"> </w:t>
      </w:r>
      <w:r>
        <w:t xml:space="preserve">окажется под номером </w:t>
      </w:r>
      <w:r w:rsidRPr="00CA7869">
        <w:rPr>
          <w:position w:val="-12"/>
          <w:lang w:val="en-US"/>
        </w:rPr>
        <w:object w:dxaOrig="320" w:dyaOrig="360">
          <v:shape id="_x0000_i1429" type="#_x0000_t75" style="width:16.5pt;height:18pt" o:ole="">
            <v:imagedata r:id="rId699" o:title=""/>
          </v:shape>
          <o:OLEObject Type="Embed" ProgID="Equation.DSMT4" ShapeID="_x0000_i1429" DrawAspect="Content" ObjectID="_1463148519" r:id="rId706"/>
        </w:object>
      </w:r>
      <w:r w:rsidRPr="00F102E0">
        <w:t>.</w:t>
      </w:r>
      <w:r>
        <w:t xml:space="preserve"> Аналогично</w:t>
      </w:r>
      <w:r w:rsidRPr="00254521">
        <w:t>,</w:t>
      </w:r>
      <w:r w:rsidRPr="00254521">
        <w:rPr>
          <w:position w:val="-12"/>
        </w:rPr>
        <w:t xml:space="preserve"> </w:t>
      </w:r>
      <w:r w:rsidRPr="00D33C47">
        <w:rPr>
          <w:position w:val="-12"/>
          <w:lang w:val="en-US"/>
        </w:rPr>
        <w:object w:dxaOrig="320" w:dyaOrig="360">
          <v:shape id="_x0000_i1430" type="#_x0000_t75" style="width:16.5pt;height:18pt" o:ole="">
            <v:imagedata r:id="rId707" o:title=""/>
          </v:shape>
          <o:OLEObject Type="Embed" ProgID="Equation.DSMT4" ShapeID="_x0000_i1430" DrawAspect="Content" ObjectID="_1463148520" r:id="rId708"/>
        </w:object>
      </w:r>
      <w:r w:rsidRPr="00254521">
        <w:t xml:space="preserve"> - </w:t>
      </w:r>
      <w:r>
        <w:t>ранг</w:t>
      </w:r>
      <w:r w:rsidRPr="00254521">
        <w:t xml:space="preserve"> </w:t>
      </w:r>
      <w:r>
        <w:t>элемента</w:t>
      </w:r>
      <w:r w:rsidRPr="00254521">
        <w:t xml:space="preserve"> </w:t>
      </w:r>
      <w:r w:rsidRPr="00D33C47">
        <w:rPr>
          <w:position w:val="-14"/>
          <w:lang w:val="en-US"/>
        </w:rPr>
        <w:object w:dxaOrig="420" w:dyaOrig="400">
          <v:shape id="_x0000_i1431" type="#_x0000_t75" style="width:21pt;height:20.25pt" o:ole="">
            <v:imagedata r:id="rId709" o:title=""/>
          </v:shape>
          <o:OLEObject Type="Embed" ProgID="Equation.DSMT4" ShapeID="_x0000_i1431" DrawAspect="Content" ObjectID="_1463148521" r:id="rId710"/>
        </w:object>
      </w:r>
      <w:r w:rsidRPr="00254521">
        <w:t xml:space="preserve"> </w:t>
      </w:r>
      <w:r>
        <w:t>в</w:t>
      </w:r>
      <w:r w:rsidRPr="00254521">
        <w:t xml:space="preserve"> </w:t>
      </w:r>
      <w:r>
        <w:t>выборке</w:t>
      </w:r>
      <w:r w:rsidRPr="00254521">
        <w:t xml:space="preserve"> </w:t>
      </w:r>
      <w:r w:rsidRPr="00D33C47">
        <w:rPr>
          <w:position w:val="-14"/>
          <w:lang w:val="en-US"/>
        </w:rPr>
        <w:object w:dxaOrig="1040" w:dyaOrig="400">
          <v:shape id="_x0000_i1432" type="#_x0000_t75" style="width:51.75pt;height:20.25pt" o:ole="">
            <v:imagedata r:id="rId711" o:title=""/>
          </v:shape>
          <o:OLEObject Type="Embed" ProgID="Equation.DSMT4" ShapeID="_x0000_i1432" DrawAspect="Content" ObjectID="_1463148522" r:id="rId712"/>
        </w:object>
      </w:r>
      <w:r w:rsidRPr="00254521">
        <w:t xml:space="preserve">. </w:t>
      </w:r>
      <w:r>
        <w:t>Пусть</w:t>
      </w:r>
      <w:r w:rsidRPr="00F102E0">
        <w:t xml:space="preserve"> </w:t>
      </w:r>
      <w:r w:rsidRPr="008539EA">
        <w:rPr>
          <w:position w:val="-4"/>
          <w:lang w:val="en-US"/>
        </w:rPr>
        <w:object w:dxaOrig="240" w:dyaOrig="320">
          <v:shape id="_x0000_i1433" type="#_x0000_t75" style="width:12pt;height:16.5pt" o:ole="">
            <v:imagedata r:id="rId713" o:title=""/>
          </v:shape>
          <o:OLEObject Type="Embed" ProgID="Equation.DSMT4" ShapeID="_x0000_i1433" DrawAspect="Content" ObjectID="_1463148523" r:id="rId714"/>
        </w:object>
      </w:r>
      <w:r w:rsidRPr="00F102E0">
        <w:t xml:space="preserve"> </w:t>
      </w:r>
      <w:r>
        <w:t>и</w:t>
      </w:r>
      <w:r w:rsidRPr="00F102E0">
        <w:t xml:space="preserve"> </w:t>
      </w:r>
      <w:r w:rsidRPr="008539EA">
        <w:rPr>
          <w:position w:val="-6"/>
          <w:lang w:val="en-US"/>
        </w:rPr>
        <w:object w:dxaOrig="220" w:dyaOrig="340">
          <v:shape id="_x0000_i1434" type="#_x0000_t75" style="width:10.5pt;height:17.25pt" o:ole="">
            <v:imagedata r:id="rId715" o:title=""/>
          </v:shape>
          <o:OLEObject Type="Embed" ProgID="Equation.DSMT4" ShapeID="_x0000_i1434" DrawAspect="Content" ObjectID="_1463148524" r:id="rId716"/>
        </w:object>
      </w:r>
      <w:r w:rsidRPr="00F102E0">
        <w:t xml:space="preserve"> </w:t>
      </w:r>
      <w:r>
        <w:t>- соответствующие средние арифметические рангов</w:t>
      </w:r>
      <w:r w:rsidRPr="00F102E0">
        <w:t xml:space="preserve">, </w:t>
      </w:r>
      <w:r>
        <w:t>т.е.</w:t>
      </w:r>
      <w:r w:rsidRPr="00F102E0">
        <w:t xml:space="preserve"> </w:t>
      </w:r>
      <w:r w:rsidR="00EC7878" w:rsidRPr="00676708">
        <w:rPr>
          <w:position w:val="-28"/>
          <w:lang w:val="en-US"/>
        </w:rPr>
        <w:object w:dxaOrig="1219" w:dyaOrig="680">
          <v:shape id="_x0000_i1435" type="#_x0000_t75" style="width:61.5pt;height:33.75pt" o:ole="">
            <v:imagedata r:id="rId717" o:title=""/>
          </v:shape>
          <o:OLEObject Type="Embed" ProgID="Equation.DSMT4" ShapeID="_x0000_i1435" DrawAspect="Content" ObjectID="_1463148525" r:id="rId718"/>
        </w:object>
      </w:r>
      <w:r w:rsidRPr="00F102E0">
        <w:t xml:space="preserve">, </w:t>
      </w:r>
      <w:r w:rsidRPr="00676708">
        <w:rPr>
          <w:position w:val="-28"/>
          <w:lang w:val="en-US"/>
        </w:rPr>
        <w:object w:dxaOrig="1200" w:dyaOrig="680">
          <v:shape id="_x0000_i1436" type="#_x0000_t75" style="width:60pt;height:33.75pt" o:ole="">
            <v:imagedata r:id="rId719" o:title=""/>
          </v:shape>
          <o:OLEObject Type="Embed" ProgID="Equation.DSMT4" ShapeID="_x0000_i1436" DrawAspect="Content" ObjectID="_1463148526" r:id="rId720"/>
        </w:object>
      </w:r>
      <w:r w:rsidRPr="00F102E0">
        <w:t>.</w:t>
      </w:r>
      <w:r>
        <w:t xml:space="preserve"> Тогда коэффициент ранговой корреляции двух признаков </w:t>
      </w:r>
      <w:r w:rsidRPr="009C265A">
        <w:rPr>
          <w:position w:val="-12"/>
          <w:lang w:val="en-US"/>
        </w:rPr>
        <w:object w:dxaOrig="240" w:dyaOrig="360">
          <v:shape id="_x0000_i1437" type="#_x0000_t75" style="width:12pt;height:18pt" o:ole="">
            <v:imagedata r:id="rId695" o:title=""/>
          </v:shape>
          <o:OLEObject Type="Embed" ProgID="Equation.DSMT4" ShapeID="_x0000_i1437" DrawAspect="Content" ObjectID="_1463148527" r:id="rId721"/>
        </w:object>
      </w:r>
      <w:r w:rsidRPr="00A1634F">
        <w:t xml:space="preserve"> </w:t>
      </w:r>
      <w:r>
        <w:t>и</w:t>
      </w:r>
      <w:r w:rsidRPr="00A1634F">
        <w:t xml:space="preserve"> </w:t>
      </w:r>
      <w:r w:rsidRPr="009C265A">
        <w:rPr>
          <w:position w:val="-14"/>
          <w:lang w:val="en-US"/>
        </w:rPr>
        <w:object w:dxaOrig="260" w:dyaOrig="380">
          <v:shape id="_x0000_i1438" type="#_x0000_t75" style="width:13.5pt;height:18.75pt" o:ole="">
            <v:imagedata r:id="rId697" o:title=""/>
          </v:shape>
          <o:OLEObject Type="Embed" ProgID="Equation.DSMT4" ShapeID="_x0000_i1438" DrawAspect="Content" ObjectID="_1463148528" r:id="rId722"/>
        </w:object>
      </w:r>
      <w:r>
        <w:t xml:space="preserve"> вычисляется по формуле:</w:t>
      </w:r>
    </w:p>
    <w:p w:rsidR="00086FCD" w:rsidRPr="00F102E0" w:rsidRDefault="00086FCD" w:rsidP="00086FCD">
      <w:pPr>
        <w:pStyle w:val="MTDisplayEquation"/>
      </w:pPr>
      <w:r>
        <w:lastRenderedPageBreak/>
        <w:tab/>
      </w:r>
      <w:r w:rsidRPr="00A1634F">
        <w:rPr>
          <w:position w:val="-66"/>
        </w:rPr>
        <w:object w:dxaOrig="3280" w:dyaOrig="1380">
          <v:shape id="_x0000_i1439" type="#_x0000_t75" style="width:163.5pt;height:69pt" o:ole="">
            <v:imagedata r:id="rId723" o:title=""/>
          </v:shape>
          <o:OLEObject Type="Embed" ProgID="Equation.DSMT4" ShapeID="_x0000_i1439" DrawAspect="Content" ObjectID="_1463148529" r:id="rId724"/>
        </w:object>
      </w:r>
    </w:p>
    <w:p w:rsidR="00086FCD" w:rsidRDefault="00086FCD" w:rsidP="00086FCD">
      <w:r>
        <w:t xml:space="preserve">Матрицу, состоящую из коэффициентов ранговой корреляции, мы обозначаем как </w:t>
      </w:r>
      <w:r w:rsidRPr="00C74FB1">
        <w:rPr>
          <w:position w:val="-4"/>
          <w:lang w:val="en-US"/>
        </w:rPr>
        <w:object w:dxaOrig="200" w:dyaOrig="240">
          <v:shape id="_x0000_i1440" type="#_x0000_t75" style="width:9.75pt;height:12pt" o:ole="">
            <v:imagedata r:id="rId725" o:title=""/>
          </v:shape>
          <o:OLEObject Type="Embed" ProgID="Equation.DSMT4" ShapeID="_x0000_i1440" DrawAspect="Content" ObjectID="_1463148530" r:id="rId726"/>
        </w:object>
      </w:r>
      <w:r>
        <w:t>.</w:t>
      </w:r>
      <w:sdt>
        <w:sdtPr>
          <w:id w:val="65987316"/>
          <w:citation/>
        </w:sdtPr>
        <w:sdtContent>
          <w:fldSimple w:instr=" CITATION Гор12 \l 1049 ">
            <w:r w:rsidR="0034118B">
              <w:rPr>
                <w:noProof/>
              </w:rPr>
              <w:t>(Горяинова Е. Р., Панков А. Р., Платонов Е. Н., 2012)</w:t>
            </w:r>
          </w:fldSimple>
        </w:sdtContent>
      </w:sdt>
    </w:p>
    <w:p w:rsidR="00086FCD" w:rsidRDefault="00086FCD" w:rsidP="00086FCD">
      <w:r>
        <w:t>По факту, коэффициент ранговой корреляции Спирмена показывает, насколько хорошо зависимость между двумя случайными величинами может быть описана монотонной функцией. Поэтому он не подходит, если даже предположение о монотонности зависимости между признаками не представляется обоснованным. В этом случае предлагается заменить коэффициенты корреляции на коэффициенты Крамера.</w:t>
      </w:r>
    </w:p>
    <w:p w:rsidR="00086FCD" w:rsidRPr="007E452C" w:rsidRDefault="00086FCD" w:rsidP="00086FCD">
      <w:r>
        <w:t xml:space="preserve">Чтобы вычислить коэффициент Крамера для двух признаков </w:t>
      </w:r>
      <w:r w:rsidRPr="009C265A">
        <w:rPr>
          <w:position w:val="-12"/>
          <w:lang w:val="en-US"/>
        </w:rPr>
        <w:object w:dxaOrig="240" w:dyaOrig="360">
          <v:shape id="_x0000_i1441" type="#_x0000_t75" style="width:12pt;height:18pt" o:ole="">
            <v:imagedata r:id="rId695" o:title=""/>
          </v:shape>
          <o:OLEObject Type="Embed" ProgID="Equation.DSMT4" ShapeID="_x0000_i1441" DrawAspect="Content" ObjectID="_1463148531" r:id="rId727"/>
        </w:object>
      </w:r>
      <w:r w:rsidRPr="005D556B">
        <w:t xml:space="preserve"> </w:t>
      </w:r>
      <w:r>
        <w:rPr>
          <w:lang w:val="en-US"/>
        </w:rPr>
        <w:t>and</w:t>
      </w:r>
      <w:r w:rsidRPr="005D556B">
        <w:t xml:space="preserve"> </w:t>
      </w:r>
      <w:r w:rsidRPr="009C265A">
        <w:rPr>
          <w:position w:val="-14"/>
          <w:lang w:val="en-US"/>
        </w:rPr>
        <w:object w:dxaOrig="260" w:dyaOrig="380">
          <v:shape id="_x0000_i1442" type="#_x0000_t75" style="width:13.5pt;height:18.75pt" o:ole="">
            <v:imagedata r:id="rId697" o:title=""/>
          </v:shape>
          <o:OLEObject Type="Embed" ProgID="Equation.DSMT4" ShapeID="_x0000_i1442" DrawAspect="Content" ObjectID="_1463148532" r:id="rId728"/>
        </w:object>
      </w:r>
      <w:r>
        <w:t xml:space="preserve">, в первую очередь необходимо построить таблицу сопряженности этих признаков. В нашем случае таблица сопряженности строится следующим образом. Упорядочим каждую из выборок </w:t>
      </w:r>
      <w:r w:rsidRPr="00F159E3">
        <w:rPr>
          <w:position w:val="-12"/>
          <w:lang w:val="en-US"/>
        </w:rPr>
        <w:object w:dxaOrig="1040" w:dyaOrig="380">
          <v:shape id="_x0000_i1443" type="#_x0000_t75" style="width:51.75pt;height:18.75pt" o:ole="">
            <v:imagedata r:id="rId689" o:title=""/>
          </v:shape>
          <o:OLEObject Type="Embed" ProgID="Equation.DSMT4" ShapeID="_x0000_i1443" DrawAspect="Content" ObjectID="_1463148533" r:id="rId729"/>
        </w:object>
      </w:r>
      <w:r w:rsidRPr="007F5A2B">
        <w:t xml:space="preserve"> </w:t>
      </w:r>
      <w:r>
        <w:t>и</w:t>
      </w:r>
      <w:r w:rsidRPr="007F5A2B">
        <w:t xml:space="preserve"> </w:t>
      </w:r>
      <w:r w:rsidRPr="00D33C47">
        <w:rPr>
          <w:position w:val="-14"/>
          <w:lang w:val="en-US"/>
        </w:rPr>
        <w:object w:dxaOrig="1040" w:dyaOrig="400">
          <v:shape id="_x0000_i1444" type="#_x0000_t75" style="width:51.75pt;height:20.25pt" o:ole="">
            <v:imagedata r:id="rId711" o:title=""/>
          </v:shape>
          <o:OLEObject Type="Embed" ProgID="Equation.DSMT4" ShapeID="_x0000_i1444" DrawAspect="Content" ObjectID="_1463148534" r:id="rId730"/>
        </w:object>
      </w:r>
      <w:r>
        <w:t xml:space="preserve"> в порядке возрастания и разобьем полученные последовательности на заданное число интервалов равной длины. Тогда на пресечении </w:t>
      </w:r>
      <w:r w:rsidRPr="008B04F0">
        <w:rPr>
          <w:position w:val="-6"/>
        </w:rPr>
        <w:object w:dxaOrig="139" w:dyaOrig="240">
          <v:shape id="_x0000_i1445" type="#_x0000_t75" style="width:6.75pt;height:12pt" o:ole="">
            <v:imagedata r:id="rId731" o:title=""/>
          </v:shape>
          <o:OLEObject Type="Embed" ProgID="Equation.DSMT4" ShapeID="_x0000_i1445" DrawAspect="Content" ObjectID="_1463148535" r:id="rId732"/>
        </w:object>
      </w:r>
      <w:r>
        <w:t xml:space="preserve">-ой строки и </w:t>
      </w:r>
      <w:r w:rsidRPr="008B04F0">
        <w:rPr>
          <w:position w:val="-6"/>
        </w:rPr>
        <w:object w:dxaOrig="200" w:dyaOrig="279">
          <v:shape id="_x0000_i1446" type="#_x0000_t75" style="width:10.5pt;height:14.25pt" o:ole="">
            <v:imagedata r:id="rId733" o:title=""/>
          </v:shape>
          <o:OLEObject Type="Embed" ProgID="Equation.DSMT4" ShapeID="_x0000_i1446" DrawAspect="Content" ObjectID="_1463148536" r:id="rId734"/>
        </w:object>
      </w:r>
      <w:r>
        <w:t xml:space="preserve">-го столбца таблицы сопряженности должно стоять число наблюдений, у которых значения </w:t>
      </w:r>
      <w:r w:rsidRPr="008B04F0">
        <w:rPr>
          <w:position w:val="-6"/>
        </w:rPr>
        <w:object w:dxaOrig="139" w:dyaOrig="260">
          <v:shape id="_x0000_i1447" type="#_x0000_t75" style="width:6.75pt;height:12.75pt" o:ole="">
            <v:imagedata r:id="rId735" o:title=""/>
          </v:shape>
          <o:OLEObject Type="Embed" ProgID="Equation.DSMT4" ShapeID="_x0000_i1447" DrawAspect="Content" ObjectID="_1463148537" r:id="rId736"/>
        </w:object>
      </w:r>
      <w:r>
        <w:t xml:space="preserve">-го и </w:t>
      </w:r>
      <w:r w:rsidRPr="000C1115">
        <w:rPr>
          <w:position w:val="-10"/>
        </w:rPr>
        <w:object w:dxaOrig="200" w:dyaOrig="300">
          <v:shape id="_x0000_i1448" type="#_x0000_t75" style="width:10.5pt;height:15pt" o:ole="">
            <v:imagedata r:id="rId737" o:title=""/>
          </v:shape>
          <o:OLEObject Type="Embed" ProgID="Equation.DSMT4" ShapeID="_x0000_i1448" DrawAspect="Content" ObjectID="_1463148538" r:id="rId738"/>
        </w:object>
      </w:r>
      <w:r>
        <w:t xml:space="preserve">-го признаков попали соответственно в </w:t>
      </w:r>
      <w:r w:rsidRPr="000C1115">
        <w:rPr>
          <w:position w:val="-6"/>
        </w:rPr>
        <w:object w:dxaOrig="139" w:dyaOrig="240">
          <v:shape id="_x0000_i1449" type="#_x0000_t75" style="width:6.75pt;height:12pt" o:ole="">
            <v:imagedata r:id="rId739" o:title=""/>
          </v:shape>
          <o:OLEObject Type="Embed" ProgID="Equation.DSMT4" ShapeID="_x0000_i1449" DrawAspect="Content" ObjectID="_1463148539" r:id="rId740"/>
        </w:object>
      </w:r>
      <w:r>
        <w:t xml:space="preserve">-ый и </w:t>
      </w:r>
      <w:r w:rsidRPr="000C1115">
        <w:rPr>
          <w:position w:val="-6"/>
        </w:rPr>
        <w:object w:dxaOrig="200" w:dyaOrig="279">
          <v:shape id="_x0000_i1450" type="#_x0000_t75" style="width:10.5pt;height:14.25pt" o:ole="">
            <v:imagedata r:id="rId741" o:title=""/>
          </v:shape>
          <o:OLEObject Type="Embed" ProgID="Equation.DSMT4" ShapeID="_x0000_i1450" DrawAspect="Content" ObjectID="_1463148540" r:id="rId742"/>
        </w:object>
      </w:r>
      <w:r>
        <w:t xml:space="preserve">-ый интервалы. Элемент, стоящий на пересечении последней строки и </w:t>
      </w:r>
      <w:r w:rsidRPr="008B04F0">
        <w:rPr>
          <w:position w:val="-6"/>
        </w:rPr>
        <w:object w:dxaOrig="200" w:dyaOrig="279">
          <v:shape id="_x0000_i1451" type="#_x0000_t75" style="width:10.5pt;height:14.25pt" o:ole="">
            <v:imagedata r:id="rId733" o:title=""/>
          </v:shape>
          <o:OLEObject Type="Embed" ProgID="Equation.DSMT4" ShapeID="_x0000_i1451" DrawAspect="Content" ObjectID="_1463148541" r:id="rId743"/>
        </w:object>
      </w:r>
      <w:r>
        <w:t xml:space="preserve">-го столбца должен равняться числу наблюдений, чьи значения </w:t>
      </w:r>
      <w:r w:rsidRPr="000C1115">
        <w:rPr>
          <w:position w:val="-10"/>
        </w:rPr>
        <w:object w:dxaOrig="200" w:dyaOrig="300">
          <v:shape id="_x0000_i1452" type="#_x0000_t75" style="width:10.5pt;height:15pt" o:ole="">
            <v:imagedata r:id="rId737" o:title=""/>
          </v:shape>
          <o:OLEObject Type="Embed" ProgID="Equation.DSMT4" ShapeID="_x0000_i1452" DrawAspect="Content" ObjectID="_1463148542" r:id="rId744"/>
        </w:object>
      </w:r>
      <w:r>
        <w:t xml:space="preserve">-го признака попали в </w:t>
      </w:r>
      <w:r w:rsidRPr="000C1115">
        <w:rPr>
          <w:position w:val="-6"/>
        </w:rPr>
        <w:object w:dxaOrig="200" w:dyaOrig="279">
          <v:shape id="_x0000_i1453" type="#_x0000_t75" style="width:10.5pt;height:14.25pt" o:ole="">
            <v:imagedata r:id="rId741" o:title=""/>
          </v:shape>
          <o:OLEObject Type="Embed" ProgID="Equation.DSMT4" ShapeID="_x0000_i1453" DrawAspect="Content" ObjectID="_1463148543" r:id="rId745"/>
        </w:object>
      </w:r>
      <w:r>
        <w:t xml:space="preserve">-ый интервал, т.е. просто сумме элементов </w:t>
      </w:r>
      <w:r w:rsidRPr="008B04F0">
        <w:rPr>
          <w:position w:val="-6"/>
        </w:rPr>
        <w:object w:dxaOrig="200" w:dyaOrig="279">
          <v:shape id="_x0000_i1454" type="#_x0000_t75" style="width:10.5pt;height:14.25pt" o:ole="">
            <v:imagedata r:id="rId733" o:title=""/>
          </v:shape>
          <o:OLEObject Type="Embed" ProgID="Equation.DSMT4" ShapeID="_x0000_i1454" DrawAspect="Content" ObjectID="_1463148544" r:id="rId746"/>
        </w:object>
      </w:r>
      <w:r>
        <w:t xml:space="preserve">-го столбца. Для элемента на пересечении </w:t>
      </w:r>
      <w:r w:rsidRPr="008B04F0">
        <w:rPr>
          <w:position w:val="-6"/>
        </w:rPr>
        <w:object w:dxaOrig="139" w:dyaOrig="240">
          <v:shape id="_x0000_i1455" type="#_x0000_t75" style="width:6.75pt;height:12pt" o:ole="">
            <v:imagedata r:id="rId731" o:title=""/>
          </v:shape>
          <o:OLEObject Type="Embed" ProgID="Equation.DSMT4" ShapeID="_x0000_i1455" DrawAspect="Content" ObjectID="_1463148545" r:id="rId747"/>
        </w:object>
      </w:r>
      <w:r>
        <w:t xml:space="preserve">-ой строки и последнего столбца все симметрично. На пересечении последней строки и последнего столбца находится общее число наблюдений. Таким образом, таблица сопряженности признаков </w:t>
      </w:r>
      <w:r w:rsidRPr="009C265A">
        <w:rPr>
          <w:position w:val="-12"/>
          <w:lang w:val="en-US"/>
        </w:rPr>
        <w:object w:dxaOrig="240" w:dyaOrig="360">
          <v:shape id="_x0000_i1456" type="#_x0000_t75" style="width:12pt;height:18pt" o:ole="">
            <v:imagedata r:id="rId695" o:title=""/>
          </v:shape>
          <o:OLEObject Type="Embed" ProgID="Equation.DSMT4" ShapeID="_x0000_i1456" DrawAspect="Content" ObjectID="_1463148546" r:id="rId748"/>
        </w:object>
      </w:r>
      <w:r w:rsidRPr="005D556B">
        <w:t xml:space="preserve"> </w:t>
      </w:r>
      <w:r>
        <w:rPr>
          <w:lang w:val="en-US"/>
        </w:rPr>
        <w:t>and</w:t>
      </w:r>
      <w:r w:rsidRPr="005D556B">
        <w:t xml:space="preserve"> </w:t>
      </w:r>
      <w:r w:rsidRPr="009C265A">
        <w:rPr>
          <w:position w:val="-14"/>
          <w:lang w:val="en-US"/>
        </w:rPr>
        <w:object w:dxaOrig="260" w:dyaOrig="380">
          <v:shape id="_x0000_i1457" type="#_x0000_t75" style="width:13.5pt;height:18.75pt" o:ole="">
            <v:imagedata r:id="rId697" o:title=""/>
          </v:shape>
          <o:OLEObject Type="Embed" ProgID="Equation.DSMT4" ShapeID="_x0000_i1457" DrawAspect="Content" ObjectID="_1463148547" r:id="rId749"/>
        </w:object>
      </w:r>
      <w:r>
        <w:t xml:space="preserve"> имеет вид:</w:t>
      </w:r>
    </w:p>
    <w:p w:rsidR="00C3231C" w:rsidRPr="00E16A5F" w:rsidRDefault="00C3231C" w:rsidP="00086FCD"/>
    <w:p w:rsidR="00C56E00" w:rsidRPr="00E16A5F" w:rsidRDefault="00C56E00" w:rsidP="00086FCD"/>
    <w:p w:rsidR="00C3231C" w:rsidRPr="00B61A9D" w:rsidRDefault="00B61A9D" w:rsidP="00B61A9D">
      <w:pPr>
        <w:pStyle w:val="af3"/>
        <w:rPr>
          <w:lang w:val="ru-RU"/>
        </w:rPr>
      </w:pPr>
      <w:r>
        <w:rPr>
          <w:lang w:val="ru-RU"/>
        </w:rPr>
        <w:lastRenderedPageBreak/>
        <w:t>Таблица 3.1. Таблица сопряженности</w:t>
      </w:r>
    </w:p>
    <w:tbl>
      <w:tblPr>
        <w:tblStyle w:val="ac"/>
        <w:tblW w:w="5000" w:type="pct"/>
        <w:tblLook w:val="04A0"/>
      </w:tblPr>
      <w:tblGrid>
        <w:gridCol w:w="1383"/>
        <w:gridCol w:w="1352"/>
        <w:gridCol w:w="1553"/>
        <w:gridCol w:w="1352"/>
        <w:gridCol w:w="1553"/>
        <w:gridCol w:w="1352"/>
        <w:gridCol w:w="1026"/>
      </w:tblGrid>
      <w:tr w:rsidR="00086FCD" w:rsidTr="0006105C">
        <w:tc>
          <w:tcPr>
            <w:tcW w:w="815" w:type="pct"/>
            <w:tcBorders>
              <w:tl2br w:val="single" w:sz="4" w:space="0" w:color="auto"/>
            </w:tcBorders>
            <w:vAlign w:val="center"/>
          </w:tcPr>
          <w:p w:rsidR="00086FCD" w:rsidRPr="00254521" w:rsidRDefault="00086FCD" w:rsidP="0006105C">
            <w:pPr>
              <w:jc w:val="center"/>
            </w:pPr>
          </w:p>
        </w:tc>
        <w:tc>
          <w:tcPr>
            <w:tcW w:w="588" w:type="pct"/>
            <w:vAlign w:val="center"/>
          </w:tcPr>
          <w:p w:rsidR="00086FCD" w:rsidRDefault="00086FCD" w:rsidP="0006105C">
            <w:pPr>
              <w:ind w:firstLine="0"/>
              <w:jc w:val="center"/>
              <w:rPr>
                <w:lang w:val="en-US"/>
              </w:rPr>
            </w:pPr>
            <w:r>
              <w:t>Интервал</w:t>
            </w:r>
            <w:r w:rsidR="00B12EAC">
              <w:rPr>
                <w:lang w:val="en-US"/>
              </w:rPr>
              <w:t xml:space="preserve"> </w:t>
            </w:r>
            <w:r w:rsidR="00B12EAC" w:rsidRPr="00B12EAC">
              <w:rPr>
                <w:position w:val="-4"/>
                <w:lang w:val="en-US"/>
              </w:rPr>
              <w:object w:dxaOrig="180" w:dyaOrig="360">
                <v:shape id="_x0000_i1458" type="#_x0000_t75" style="width:9pt;height:18pt" o:ole="">
                  <v:imagedata r:id="rId750" o:title=""/>
                </v:shape>
                <o:OLEObject Type="Embed" ProgID="Equation.DSMT4" ShapeID="_x0000_i1458" DrawAspect="Content" ObjectID="_1463148548" r:id="rId751"/>
              </w:object>
            </w:r>
          </w:p>
        </w:tc>
        <w:tc>
          <w:tcPr>
            <w:tcW w:w="904" w:type="pct"/>
            <w:vAlign w:val="center"/>
          </w:tcPr>
          <w:p w:rsidR="00086FCD" w:rsidRDefault="00B12EAC" w:rsidP="0006105C">
            <w:pPr>
              <w:ind w:firstLine="0"/>
              <w:jc w:val="center"/>
              <w:rPr>
                <w:lang w:val="en-US"/>
              </w:rPr>
            </w:pPr>
            <w:r w:rsidRPr="00300909">
              <w:rPr>
                <w:position w:val="-4"/>
                <w:sz w:val="24"/>
                <w:lang w:val="en-US"/>
              </w:rPr>
              <w:object w:dxaOrig="400" w:dyaOrig="220">
                <v:shape id="_x0000_i1459" type="#_x0000_t75" style="width:19.5pt;height:11.25pt" o:ole="">
                  <v:imagedata r:id="rId752" o:title=""/>
                </v:shape>
                <o:OLEObject Type="Embed" ProgID="Equation.DSMT4" ShapeID="_x0000_i1459" DrawAspect="Content" ObjectID="_1463148549" r:id="rId753"/>
              </w:object>
            </w:r>
          </w:p>
        </w:tc>
        <w:tc>
          <w:tcPr>
            <w:tcW w:w="581" w:type="pct"/>
            <w:vAlign w:val="center"/>
          </w:tcPr>
          <w:p w:rsidR="00086FCD" w:rsidRDefault="00086FCD" w:rsidP="0006105C">
            <w:pPr>
              <w:ind w:firstLine="0"/>
              <w:jc w:val="center"/>
              <w:rPr>
                <w:lang w:val="en-US"/>
              </w:rPr>
            </w:pPr>
            <w:r>
              <w:t>Интервал</w:t>
            </w:r>
            <w:r>
              <w:rPr>
                <w:lang w:val="en-US"/>
              </w:rPr>
              <w:t xml:space="preserve"> </w:t>
            </w:r>
            <w:r w:rsidR="00B12EAC" w:rsidRPr="00300909">
              <w:rPr>
                <w:position w:val="-6"/>
                <w:sz w:val="24"/>
                <w:lang w:val="en-US"/>
              </w:rPr>
              <w:object w:dxaOrig="279" w:dyaOrig="400">
                <v:shape id="_x0000_i1460" type="#_x0000_t75" style="width:13.5pt;height:19.5pt" o:ole="">
                  <v:imagedata r:id="rId754" o:title=""/>
                </v:shape>
                <o:OLEObject Type="Embed" ProgID="Equation.DSMT4" ShapeID="_x0000_i1460" DrawAspect="Content" ObjectID="_1463148550" r:id="rId755"/>
              </w:object>
            </w:r>
          </w:p>
        </w:tc>
        <w:tc>
          <w:tcPr>
            <w:tcW w:w="903" w:type="pct"/>
            <w:vAlign w:val="center"/>
          </w:tcPr>
          <w:p w:rsidR="00086FCD" w:rsidRDefault="00B12EAC" w:rsidP="0006105C">
            <w:pPr>
              <w:ind w:firstLine="0"/>
              <w:jc w:val="center"/>
              <w:rPr>
                <w:lang w:val="en-US"/>
              </w:rPr>
            </w:pPr>
            <w:r w:rsidRPr="00300909">
              <w:rPr>
                <w:position w:val="-4"/>
                <w:sz w:val="24"/>
                <w:lang w:val="en-US"/>
              </w:rPr>
              <w:object w:dxaOrig="400" w:dyaOrig="220">
                <v:shape id="_x0000_i1461" type="#_x0000_t75" style="width:19.5pt;height:11.25pt" o:ole="">
                  <v:imagedata r:id="rId756" o:title=""/>
                </v:shape>
                <o:OLEObject Type="Embed" ProgID="Equation.DSMT4" ShapeID="_x0000_i1461" DrawAspect="Content" ObjectID="_1463148551" r:id="rId757"/>
              </w:object>
            </w:r>
          </w:p>
        </w:tc>
        <w:tc>
          <w:tcPr>
            <w:tcW w:w="581" w:type="pct"/>
            <w:vAlign w:val="center"/>
          </w:tcPr>
          <w:p w:rsidR="00086FCD" w:rsidRDefault="00086FCD" w:rsidP="0006105C">
            <w:pPr>
              <w:ind w:firstLine="0"/>
              <w:jc w:val="center"/>
              <w:rPr>
                <w:lang w:val="en-US"/>
              </w:rPr>
            </w:pPr>
            <w:r>
              <w:t>Интервал</w:t>
            </w:r>
            <w:r>
              <w:rPr>
                <w:lang w:val="en-US"/>
              </w:rPr>
              <w:t xml:space="preserve"> </w:t>
            </w:r>
            <w:r w:rsidR="00B12EAC" w:rsidRPr="00300909">
              <w:rPr>
                <w:position w:val="-6"/>
                <w:sz w:val="24"/>
                <w:lang w:val="en-US"/>
              </w:rPr>
              <w:object w:dxaOrig="400" w:dyaOrig="380">
                <v:shape id="_x0000_i1462" type="#_x0000_t75" style="width:19.5pt;height:18.75pt" o:ole="">
                  <v:imagedata r:id="rId758" o:title=""/>
                </v:shape>
                <o:OLEObject Type="Embed" ProgID="Equation.DSMT4" ShapeID="_x0000_i1462" DrawAspect="Content" ObjectID="_1463148552" r:id="rId759"/>
              </w:object>
            </w:r>
          </w:p>
        </w:tc>
        <w:tc>
          <w:tcPr>
            <w:tcW w:w="628" w:type="pct"/>
            <w:vAlign w:val="center"/>
          </w:tcPr>
          <w:p w:rsidR="00086FCD" w:rsidRDefault="00086FCD" w:rsidP="0006105C">
            <w:pPr>
              <w:jc w:val="center"/>
              <w:rPr>
                <w:lang w:val="en-US"/>
              </w:rPr>
            </w:pPr>
          </w:p>
        </w:tc>
      </w:tr>
      <w:tr w:rsidR="00086FCD" w:rsidTr="0006105C">
        <w:tc>
          <w:tcPr>
            <w:tcW w:w="815" w:type="pct"/>
            <w:vAlign w:val="center"/>
          </w:tcPr>
          <w:p w:rsidR="00086FCD" w:rsidRDefault="00086FCD" w:rsidP="0006105C">
            <w:pPr>
              <w:ind w:firstLine="0"/>
              <w:jc w:val="center"/>
              <w:rPr>
                <w:lang w:val="en-US"/>
              </w:rPr>
            </w:pPr>
            <w:r>
              <w:t>Интервал</w:t>
            </w:r>
            <w:r>
              <w:rPr>
                <w:lang w:val="en-US"/>
              </w:rPr>
              <w:t xml:space="preserve"> </w:t>
            </w:r>
            <w:r w:rsidR="00B12EAC" w:rsidRPr="00B12EAC">
              <w:rPr>
                <w:position w:val="-4"/>
                <w:lang w:val="en-US"/>
              </w:rPr>
              <w:object w:dxaOrig="180" w:dyaOrig="360">
                <v:shape id="_x0000_i1463" type="#_x0000_t75" style="width:9pt;height:18pt" o:ole="">
                  <v:imagedata r:id="rId750" o:title=""/>
                </v:shape>
                <o:OLEObject Type="Embed" ProgID="Equation.DSMT4" ShapeID="_x0000_i1463" DrawAspect="Content" ObjectID="_1463148553" r:id="rId760"/>
              </w:object>
            </w:r>
          </w:p>
        </w:tc>
        <w:tc>
          <w:tcPr>
            <w:tcW w:w="588" w:type="pct"/>
            <w:vAlign w:val="center"/>
          </w:tcPr>
          <w:p w:rsidR="00086FCD" w:rsidRDefault="00C56E00" w:rsidP="0006105C">
            <w:pPr>
              <w:ind w:firstLine="0"/>
              <w:jc w:val="center"/>
              <w:rPr>
                <w:lang w:val="en-US"/>
              </w:rPr>
            </w:pPr>
            <w:r w:rsidRPr="00C56E00">
              <w:rPr>
                <w:position w:val="-22"/>
                <w:sz w:val="24"/>
                <w:lang w:val="en-US"/>
              </w:rPr>
              <w:object w:dxaOrig="499" w:dyaOrig="460">
                <v:shape id="_x0000_i1464" type="#_x0000_t75" style="width:24.75pt;height:23.25pt" o:ole="">
                  <v:imagedata r:id="rId761" o:title=""/>
                </v:shape>
                <o:OLEObject Type="Embed" ProgID="Equation.DSMT4" ShapeID="_x0000_i1464" DrawAspect="Content" ObjectID="_1463148554" r:id="rId762"/>
              </w:object>
            </w:r>
          </w:p>
        </w:tc>
        <w:tc>
          <w:tcPr>
            <w:tcW w:w="904" w:type="pct"/>
            <w:vAlign w:val="center"/>
          </w:tcPr>
          <w:p w:rsidR="00086FCD" w:rsidRDefault="00B12EAC" w:rsidP="0006105C">
            <w:pPr>
              <w:ind w:firstLine="0"/>
              <w:jc w:val="center"/>
              <w:rPr>
                <w:lang w:val="en-US"/>
              </w:rPr>
            </w:pPr>
            <w:r w:rsidRPr="00300909">
              <w:rPr>
                <w:position w:val="-4"/>
                <w:sz w:val="24"/>
                <w:lang w:val="en-US"/>
              </w:rPr>
              <w:object w:dxaOrig="400" w:dyaOrig="220">
                <v:shape id="_x0000_i1465" type="#_x0000_t75" style="width:19.5pt;height:11.25pt" o:ole="">
                  <v:imagedata r:id="rId763" o:title=""/>
                </v:shape>
                <o:OLEObject Type="Embed" ProgID="Equation.DSMT4" ShapeID="_x0000_i1465" DrawAspect="Content" ObjectID="_1463148555" r:id="rId764"/>
              </w:object>
            </w:r>
          </w:p>
        </w:tc>
        <w:tc>
          <w:tcPr>
            <w:tcW w:w="581" w:type="pct"/>
            <w:vAlign w:val="center"/>
          </w:tcPr>
          <w:p w:rsidR="00086FCD" w:rsidRDefault="00C56E00" w:rsidP="0006105C">
            <w:pPr>
              <w:ind w:firstLine="0"/>
              <w:jc w:val="center"/>
              <w:rPr>
                <w:lang w:val="en-US"/>
              </w:rPr>
            </w:pPr>
            <w:r w:rsidRPr="00C56E00">
              <w:rPr>
                <w:position w:val="-22"/>
                <w:sz w:val="24"/>
                <w:lang w:val="en-US"/>
              </w:rPr>
              <w:object w:dxaOrig="499" w:dyaOrig="460">
                <v:shape id="_x0000_i1466" type="#_x0000_t75" style="width:25.5pt;height:23.25pt" o:ole="">
                  <v:imagedata r:id="rId765" o:title=""/>
                </v:shape>
                <o:OLEObject Type="Embed" ProgID="Equation.DSMT4" ShapeID="_x0000_i1466" DrawAspect="Content" ObjectID="_1463148556" r:id="rId766"/>
              </w:object>
            </w:r>
          </w:p>
        </w:tc>
        <w:tc>
          <w:tcPr>
            <w:tcW w:w="903" w:type="pct"/>
            <w:vAlign w:val="center"/>
          </w:tcPr>
          <w:p w:rsidR="00086FCD" w:rsidRDefault="00B12EAC" w:rsidP="0006105C">
            <w:pPr>
              <w:ind w:firstLine="0"/>
              <w:jc w:val="center"/>
              <w:rPr>
                <w:lang w:val="en-US"/>
              </w:rPr>
            </w:pPr>
            <w:r w:rsidRPr="00300909">
              <w:rPr>
                <w:position w:val="-4"/>
                <w:sz w:val="24"/>
                <w:lang w:val="en-US"/>
              </w:rPr>
              <w:object w:dxaOrig="400" w:dyaOrig="220">
                <v:shape id="_x0000_i1467" type="#_x0000_t75" style="width:19.5pt;height:11.25pt" o:ole="">
                  <v:imagedata r:id="rId767" o:title=""/>
                </v:shape>
                <o:OLEObject Type="Embed" ProgID="Equation.DSMT4" ShapeID="_x0000_i1467" DrawAspect="Content" ObjectID="_1463148557" r:id="rId768"/>
              </w:object>
            </w:r>
          </w:p>
        </w:tc>
        <w:tc>
          <w:tcPr>
            <w:tcW w:w="581" w:type="pct"/>
            <w:vAlign w:val="center"/>
          </w:tcPr>
          <w:p w:rsidR="00086FCD" w:rsidRDefault="00C56E00" w:rsidP="0006105C">
            <w:pPr>
              <w:ind w:firstLine="0"/>
              <w:jc w:val="center"/>
              <w:rPr>
                <w:lang w:val="en-US"/>
              </w:rPr>
            </w:pPr>
            <w:r w:rsidRPr="00C56E00">
              <w:rPr>
                <w:position w:val="-22"/>
                <w:sz w:val="24"/>
                <w:lang w:val="en-US"/>
              </w:rPr>
              <w:object w:dxaOrig="580" w:dyaOrig="460">
                <v:shape id="_x0000_i1468" type="#_x0000_t75" style="width:29.25pt;height:23.25pt" o:ole="">
                  <v:imagedata r:id="rId769" o:title=""/>
                </v:shape>
                <o:OLEObject Type="Embed" ProgID="Equation.DSMT4" ShapeID="_x0000_i1468" DrawAspect="Content" ObjectID="_1463148558" r:id="rId770"/>
              </w:object>
            </w:r>
          </w:p>
        </w:tc>
        <w:tc>
          <w:tcPr>
            <w:tcW w:w="628" w:type="pct"/>
            <w:vAlign w:val="center"/>
          </w:tcPr>
          <w:p w:rsidR="00086FCD" w:rsidRDefault="00B12EAC" w:rsidP="0006105C">
            <w:pPr>
              <w:ind w:firstLine="0"/>
              <w:jc w:val="center"/>
              <w:rPr>
                <w:lang w:val="en-US"/>
              </w:rPr>
            </w:pPr>
            <w:r w:rsidRPr="00B12EAC">
              <w:rPr>
                <w:position w:val="-22"/>
                <w:sz w:val="24"/>
                <w:lang w:val="en-US"/>
              </w:rPr>
              <w:object w:dxaOrig="460" w:dyaOrig="460">
                <v:shape id="_x0000_i1469" type="#_x0000_t75" style="width:23.25pt;height:23.25pt" o:ole="">
                  <v:imagedata r:id="rId771" o:title=""/>
                </v:shape>
                <o:OLEObject Type="Embed" ProgID="Equation.DSMT4" ShapeID="_x0000_i1469" DrawAspect="Content" ObjectID="_1463148559" r:id="rId772"/>
              </w:object>
            </w:r>
          </w:p>
        </w:tc>
      </w:tr>
      <w:tr w:rsidR="00086FCD" w:rsidTr="0006105C">
        <w:trPr>
          <w:trHeight w:val="1314"/>
        </w:trPr>
        <w:tc>
          <w:tcPr>
            <w:tcW w:w="815" w:type="pct"/>
            <w:vAlign w:val="center"/>
          </w:tcPr>
          <w:p w:rsidR="00086FCD" w:rsidRDefault="00B12EAC" w:rsidP="0006105C">
            <w:pPr>
              <w:ind w:firstLine="0"/>
              <w:jc w:val="center"/>
              <w:rPr>
                <w:lang w:val="en-US"/>
              </w:rPr>
            </w:pPr>
            <w:r w:rsidRPr="00300909">
              <w:rPr>
                <w:position w:val="-4"/>
                <w:sz w:val="24"/>
                <w:lang w:val="en-US"/>
              </w:rPr>
              <w:object w:dxaOrig="139" w:dyaOrig="400">
                <v:shape id="_x0000_i1470" type="#_x0000_t75" style="width:6pt;height:19.5pt" o:ole="">
                  <v:imagedata r:id="rId773" o:title=""/>
                </v:shape>
                <o:OLEObject Type="Embed" ProgID="Equation.DSMT4" ShapeID="_x0000_i1470" DrawAspect="Content" ObjectID="_1463148560" r:id="rId774"/>
              </w:object>
            </w:r>
          </w:p>
        </w:tc>
        <w:tc>
          <w:tcPr>
            <w:tcW w:w="588" w:type="pct"/>
            <w:vAlign w:val="center"/>
          </w:tcPr>
          <w:p w:rsidR="00086FCD" w:rsidRDefault="00B12EAC" w:rsidP="0006105C">
            <w:pPr>
              <w:ind w:firstLine="0"/>
              <w:jc w:val="center"/>
              <w:rPr>
                <w:lang w:val="en-US"/>
              </w:rPr>
            </w:pPr>
            <w:r w:rsidRPr="00300909">
              <w:rPr>
                <w:position w:val="-4"/>
                <w:sz w:val="24"/>
                <w:lang w:val="en-US"/>
              </w:rPr>
              <w:object w:dxaOrig="139" w:dyaOrig="400">
                <v:shape id="_x0000_i1471" type="#_x0000_t75" style="width:6pt;height:19.5pt" o:ole="">
                  <v:imagedata r:id="rId775" o:title=""/>
                </v:shape>
                <o:OLEObject Type="Embed" ProgID="Equation.DSMT4" ShapeID="_x0000_i1471" DrawAspect="Content" ObjectID="_1463148561" r:id="rId776"/>
              </w:object>
            </w:r>
          </w:p>
        </w:tc>
        <w:tc>
          <w:tcPr>
            <w:tcW w:w="904" w:type="pct"/>
            <w:vAlign w:val="center"/>
          </w:tcPr>
          <w:p w:rsidR="00086FCD" w:rsidRDefault="00B12EAC" w:rsidP="0006105C">
            <w:pPr>
              <w:ind w:firstLine="0"/>
              <w:jc w:val="center"/>
              <w:rPr>
                <w:lang w:val="en-US"/>
              </w:rPr>
            </w:pPr>
            <w:r w:rsidRPr="00662730">
              <w:rPr>
                <w:position w:val="-4"/>
                <w:sz w:val="24"/>
                <w:lang w:val="en-US"/>
              </w:rPr>
              <w:object w:dxaOrig="400" w:dyaOrig="400">
                <v:shape id="_x0000_i1472" type="#_x0000_t75" style="width:19.5pt;height:19.5pt" o:ole="">
                  <v:imagedata r:id="rId777" o:title=""/>
                </v:shape>
                <o:OLEObject Type="Embed" ProgID="Equation.DSMT4" ShapeID="_x0000_i1472" DrawAspect="Content" ObjectID="_1463148562" r:id="rId778"/>
              </w:object>
            </w:r>
          </w:p>
        </w:tc>
        <w:tc>
          <w:tcPr>
            <w:tcW w:w="581" w:type="pct"/>
            <w:vAlign w:val="center"/>
          </w:tcPr>
          <w:p w:rsidR="00086FCD" w:rsidRDefault="00B12EAC" w:rsidP="0006105C">
            <w:pPr>
              <w:ind w:firstLine="0"/>
              <w:jc w:val="center"/>
              <w:rPr>
                <w:lang w:val="en-US"/>
              </w:rPr>
            </w:pPr>
            <w:r w:rsidRPr="00300909">
              <w:rPr>
                <w:position w:val="-4"/>
                <w:sz w:val="24"/>
                <w:lang w:val="en-US"/>
              </w:rPr>
              <w:object w:dxaOrig="139" w:dyaOrig="400">
                <v:shape id="_x0000_i1473" type="#_x0000_t75" style="width:6pt;height:19.5pt" o:ole="">
                  <v:imagedata r:id="rId779" o:title=""/>
                </v:shape>
                <o:OLEObject Type="Embed" ProgID="Equation.DSMT4" ShapeID="_x0000_i1473" DrawAspect="Content" ObjectID="_1463148563" r:id="rId780"/>
              </w:object>
            </w:r>
          </w:p>
        </w:tc>
        <w:tc>
          <w:tcPr>
            <w:tcW w:w="903" w:type="pct"/>
            <w:vAlign w:val="center"/>
          </w:tcPr>
          <w:p w:rsidR="00086FCD" w:rsidRDefault="00B12EAC" w:rsidP="0006105C">
            <w:pPr>
              <w:ind w:firstLine="0"/>
              <w:jc w:val="center"/>
              <w:rPr>
                <w:lang w:val="en-US"/>
              </w:rPr>
            </w:pPr>
            <w:r w:rsidRPr="00662730">
              <w:rPr>
                <w:position w:val="-4"/>
                <w:sz w:val="24"/>
                <w:lang w:val="en-US"/>
              </w:rPr>
              <w:object w:dxaOrig="400" w:dyaOrig="400">
                <v:shape id="_x0000_i1474" type="#_x0000_t75" style="width:19.5pt;height:19.5pt" o:ole="">
                  <v:imagedata r:id="rId781" o:title=""/>
                </v:shape>
                <o:OLEObject Type="Embed" ProgID="Equation.DSMT4" ShapeID="_x0000_i1474" DrawAspect="Content" ObjectID="_1463148564" r:id="rId782"/>
              </w:object>
            </w:r>
          </w:p>
        </w:tc>
        <w:tc>
          <w:tcPr>
            <w:tcW w:w="581" w:type="pct"/>
            <w:vAlign w:val="center"/>
          </w:tcPr>
          <w:p w:rsidR="00086FCD" w:rsidRDefault="00B12EAC" w:rsidP="0006105C">
            <w:pPr>
              <w:ind w:firstLine="0"/>
              <w:jc w:val="center"/>
              <w:rPr>
                <w:lang w:val="en-US"/>
              </w:rPr>
            </w:pPr>
            <w:r w:rsidRPr="00300909">
              <w:rPr>
                <w:position w:val="-4"/>
                <w:sz w:val="24"/>
                <w:lang w:val="en-US"/>
              </w:rPr>
              <w:object w:dxaOrig="139" w:dyaOrig="400">
                <v:shape id="_x0000_i1475" type="#_x0000_t75" style="width:6pt;height:19.5pt" o:ole="">
                  <v:imagedata r:id="rId783" o:title=""/>
                </v:shape>
                <o:OLEObject Type="Embed" ProgID="Equation.DSMT4" ShapeID="_x0000_i1475" DrawAspect="Content" ObjectID="_1463148565" r:id="rId784"/>
              </w:object>
            </w:r>
          </w:p>
        </w:tc>
        <w:tc>
          <w:tcPr>
            <w:tcW w:w="628" w:type="pct"/>
            <w:vAlign w:val="center"/>
          </w:tcPr>
          <w:p w:rsidR="00086FCD" w:rsidRDefault="00B12EAC" w:rsidP="0006105C">
            <w:pPr>
              <w:ind w:firstLine="0"/>
              <w:jc w:val="center"/>
              <w:rPr>
                <w:lang w:val="en-US"/>
              </w:rPr>
            </w:pPr>
            <w:r w:rsidRPr="00300909">
              <w:rPr>
                <w:position w:val="-4"/>
                <w:sz w:val="24"/>
                <w:lang w:val="en-US"/>
              </w:rPr>
              <w:object w:dxaOrig="139" w:dyaOrig="400">
                <v:shape id="_x0000_i1476" type="#_x0000_t75" style="width:6pt;height:19.5pt" o:ole="">
                  <v:imagedata r:id="rId785" o:title=""/>
                </v:shape>
                <o:OLEObject Type="Embed" ProgID="Equation.DSMT4" ShapeID="_x0000_i1476" DrawAspect="Content" ObjectID="_1463148566" r:id="rId786"/>
              </w:object>
            </w:r>
          </w:p>
        </w:tc>
      </w:tr>
      <w:tr w:rsidR="00086FCD" w:rsidTr="0006105C">
        <w:tc>
          <w:tcPr>
            <w:tcW w:w="815" w:type="pct"/>
            <w:vAlign w:val="center"/>
          </w:tcPr>
          <w:p w:rsidR="00086FCD" w:rsidRDefault="00086FCD" w:rsidP="0006105C">
            <w:pPr>
              <w:ind w:firstLine="0"/>
              <w:jc w:val="center"/>
              <w:rPr>
                <w:lang w:val="en-US"/>
              </w:rPr>
            </w:pPr>
            <w:r>
              <w:t>Интервал</w:t>
            </w:r>
            <w:r>
              <w:rPr>
                <w:lang w:val="en-US"/>
              </w:rPr>
              <w:t xml:space="preserve"> </w:t>
            </w:r>
            <w:r w:rsidR="00B12EAC" w:rsidRPr="00300909">
              <w:rPr>
                <w:position w:val="-6"/>
                <w:sz w:val="24"/>
                <w:lang w:val="en-US"/>
              </w:rPr>
              <w:object w:dxaOrig="180" w:dyaOrig="340">
                <v:shape id="_x0000_i1477" type="#_x0000_t75" style="width:9pt;height:17.25pt" o:ole="">
                  <v:imagedata r:id="rId787" o:title=""/>
                </v:shape>
                <o:OLEObject Type="Embed" ProgID="Equation.DSMT4" ShapeID="_x0000_i1477" DrawAspect="Content" ObjectID="_1463148567" r:id="rId788"/>
              </w:object>
            </w:r>
          </w:p>
        </w:tc>
        <w:tc>
          <w:tcPr>
            <w:tcW w:w="588" w:type="pct"/>
            <w:vAlign w:val="center"/>
          </w:tcPr>
          <w:p w:rsidR="00086FCD" w:rsidRDefault="00B12EAC" w:rsidP="0006105C">
            <w:pPr>
              <w:ind w:firstLine="0"/>
              <w:jc w:val="center"/>
              <w:rPr>
                <w:lang w:val="en-US"/>
              </w:rPr>
            </w:pPr>
            <w:r w:rsidRPr="00B12EAC">
              <w:rPr>
                <w:position w:val="-22"/>
                <w:sz w:val="24"/>
                <w:lang w:val="en-US"/>
              </w:rPr>
              <w:object w:dxaOrig="440" w:dyaOrig="460">
                <v:shape id="_x0000_i1478" type="#_x0000_t75" style="width:21.75pt;height:23.25pt" o:ole="">
                  <v:imagedata r:id="rId789" o:title=""/>
                </v:shape>
                <o:OLEObject Type="Embed" ProgID="Equation.DSMT4" ShapeID="_x0000_i1478" DrawAspect="Content" ObjectID="_1463148568" r:id="rId790"/>
              </w:object>
            </w:r>
          </w:p>
        </w:tc>
        <w:tc>
          <w:tcPr>
            <w:tcW w:w="904" w:type="pct"/>
            <w:vAlign w:val="center"/>
          </w:tcPr>
          <w:p w:rsidR="00086FCD" w:rsidRDefault="00B12EAC" w:rsidP="0006105C">
            <w:pPr>
              <w:ind w:firstLine="0"/>
              <w:jc w:val="center"/>
              <w:rPr>
                <w:lang w:val="en-US"/>
              </w:rPr>
            </w:pPr>
            <w:r w:rsidRPr="00300909">
              <w:rPr>
                <w:position w:val="-4"/>
                <w:sz w:val="24"/>
                <w:lang w:val="en-US"/>
              </w:rPr>
              <w:object w:dxaOrig="400" w:dyaOrig="220">
                <v:shape id="_x0000_i1479" type="#_x0000_t75" style="width:19.5pt;height:11.25pt" o:ole="">
                  <v:imagedata r:id="rId791" o:title=""/>
                </v:shape>
                <o:OLEObject Type="Embed" ProgID="Equation.DSMT4" ShapeID="_x0000_i1479" DrawAspect="Content" ObjectID="_1463148569" r:id="rId792"/>
              </w:object>
            </w:r>
          </w:p>
        </w:tc>
        <w:tc>
          <w:tcPr>
            <w:tcW w:w="581" w:type="pct"/>
            <w:vAlign w:val="center"/>
          </w:tcPr>
          <w:p w:rsidR="00086FCD" w:rsidRDefault="00B12EAC" w:rsidP="0006105C">
            <w:pPr>
              <w:ind w:firstLine="0"/>
              <w:jc w:val="center"/>
              <w:rPr>
                <w:lang w:val="en-US"/>
              </w:rPr>
            </w:pPr>
            <w:r w:rsidRPr="00B12EAC">
              <w:rPr>
                <w:position w:val="-22"/>
                <w:sz w:val="24"/>
                <w:lang w:val="en-US"/>
              </w:rPr>
              <w:object w:dxaOrig="480" w:dyaOrig="460">
                <v:shape id="_x0000_i1480" type="#_x0000_t75" style="width:24pt;height:23.25pt" o:ole="">
                  <v:imagedata r:id="rId793" o:title=""/>
                </v:shape>
                <o:OLEObject Type="Embed" ProgID="Equation.DSMT4" ShapeID="_x0000_i1480" DrawAspect="Content" ObjectID="_1463148570" r:id="rId794"/>
              </w:object>
            </w:r>
          </w:p>
        </w:tc>
        <w:tc>
          <w:tcPr>
            <w:tcW w:w="903" w:type="pct"/>
            <w:vAlign w:val="center"/>
          </w:tcPr>
          <w:p w:rsidR="00086FCD" w:rsidRDefault="00B12EAC" w:rsidP="0006105C">
            <w:pPr>
              <w:ind w:firstLine="0"/>
              <w:jc w:val="center"/>
              <w:rPr>
                <w:lang w:val="en-US"/>
              </w:rPr>
            </w:pPr>
            <w:r w:rsidRPr="00300909">
              <w:rPr>
                <w:position w:val="-4"/>
                <w:sz w:val="24"/>
                <w:lang w:val="en-US"/>
              </w:rPr>
              <w:object w:dxaOrig="400" w:dyaOrig="220">
                <v:shape id="_x0000_i1481" type="#_x0000_t75" style="width:19.5pt;height:11.25pt" o:ole="">
                  <v:imagedata r:id="rId795" o:title=""/>
                </v:shape>
                <o:OLEObject Type="Embed" ProgID="Equation.DSMT4" ShapeID="_x0000_i1481" DrawAspect="Content" ObjectID="_1463148571" r:id="rId796"/>
              </w:object>
            </w:r>
          </w:p>
        </w:tc>
        <w:tc>
          <w:tcPr>
            <w:tcW w:w="581" w:type="pct"/>
            <w:vAlign w:val="center"/>
          </w:tcPr>
          <w:p w:rsidR="00086FCD" w:rsidRDefault="00B12EAC" w:rsidP="0006105C">
            <w:pPr>
              <w:ind w:firstLine="0"/>
              <w:jc w:val="center"/>
              <w:rPr>
                <w:lang w:val="en-US"/>
              </w:rPr>
            </w:pPr>
            <w:r w:rsidRPr="00B12EAC">
              <w:rPr>
                <w:position w:val="-22"/>
                <w:sz w:val="24"/>
                <w:lang w:val="en-US"/>
              </w:rPr>
              <w:object w:dxaOrig="560" w:dyaOrig="460">
                <v:shape id="_x0000_i1482" type="#_x0000_t75" style="width:28.5pt;height:23.25pt" o:ole="">
                  <v:imagedata r:id="rId797" o:title=""/>
                </v:shape>
                <o:OLEObject Type="Embed" ProgID="Equation.DSMT4" ShapeID="_x0000_i1482" DrawAspect="Content" ObjectID="_1463148572" r:id="rId798"/>
              </w:object>
            </w:r>
          </w:p>
        </w:tc>
        <w:tc>
          <w:tcPr>
            <w:tcW w:w="628" w:type="pct"/>
            <w:vAlign w:val="center"/>
          </w:tcPr>
          <w:p w:rsidR="00086FCD" w:rsidRDefault="00B12EAC" w:rsidP="0006105C">
            <w:pPr>
              <w:ind w:firstLine="0"/>
              <w:jc w:val="center"/>
              <w:rPr>
                <w:lang w:val="en-US"/>
              </w:rPr>
            </w:pPr>
            <w:r w:rsidRPr="00B12EAC">
              <w:rPr>
                <w:position w:val="-18"/>
                <w:sz w:val="24"/>
                <w:lang w:val="en-US"/>
              </w:rPr>
              <w:object w:dxaOrig="460" w:dyaOrig="420">
                <v:shape id="_x0000_i1483" type="#_x0000_t75" style="width:23.25pt;height:21pt" o:ole="">
                  <v:imagedata r:id="rId799" o:title=""/>
                </v:shape>
                <o:OLEObject Type="Embed" ProgID="Equation.DSMT4" ShapeID="_x0000_i1483" DrawAspect="Content" ObjectID="_1463148573" r:id="rId800"/>
              </w:object>
            </w:r>
          </w:p>
        </w:tc>
      </w:tr>
      <w:tr w:rsidR="00086FCD" w:rsidTr="0006105C">
        <w:trPr>
          <w:trHeight w:val="1272"/>
        </w:trPr>
        <w:tc>
          <w:tcPr>
            <w:tcW w:w="815" w:type="pct"/>
            <w:vAlign w:val="center"/>
          </w:tcPr>
          <w:p w:rsidR="00086FCD" w:rsidRDefault="00B12EAC" w:rsidP="0006105C">
            <w:pPr>
              <w:ind w:firstLine="0"/>
              <w:jc w:val="center"/>
              <w:rPr>
                <w:lang w:val="en-US"/>
              </w:rPr>
            </w:pPr>
            <w:r w:rsidRPr="00300909">
              <w:rPr>
                <w:position w:val="-4"/>
                <w:sz w:val="24"/>
                <w:lang w:val="en-US"/>
              </w:rPr>
              <w:object w:dxaOrig="139" w:dyaOrig="420">
                <v:shape id="_x0000_i1484" type="#_x0000_t75" style="width:6pt;height:20.25pt" o:ole="">
                  <v:imagedata r:id="rId801" o:title=""/>
                </v:shape>
                <o:OLEObject Type="Embed" ProgID="Equation.DSMT4" ShapeID="_x0000_i1484" DrawAspect="Content" ObjectID="_1463148574" r:id="rId802"/>
              </w:object>
            </w:r>
          </w:p>
        </w:tc>
        <w:tc>
          <w:tcPr>
            <w:tcW w:w="588" w:type="pct"/>
            <w:vAlign w:val="center"/>
          </w:tcPr>
          <w:p w:rsidR="00086FCD" w:rsidRDefault="00B12EAC" w:rsidP="0006105C">
            <w:pPr>
              <w:ind w:firstLine="0"/>
              <w:jc w:val="center"/>
              <w:rPr>
                <w:lang w:val="en-US"/>
              </w:rPr>
            </w:pPr>
            <w:r w:rsidRPr="00300909">
              <w:rPr>
                <w:position w:val="-4"/>
                <w:sz w:val="24"/>
                <w:lang w:val="en-US"/>
              </w:rPr>
              <w:object w:dxaOrig="139" w:dyaOrig="400">
                <v:shape id="_x0000_i1485" type="#_x0000_t75" style="width:6pt;height:19.5pt" o:ole="">
                  <v:imagedata r:id="rId803" o:title=""/>
                </v:shape>
                <o:OLEObject Type="Embed" ProgID="Equation.DSMT4" ShapeID="_x0000_i1485" DrawAspect="Content" ObjectID="_1463148575" r:id="rId804"/>
              </w:object>
            </w:r>
          </w:p>
        </w:tc>
        <w:tc>
          <w:tcPr>
            <w:tcW w:w="904" w:type="pct"/>
            <w:vAlign w:val="center"/>
          </w:tcPr>
          <w:p w:rsidR="00086FCD" w:rsidRDefault="00B12EAC" w:rsidP="0006105C">
            <w:pPr>
              <w:ind w:firstLine="0"/>
              <w:jc w:val="center"/>
              <w:rPr>
                <w:lang w:val="en-US"/>
              </w:rPr>
            </w:pPr>
            <w:r w:rsidRPr="00662730">
              <w:rPr>
                <w:position w:val="-4"/>
                <w:sz w:val="24"/>
                <w:lang w:val="en-US"/>
              </w:rPr>
              <w:object w:dxaOrig="400" w:dyaOrig="400">
                <v:shape id="_x0000_i1486" type="#_x0000_t75" style="width:19.5pt;height:19.5pt" o:ole="">
                  <v:imagedata r:id="rId805" o:title=""/>
                </v:shape>
                <o:OLEObject Type="Embed" ProgID="Equation.DSMT4" ShapeID="_x0000_i1486" DrawAspect="Content" ObjectID="_1463148576" r:id="rId806"/>
              </w:object>
            </w:r>
          </w:p>
        </w:tc>
        <w:tc>
          <w:tcPr>
            <w:tcW w:w="581" w:type="pct"/>
            <w:vAlign w:val="center"/>
          </w:tcPr>
          <w:p w:rsidR="00086FCD" w:rsidRDefault="00B12EAC" w:rsidP="0006105C">
            <w:pPr>
              <w:ind w:firstLine="0"/>
              <w:jc w:val="center"/>
              <w:rPr>
                <w:lang w:val="en-US"/>
              </w:rPr>
            </w:pPr>
            <w:r w:rsidRPr="00300909">
              <w:rPr>
                <w:position w:val="-4"/>
                <w:sz w:val="24"/>
                <w:lang w:val="en-US"/>
              </w:rPr>
              <w:object w:dxaOrig="139" w:dyaOrig="400">
                <v:shape id="_x0000_i1487" type="#_x0000_t75" style="width:6pt;height:19.5pt" o:ole="">
                  <v:imagedata r:id="rId807" o:title=""/>
                </v:shape>
                <o:OLEObject Type="Embed" ProgID="Equation.DSMT4" ShapeID="_x0000_i1487" DrawAspect="Content" ObjectID="_1463148577" r:id="rId808"/>
              </w:object>
            </w:r>
          </w:p>
        </w:tc>
        <w:tc>
          <w:tcPr>
            <w:tcW w:w="903" w:type="pct"/>
            <w:vAlign w:val="center"/>
          </w:tcPr>
          <w:p w:rsidR="00086FCD" w:rsidRDefault="00B12EAC" w:rsidP="0006105C">
            <w:pPr>
              <w:ind w:firstLine="0"/>
              <w:jc w:val="center"/>
              <w:rPr>
                <w:lang w:val="en-US"/>
              </w:rPr>
            </w:pPr>
            <w:r w:rsidRPr="00662730">
              <w:rPr>
                <w:position w:val="-4"/>
                <w:sz w:val="24"/>
                <w:lang w:val="en-US"/>
              </w:rPr>
              <w:object w:dxaOrig="400" w:dyaOrig="400">
                <v:shape id="_x0000_i1488" type="#_x0000_t75" style="width:19.5pt;height:19.5pt" o:ole="">
                  <v:imagedata r:id="rId809" o:title=""/>
                </v:shape>
                <o:OLEObject Type="Embed" ProgID="Equation.DSMT4" ShapeID="_x0000_i1488" DrawAspect="Content" ObjectID="_1463148578" r:id="rId810"/>
              </w:object>
            </w:r>
          </w:p>
        </w:tc>
        <w:tc>
          <w:tcPr>
            <w:tcW w:w="581" w:type="pct"/>
            <w:vAlign w:val="center"/>
          </w:tcPr>
          <w:p w:rsidR="00086FCD" w:rsidRDefault="00B12EAC" w:rsidP="0006105C">
            <w:pPr>
              <w:ind w:firstLine="0"/>
              <w:jc w:val="center"/>
              <w:rPr>
                <w:lang w:val="en-US"/>
              </w:rPr>
            </w:pPr>
            <w:r w:rsidRPr="00300909">
              <w:rPr>
                <w:position w:val="-4"/>
                <w:sz w:val="24"/>
                <w:lang w:val="en-US"/>
              </w:rPr>
              <w:object w:dxaOrig="139" w:dyaOrig="400">
                <v:shape id="_x0000_i1489" type="#_x0000_t75" style="width:6pt;height:19.5pt" o:ole="">
                  <v:imagedata r:id="rId811" o:title=""/>
                </v:shape>
                <o:OLEObject Type="Embed" ProgID="Equation.DSMT4" ShapeID="_x0000_i1489" DrawAspect="Content" ObjectID="_1463148579" r:id="rId812"/>
              </w:object>
            </w:r>
          </w:p>
        </w:tc>
        <w:tc>
          <w:tcPr>
            <w:tcW w:w="628" w:type="pct"/>
            <w:vAlign w:val="center"/>
          </w:tcPr>
          <w:p w:rsidR="00086FCD" w:rsidRDefault="00B12EAC" w:rsidP="0006105C">
            <w:pPr>
              <w:ind w:firstLine="0"/>
              <w:jc w:val="center"/>
              <w:rPr>
                <w:lang w:val="en-US"/>
              </w:rPr>
            </w:pPr>
            <w:r w:rsidRPr="00300909">
              <w:rPr>
                <w:position w:val="-4"/>
                <w:sz w:val="24"/>
                <w:lang w:val="en-US"/>
              </w:rPr>
              <w:object w:dxaOrig="139" w:dyaOrig="400">
                <v:shape id="_x0000_i1490" type="#_x0000_t75" style="width:6pt;height:19.5pt" o:ole="">
                  <v:imagedata r:id="rId813" o:title=""/>
                </v:shape>
                <o:OLEObject Type="Embed" ProgID="Equation.DSMT4" ShapeID="_x0000_i1490" DrawAspect="Content" ObjectID="_1463148580" r:id="rId814"/>
              </w:object>
            </w:r>
          </w:p>
        </w:tc>
      </w:tr>
      <w:tr w:rsidR="00086FCD" w:rsidTr="0006105C">
        <w:tc>
          <w:tcPr>
            <w:tcW w:w="815" w:type="pct"/>
            <w:vAlign w:val="center"/>
          </w:tcPr>
          <w:p w:rsidR="00086FCD" w:rsidRDefault="00086FCD" w:rsidP="0006105C">
            <w:pPr>
              <w:ind w:firstLine="0"/>
              <w:jc w:val="center"/>
              <w:rPr>
                <w:lang w:val="en-US"/>
              </w:rPr>
            </w:pPr>
            <w:r>
              <w:t>Интервал</w:t>
            </w:r>
            <w:r>
              <w:rPr>
                <w:lang w:val="en-US"/>
              </w:rPr>
              <w:t xml:space="preserve"> </w:t>
            </w:r>
            <w:r w:rsidR="00B12EAC" w:rsidRPr="00300909">
              <w:rPr>
                <w:position w:val="-6"/>
                <w:sz w:val="24"/>
                <w:lang w:val="en-US"/>
              </w:rPr>
              <w:object w:dxaOrig="400" w:dyaOrig="380">
                <v:shape id="_x0000_i1491" type="#_x0000_t75" style="width:19.5pt;height:18.75pt" o:ole="">
                  <v:imagedata r:id="rId815" o:title=""/>
                </v:shape>
                <o:OLEObject Type="Embed" ProgID="Equation.DSMT4" ShapeID="_x0000_i1491" DrawAspect="Content" ObjectID="_1463148581" r:id="rId816"/>
              </w:object>
            </w:r>
          </w:p>
        </w:tc>
        <w:tc>
          <w:tcPr>
            <w:tcW w:w="588" w:type="pct"/>
            <w:vAlign w:val="center"/>
          </w:tcPr>
          <w:p w:rsidR="00086FCD" w:rsidRDefault="00B12EAC" w:rsidP="0006105C">
            <w:pPr>
              <w:ind w:firstLine="0"/>
              <w:jc w:val="center"/>
              <w:rPr>
                <w:lang w:val="en-US"/>
              </w:rPr>
            </w:pPr>
            <w:r w:rsidRPr="00B12EAC">
              <w:rPr>
                <w:position w:val="-22"/>
                <w:sz w:val="24"/>
                <w:lang w:val="en-US"/>
              </w:rPr>
              <w:object w:dxaOrig="580" w:dyaOrig="460">
                <v:shape id="_x0000_i1492" type="#_x0000_t75" style="width:29.25pt;height:23.25pt" o:ole="">
                  <v:imagedata r:id="rId817" o:title=""/>
                </v:shape>
                <o:OLEObject Type="Embed" ProgID="Equation.DSMT4" ShapeID="_x0000_i1492" DrawAspect="Content" ObjectID="_1463148582" r:id="rId818"/>
              </w:object>
            </w:r>
          </w:p>
        </w:tc>
        <w:tc>
          <w:tcPr>
            <w:tcW w:w="904" w:type="pct"/>
            <w:vAlign w:val="center"/>
          </w:tcPr>
          <w:p w:rsidR="00086FCD" w:rsidRDefault="00B12EAC" w:rsidP="0006105C">
            <w:pPr>
              <w:ind w:firstLine="0"/>
              <w:jc w:val="center"/>
              <w:rPr>
                <w:lang w:val="en-US"/>
              </w:rPr>
            </w:pPr>
            <w:r w:rsidRPr="00300909">
              <w:rPr>
                <w:position w:val="-4"/>
                <w:sz w:val="24"/>
                <w:lang w:val="en-US"/>
              </w:rPr>
              <w:object w:dxaOrig="400" w:dyaOrig="220">
                <v:shape id="_x0000_i1493" type="#_x0000_t75" style="width:19.5pt;height:11.25pt" o:ole="">
                  <v:imagedata r:id="rId819" o:title=""/>
                </v:shape>
                <o:OLEObject Type="Embed" ProgID="Equation.DSMT4" ShapeID="_x0000_i1493" DrawAspect="Content" ObjectID="_1463148583" r:id="rId820"/>
              </w:object>
            </w:r>
          </w:p>
        </w:tc>
        <w:tc>
          <w:tcPr>
            <w:tcW w:w="581" w:type="pct"/>
            <w:vAlign w:val="center"/>
          </w:tcPr>
          <w:p w:rsidR="00086FCD" w:rsidRDefault="00B12EAC" w:rsidP="0006105C">
            <w:pPr>
              <w:ind w:firstLine="0"/>
              <w:jc w:val="center"/>
              <w:rPr>
                <w:lang w:val="en-US"/>
              </w:rPr>
            </w:pPr>
            <w:r w:rsidRPr="00B12EAC">
              <w:rPr>
                <w:position w:val="-22"/>
                <w:sz w:val="24"/>
                <w:lang w:val="en-US"/>
              </w:rPr>
              <w:object w:dxaOrig="620" w:dyaOrig="460">
                <v:shape id="_x0000_i1494" type="#_x0000_t75" style="width:30.75pt;height:23.25pt" o:ole="">
                  <v:imagedata r:id="rId821" o:title=""/>
                </v:shape>
                <o:OLEObject Type="Embed" ProgID="Equation.DSMT4" ShapeID="_x0000_i1494" DrawAspect="Content" ObjectID="_1463148584" r:id="rId822"/>
              </w:object>
            </w:r>
          </w:p>
        </w:tc>
        <w:tc>
          <w:tcPr>
            <w:tcW w:w="903" w:type="pct"/>
            <w:vAlign w:val="center"/>
          </w:tcPr>
          <w:p w:rsidR="00086FCD" w:rsidRDefault="00B12EAC" w:rsidP="0006105C">
            <w:pPr>
              <w:ind w:firstLine="0"/>
              <w:jc w:val="center"/>
              <w:rPr>
                <w:lang w:val="en-US"/>
              </w:rPr>
            </w:pPr>
            <w:r w:rsidRPr="00300909">
              <w:rPr>
                <w:position w:val="-4"/>
                <w:sz w:val="24"/>
                <w:lang w:val="en-US"/>
              </w:rPr>
              <w:object w:dxaOrig="400" w:dyaOrig="220">
                <v:shape id="_x0000_i1495" type="#_x0000_t75" style="width:19.5pt;height:11.25pt" o:ole="">
                  <v:imagedata r:id="rId823" o:title=""/>
                </v:shape>
                <o:OLEObject Type="Embed" ProgID="Equation.DSMT4" ShapeID="_x0000_i1495" DrawAspect="Content" ObjectID="_1463148585" r:id="rId824"/>
              </w:object>
            </w:r>
          </w:p>
        </w:tc>
        <w:tc>
          <w:tcPr>
            <w:tcW w:w="581" w:type="pct"/>
            <w:vAlign w:val="center"/>
          </w:tcPr>
          <w:p w:rsidR="00086FCD" w:rsidRDefault="00B12EAC" w:rsidP="0006105C">
            <w:pPr>
              <w:ind w:firstLine="0"/>
              <w:jc w:val="center"/>
              <w:rPr>
                <w:lang w:val="en-US"/>
              </w:rPr>
            </w:pPr>
            <w:r w:rsidRPr="00B12EAC">
              <w:rPr>
                <w:position w:val="-22"/>
                <w:sz w:val="24"/>
                <w:lang w:val="en-US"/>
              </w:rPr>
              <w:object w:dxaOrig="700" w:dyaOrig="460">
                <v:shape id="_x0000_i1496" type="#_x0000_t75" style="width:35.25pt;height:23.25pt" o:ole="">
                  <v:imagedata r:id="rId825" o:title=""/>
                </v:shape>
                <o:OLEObject Type="Embed" ProgID="Equation.DSMT4" ShapeID="_x0000_i1496" DrawAspect="Content" ObjectID="_1463148586" r:id="rId826"/>
              </w:object>
            </w:r>
          </w:p>
        </w:tc>
        <w:tc>
          <w:tcPr>
            <w:tcW w:w="628" w:type="pct"/>
            <w:vAlign w:val="center"/>
          </w:tcPr>
          <w:p w:rsidR="00086FCD" w:rsidRDefault="00B12EAC" w:rsidP="0006105C">
            <w:pPr>
              <w:ind w:firstLine="0"/>
              <w:jc w:val="center"/>
              <w:rPr>
                <w:lang w:val="en-US"/>
              </w:rPr>
            </w:pPr>
            <w:r w:rsidRPr="00B12EAC">
              <w:rPr>
                <w:position w:val="-22"/>
                <w:sz w:val="24"/>
                <w:lang w:val="en-US"/>
              </w:rPr>
              <w:object w:dxaOrig="620" w:dyaOrig="460">
                <v:shape id="_x0000_i1497" type="#_x0000_t75" style="width:30.75pt;height:23.25pt" o:ole="">
                  <v:imagedata r:id="rId827" o:title=""/>
                </v:shape>
                <o:OLEObject Type="Embed" ProgID="Equation.DSMT4" ShapeID="_x0000_i1497" DrawAspect="Content" ObjectID="_1463148587" r:id="rId828"/>
              </w:object>
            </w:r>
          </w:p>
        </w:tc>
      </w:tr>
      <w:tr w:rsidR="00086FCD" w:rsidTr="0006105C">
        <w:tc>
          <w:tcPr>
            <w:tcW w:w="815" w:type="pct"/>
            <w:vAlign w:val="center"/>
          </w:tcPr>
          <w:p w:rsidR="00086FCD" w:rsidRDefault="00086FCD" w:rsidP="0006105C">
            <w:pPr>
              <w:jc w:val="center"/>
              <w:rPr>
                <w:lang w:val="en-US"/>
              </w:rPr>
            </w:pPr>
          </w:p>
        </w:tc>
        <w:tc>
          <w:tcPr>
            <w:tcW w:w="588" w:type="pct"/>
            <w:vAlign w:val="center"/>
          </w:tcPr>
          <w:p w:rsidR="00086FCD" w:rsidRDefault="00B12EAC" w:rsidP="0006105C">
            <w:pPr>
              <w:ind w:firstLine="0"/>
              <w:jc w:val="center"/>
              <w:rPr>
                <w:lang w:val="en-US"/>
              </w:rPr>
            </w:pPr>
            <w:r w:rsidRPr="00B12EAC">
              <w:rPr>
                <w:position w:val="-22"/>
                <w:sz w:val="24"/>
                <w:lang w:val="en-US"/>
              </w:rPr>
              <w:object w:dxaOrig="499" w:dyaOrig="460">
                <v:shape id="_x0000_i1498" type="#_x0000_t75" style="width:25.5pt;height:23.25pt" o:ole="">
                  <v:imagedata r:id="rId829" o:title=""/>
                </v:shape>
                <o:OLEObject Type="Embed" ProgID="Equation.DSMT4" ShapeID="_x0000_i1498" DrawAspect="Content" ObjectID="_1463148588" r:id="rId830"/>
              </w:object>
            </w:r>
          </w:p>
        </w:tc>
        <w:tc>
          <w:tcPr>
            <w:tcW w:w="904" w:type="pct"/>
            <w:vAlign w:val="center"/>
          </w:tcPr>
          <w:p w:rsidR="00086FCD" w:rsidRDefault="00B12EAC" w:rsidP="0006105C">
            <w:pPr>
              <w:ind w:firstLine="0"/>
              <w:jc w:val="center"/>
              <w:rPr>
                <w:lang w:val="en-US"/>
              </w:rPr>
            </w:pPr>
            <w:r w:rsidRPr="00300909">
              <w:rPr>
                <w:position w:val="-4"/>
                <w:sz w:val="24"/>
                <w:lang w:val="en-US"/>
              </w:rPr>
              <w:object w:dxaOrig="400" w:dyaOrig="220">
                <v:shape id="_x0000_i1499" type="#_x0000_t75" style="width:19.5pt;height:11.25pt" o:ole="">
                  <v:imagedata r:id="rId831" o:title=""/>
                </v:shape>
                <o:OLEObject Type="Embed" ProgID="Equation.DSMT4" ShapeID="_x0000_i1499" DrawAspect="Content" ObjectID="_1463148589" r:id="rId832"/>
              </w:object>
            </w:r>
          </w:p>
        </w:tc>
        <w:tc>
          <w:tcPr>
            <w:tcW w:w="581" w:type="pct"/>
            <w:vAlign w:val="center"/>
          </w:tcPr>
          <w:p w:rsidR="00086FCD" w:rsidRDefault="00B12EAC" w:rsidP="0006105C">
            <w:pPr>
              <w:ind w:firstLine="0"/>
              <w:jc w:val="center"/>
              <w:rPr>
                <w:lang w:val="en-US"/>
              </w:rPr>
            </w:pPr>
            <w:r w:rsidRPr="00B12EAC">
              <w:rPr>
                <w:position w:val="-22"/>
                <w:sz w:val="24"/>
                <w:lang w:val="en-US"/>
              </w:rPr>
              <w:object w:dxaOrig="540" w:dyaOrig="460">
                <v:shape id="_x0000_i1500" type="#_x0000_t75" style="width:27.75pt;height:23.25pt" o:ole="">
                  <v:imagedata r:id="rId833" o:title=""/>
                </v:shape>
                <o:OLEObject Type="Embed" ProgID="Equation.DSMT4" ShapeID="_x0000_i1500" DrawAspect="Content" ObjectID="_1463148590" r:id="rId834"/>
              </w:object>
            </w:r>
          </w:p>
        </w:tc>
        <w:tc>
          <w:tcPr>
            <w:tcW w:w="903" w:type="pct"/>
            <w:vAlign w:val="center"/>
          </w:tcPr>
          <w:p w:rsidR="00086FCD" w:rsidRDefault="00B12EAC" w:rsidP="0006105C">
            <w:pPr>
              <w:ind w:firstLine="0"/>
              <w:jc w:val="center"/>
              <w:rPr>
                <w:lang w:val="en-US"/>
              </w:rPr>
            </w:pPr>
            <w:r w:rsidRPr="00300909">
              <w:rPr>
                <w:position w:val="-4"/>
                <w:sz w:val="24"/>
                <w:lang w:val="en-US"/>
              </w:rPr>
              <w:object w:dxaOrig="400" w:dyaOrig="220">
                <v:shape id="_x0000_i1501" type="#_x0000_t75" style="width:19.5pt;height:11.25pt" o:ole="">
                  <v:imagedata r:id="rId835" o:title=""/>
                </v:shape>
                <o:OLEObject Type="Embed" ProgID="Equation.DSMT4" ShapeID="_x0000_i1501" DrawAspect="Content" ObjectID="_1463148591" r:id="rId836"/>
              </w:object>
            </w:r>
          </w:p>
        </w:tc>
        <w:tc>
          <w:tcPr>
            <w:tcW w:w="581" w:type="pct"/>
            <w:vAlign w:val="center"/>
          </w:tcPr>
          <w:p w:rsidR="00086FCD" w:rsidRDefault="00B12EAC" w:rsidP="0006105C">
            <w:pPr>
              <w:ind w:firstLine="0"/>
              <w:jc w:val="center"/>
              <w:rPr>
                <w:lang w:val="en-US"/>
              </w:rPr>
            </w:pPr>
            <w:r w:rsidRPr="00B12EAC">
              <w:rPr>
                <w:position w:val="-22"/>
                <w:sz w:val="24"/>
                <w:lang w:val="en-US"/>
              </w:rPr>
              <w:object w:dxaOrig="620" w:dyaOrig="460">
                <v:shape id="_x0000_i1502" type="#_x0000_t75" style="width:30.75pt;height:23.25pt" o:ole="">
                  <v:imagedata r:id="rId837" o:title=""/>
                </v:shape>
                <o:OLEObject Type="Embed" ProgID="Equation.DSMT4" ShapeID="_x0000_i1502" DrawAspect="Content" ObjectID="_1463148592" r:id="rId838"/>
              </w:object>
            </w:r>
          </w:p>
        </w:tc>
        <w:tc>
          <w:tcPr>
            <w:tcW w:w="628" w:type="pct"/>
            <w:vAlign w:val="center"/>
          </w:tcPr>
          <w:p w:rsidR="00086FCD" w:rsidRDefault="0006105C" w:rsidP="0006105C">
            <w:pPr>
              <w:ind w:firstLine="0"/>
              <w:jc w:val="center"/>
              <w:rPr>
                <w:lang w:val="en-US"/>
              </w:rPr>
            </w:pPr>
            <w:r w:rsidRPr="006663E3">
              <w:rPr>
                <w:position w:val="-6"/>
                <w:sz w:val="24"/>
                <w:lang w:val="en-US"/>
              </w:rPr>
              <w:object w:dxaOrig="279" w:dyaOrig="300">
                <v:shape id="_x0000_i1503" type="#_x0000_t75" style="width:13.5pt;height:14.25pt" o:ole="">
                  <v:imagedata r:id="rId839" o:title=""/>
                </v:shape>
                <o:OLEObject Type="Embed" ProgID="Equation.DSMT4" ShapeID="_x0000_i1503" DrawAspect="Content" ObjectID="_1463148593" r:id="rId840"/>
              </w:object>
            </w:r>
          </w:p>
        </w:tc>
      </w:tr>
    </w:tbl>
    <w:p w:rsidR="00086FCD" w:rsidRDefault="00086FCD" w:rsidP="00086FCD">
      <w:r>
        <w:t xml:space="preserve"> </w:t>
      </w:r>
    </w:p>
    <w:p w:rsidR="00086FCD" w:rsidRDefault="00086FCD" w:rsidP="00086FCD">
      <w:r>
        <w:t xml:space="preserve">Отметим, что для простоты мы разбили значения обоих признаков на равное число интервалов. (У нас оно обозначено как </w:t>
      </w:r>
      <w:r w:rsidRPr="0046157E">
        <w:rPr>
          <w:position w:val="-6"/>
        </w:rPr>
        <w:object w:dxaOrig="279" w:dyaOrig="279">
          <v:shape id="_x0000_i1504" type="#_x0000_t75" style="width:13.5pt;height:13.5pt" o:ole="">
            <v:imagedata r:id="rId841" o:title=""/>
          </v:shape>
          <o:OLEObject Type="Embed" ProgID="Equation.DSMT4" ShapeID="_x0000_i1504" DrawAspect="Content" ObjectID="_1463148594" r:id="rId842"/>
        </w:object>
      </w:r>
      <w:r>
        <w:t>). Однако, в общем случае число интервалов может быть разным.</w:t>
      </w:r>
    </w:p>
    <w:p w:rsidR="00086FCD" w:rsidRDefault="00086FCD" w:rsidP="00086FCD">
      <w:r>
        <w:t xml:space="preserve">Следующим шагом к получению коэффициента Крамера для признаков </w:t>
      </w:r>
      <w:r w:rsidRPr="009C265A">
        <w:rPr>
          <w:position w:val="-12"/>
          <w:lang w:val="en-US"/>
        </w:rPr>
        <w:object w:dxaOrig="240" w:dyaOrig="360">
          <v:shape id="_x0000_i1505" type="#_x0000_t75" style="width:12pt;height:18pt" o:ole="">
            <v:imagedata r:id="rId695" o:title=""/>
          </v:shape>
          <o:OLEObject Type="Embed" ProgID="Equation.DSMT4" ShapeID="_x0000_i1505" DrawAspect="Content" ObjectID="_1463148595" r:id="rId843"/>
        </w:object>
      </w:r>
      <w:r w:rsidRPr="005D556B">
        <w:t xml:space="preserve"> </w:t>
      </w:r>
      <w:r>
        <w:t>и</w:t>
      </w:r>
      <w:r w:rsidRPr="005D556B">
        <w:t xml:space="preserve"> </w:t>
      </w:r>
      <w:r w:rsidRPr="009C265A">
        <w:rPr>
          <w:position w:val="-14"/>
          <w:lang w:val="en-US"/>
        </w:rPr>
        <w:object w:dxaOrig="260" w:dyaOrig="380">
          <v:shape id="_x0000_i1506" type="#_x0000_t75" style="width:13.5pt;height:18.75pt" o:ole="">
            <v:imagedata r:id="rId697" o:title=""/>
          </v:shape>
          <o:OLEObject Type="Embed" ProgID="Equation.DSMT4" ShapeID="_x0000_i1506" DrawAspect="Content" ObjectID="_1463148596" r:id="rId844"/>
        </w:object>
      </w:r>
      <w:r>
        <w:t xml:space="preserve"> является вычисление статистики хи-квадрат для этих признаков. Она вычисляется на основании таблицы сопряженности по следующей формуле:</w:t>
      </w:r>
    </w:p>
    <w:p w:rsidR="00086FCD" w:rsidRDefault="00086FCD" w:rsidP="00086FCD">
      <w:pPr>
        <w:pStyle w:val="MTDisplayEquation"/>
      </w:pPr>
      <w:r>
        <w:tab/>
      </w:r>
      <w:r w:rsidRPr="00CA75EE">
        <w:rPr>
          <w:position w:val="-30"/>
        </w:rPr>
        <w:object w:dxaOrig="2820" w:dyaOrig="1080">
          <v:shape id="_x0000_i1507" type="#_x0000_t75" style="width:141pt;height:54pt" o:ole="">
            <v:imagedata r:id="rId845" o:title=""/>
          </v:shape>
          <o:OLEObject Type="Embed" ProgID="Equation.DSMT4" ShapeID="_x0000_i1507" DrawAspect="Content" ObjectID="_1463148597" r:id="rId846"/>
        </w:object>
      </w:r>
    </w:p>
    <w:p w:rsidR="00086FCD" w:rsidRDefault="00086FCD" w:rsidP="00086FCD">
      <w:r>
        <w:t>Тогда формула для вычисления коэффициента Крамера следующая:</w:t>
      </w:r>
    </w:p>
    <w:p w:rsidR="00086FCD" w:rsidRPr="00CA75EE" w:rsidRDefault="00086FCD" w:rsidP="00086FCD">
      <w:pPr>
        <w:pStyle w:val="MTDisplayEquation"/>
      </w:pPr>
      <w:r>
        <w:tab/>
      </w:r>
      <w:r w:rsidRPr="00CA75EE">
        <w:rPr>
          <w:position w:val="-30"/>
        </w:rPr>
        <w:object w:dxaOrig="1680" w:dyaOrig="820">
          <v:shape id="_x0000_i1508" type="#_x0000_t75" style="width:84pt;height:40.5pt" o:ole="">
            <v:imagedata r:id="rId847" o:title=""/>
          </v:shape>
          <o:OLEObject Type="Embed" ProgID="Equation.DSMT4" ShapeID="_x0000_i1508" DrawAspect="Content" ObjectID="_1463148598" r:id="rId848"/>
        </w:object>
      </w:r>
    </w:p>
    <w:p w:rsidR="00086FCD" w:rsidRDefault="00086FCD" w:rsidP="00086FCD">
      <w:r>
        <w:lastRenderedPageBreak/>
        <w:t xml:space="preserve">Следует отметить, что эта формула верна только если значения признаков были разбиты на равное число интервалов. В общем случае в знаменателе дроби вместо </w:t>
      </w:r>
      <w:r w:rsidRPr="009E7020">
        <w:rPr>
          <w:position w:val="-6"/>
          <w:lang w:val="en-US"/>
        </w:rPr>
        <w:object w:dxaOrig="279" w:dyaOrig="279">
          <v:shape id="_x0000_i1509" type="#_x0000_t75" style="width:13.5pt;height:13.5pt" o:ole="">
            <v:imagedata r:id="rId849" o:title=""/>
          </v:shape>
          <o:OLEObject Type="Embed" ProgID="Equation.DSMT4" ShapeID="_x0000_i1509" DrawAspect="Content" ObjectID="_1463148599" r:id="rId850"/>
        </w:object>
      </w:r>
      <w:r>
        <w:t xml:space="preserve"> должно стоять минимальное из этих чисел.</w:t>
      </w:r>
      <w:sdt>
        <w:sdtPr>
          <w:id w:val="65987317"/>
          <w:citation/>
        </w:sdtPr>
        <w:sdtContent>
          <w:fldSimple w:instr=" CITATION Гор12 \l 1049 ">
            <w:r w:rsidR="0034118B">
              <w:rPr>
                <w:noProof/>
              </w:rPr>
              <w:t>(Горяинова Е. Р., Панков А. Р., Платонов Е. Н., 2012)</w:t>
            </w:r>
          </w:fldSimple>
        </w:sdtContent>
      </w:sdt>
    </w:p>
    <w:p w:rsidR="00F10DD7" w:rsidRDefault="00086FCD" w:rsidP="00086FCD">
      <w:r>
        <w:t xml:space="preserve">Матрицу, состоящую из коэффициентов Крамера, мы обозначаем как </w:t>
      </w:r>
      <w:r w:rsidRPr="000F6365">
        <w:rPr>
          <w:position w:val="-4"/>
        </w:rPr>
        <w:object w:dxaOrig="260" w:dyaOrig="260">
          <v:shape id="_x0000_i1510" type="#_x0000_t75" style="width:12.75pt;height:12.75pt" o:ole="">
            <v:imagedata r:id="rId851" o:title=""/>
          </v:shape>
          <o:OLEObject Type="Embed" ProgID="Equation.DSMT4" ShapeID="_x0000_i1510" DrawAspect="Content" ObjectID="_1463148600" r:id="rId852"/>
        </w:object>
      </w:r>
      <w:r>
        <w:t>.</w:t>
      </w:r>
    </w:p>
    <w:p w:rsidR="00086FCD" w:rsidRPr="007D0651" w:rsidRDefault="00086FCD" w:rsidP="00086FCD">
      <w:r>
        <w:t xml:space="preserve">Попробуем подать на вход методу максимального правдоподобия вместо выборочной корреляционной матрицы </w:t>
      </w:r>
      <w:r w:rsidRPr="009E5F96">
        <w:rPr>
          <w:position w:val="-4"/>
        </w:rPr>
        <w:object w:dxaOrig="240" w:dyaOrig="260">
          <v:shape id="_x0000_i1511" type="#_x0000_t75" style="width:12pt;height:12.75pt" o:ole="">
            <v:imagedata r:id="rId853" o:title=""/>
          </v:shape>
          <o:OLEObject Type="Embed" ProgID="Equation.DSMT4" ShapeID="_x0000_i1511" DrawAspect="Content" ObjectID="_1463148601" r:id="rId854"/>
        </w:object>
      </w:r>
      <w:r>
        <w:t xml:space="preserve"> матрицу </w:t>
      </w:r>
      <w:r w:rsidRPr="00ED6ECD">
        <w:rPr>
          <w:position w:val="-4"/>
          <w:lang w:val="en-US"/>
        </w:rPr>
        <w:object w:dxaOrig="200" w:dyaOrig="240">
          <v:shape id="_x0000_i1512" type="#_x0000_t75" style="width:9.75pt;height:12pt" o:ole="">
            <v:imagedata r:id="rId855" o:title=""/>
          </v:shape>
          <o:OLEObject Type="Embed" ProgID="Equation.DSMT4" ShapeID="_x0000_i1512" DrawAspect="Content" ObjectID="_1463148602" r:id="rId856"/>
        </w:object>
      </w:r>
      <w:r>
        <w:t xml:space="preserve"> или </w:t>
      </w:r>
      <w:r w:rsidRPr="000F6365">
        <w:rPr>
          <w:position w:val="-4"/>
        </w:rPr>
        <w:object w:dxaOrig="260" w:dyaOrig="260">
          <v:shape id="_x0000_i1513" type="#_x0000_t75" style="width:12.75pt;height:12.75pt" o:ole="">
            <v:imagedata r:id="rId851" o:title=""/>
          </v:shape>
          <o:OLEObject Type="Embed" ProgID="Equation.DSMT4" ShapeID="_x0000_i1513" DrawAspect="Content" ObjectID="_1463148603" r:id="rId857"/>
        </w:object>
      </w:r>
      <w:r>
        <w:t xml:space="preserve">, в зависимости от того, что нам известно о типе связи между признаками. </w:t>
      </w:r>
    </w:p>
    <w:p w:rsidR="00086FCD" w:rsidRDefault="00086FCD" w:rsidP="00086FCD">
      <w:r>
        <w:t xml:space="preserve">Необходимо признать, что, заменяя выборочную корреляционную матрицу </w:t>
      </w:r>
      <w:r w:rsidRPr="009E5F96">
        <w:rPr>
          <w:position w:val="-4"/>
        </w:rPr>
        <w:object w:dxaOrig="240" w:dyaOrig="260">
          <v:shape id="_x0000_i1514" type="#_x0000_t75" style="width:12pt;height:12.75pt" o:ole="">
            <v:imagedata r:id="rId853" o:title=""/>
          </v:shape>
          <o:OLEObject Type="Embed" ProgID="Equation.DSMT4" ShapeID="_x0000_i1514" DrawAspect="Content" ObjectID="_1463148604" r:id="rId858"/>
        </w:object>
      </w:r>
      <w:r>
        <w:t xml:space="preserve"> на </w:t>
      </w:r>
      <w:r w:rsidRPr="00ED6ECD">
        <w:rPr>
          <w:position w:val="-4"/>
          <w:lang w:val="en-US"/>
        </w:rPr>
        <w:object w:dxaOrig="200" w:dyaOrig="240">
          <v:shape id="_x0000_i1515" type="#_x0000_t75" style="width:9.75pt;height:12pt" o:ole="">
            <v:imagedata r:id="rId855" o:title=""/>
          </v:shape>
          <o:OLEObject Type="Embed" ProgID="Equation.DSMT4" ShapeID="_x0000_i1515" DrawAspect="Content" ObjectID="_1463148605" r:id="rId859"/>
        </w:object>
      </w:r>
      <w:r>
        <w:t xml:space="preserve"> или </w:t>
      </w:r>
      <w:r w:rsidRPr="000F6365">
        <w:rPr>
          <w:position w:val="-4"/>
        </w:rPr>
        <w:object w:dxaOrig="260" w:dyaOrig="260">
          <v:shape id="_x0000_i1516" type="#_x0000_t75" style="width:12.75pt;height:12.75pt" o:ole="">
            <v:imagedata r:id="rId851" o:title=""/>
          </v:shape>
          <o:OLEObject Type="Embed" ProgID="Equation.DSMT4" ShapeID="_x0000_i1516" DrawAspect="Content" ObjectID="_1463148606" r:id="rId860"/>
        </w:object>
      </w:r>
      <w:r>
        <w:t xml:space="preserve">, мы жертвуем теоретической обоснованностью. Кроме того, возникают некоторые неясности. Например, цель измененного метода такая же как и у первоначального – оценить нагрузочную матрицу </w:t>
      </w:r>
      <w:r w:rsidRPr="007B44B6">
        <w:rPr>
          <w:position w:val="-4"/>
        </w:rPr>
        <w:object w:dxaOrig="220" w:dyaOrig="260">
          <v:shape id="_x0000_i1517" type="#_x0000_t75" style="width:10.5pt;height:12.75pt" o:ole="">
            <v:imagedata r:id="rId861" o:title=""/>
          </v:shape>
          <o:OLEObject Type="Embed" ProgID="Equation.DSMT4" ShapeID="_x0000_i1517" DrawAspect="Content" ObjectID="_1463148607" r:id="rId862"/>
        </w:object>
      </w:r>
      <w:r>
        <w:t xml:space="preserve">. Но давайте вспомним, что именно мы называем матрицей </w:t>
      </w:r>
      <w:r w:rsidRPr="007B44B6">
        <w:rPr>
          <w:position w:val="-4"/>
        </w:rPr>
        <w:object w:dxaOrig="220" w:dyaOrig="260">
          <v:shape id="_x0000_i1518" type="#_x0000_t75" style="width:10.5pt;height:12.75pt" o:ole="">
            <v:imagedata r:id="rId861" o:title=""/>
          </v:shape>
          <o:OLEObject Type="Embed" ProgID="Equation.DSMT4" ShapeID="_x0000_i1518" DrawAspect="Content" ObjectID="_1463148608" r:id="rId863"/>
        </w:object>
      </w:r>
      <w:r>
        <w:t xml:space="preserve">. В прошлых главах мы предполагали, что каждый признак может быть представлен как линейная комбинация общих факторов плюс частный фактор. Матрицей </w:t>
      </w:r>
      <w:r w:rsidRPr="007B44B6">
        <w:rPr>
          <w:position w:val="-4"/>
        </w:rPr>
        <w:object w:dxaOrig="220" w:dyaOrig="260">
          <v:shape id="_x0000_i1519" type="#_x0000_t75" style="width:10.5pt;height:12.75pt" o:ole="">
            <v:imagedata r:id="rId861" o:title=""/>
          </v:shape>
          <o:OLEObject Type="Embed" ProgID="Equation.DSMT4" ShapeID="_x0000_i1519" DrawAspect="Content" ObjectID="_1463148609" r:id="rId864"/>
        </w:object>
      </w:r>
      <w:r>
        <w:t xml:space="preserve"> мы называли матрицу из коэффициентов этих линейных комбинаций. Однако сейчас мы допускаем, что признаки могут нелинейно зависеть друг от друга, а, следовательно, и от общих факторов. Значит, их нельзя представить в виде линейных комбинаций факторов. Так что же теперь мы подразумеваем под </w:t>
      </w:r>
      <w:r w:rsidRPr="007B44B6">
        <w:rPr>
          <w:position w:val="-4"/>
        </w:rPr>
        <w:object w:dxaOrig="220" w:dyaOrig="260">
          <v:shape id="_x0000_i1520" type="#_x0000_t75" style="width:10.5pt;height:12.75pt" o:ole="">
            <v:imagedata r:id="rId861" o:title=""/>
          </v:shape>
          <o:OLEObject Type="Embed" ProgID="Equation.DSMT4" ShapeID="_x0000_i1520" DrawAspect="Content" ObjectID="_1463148610" r:id="rId865"/>
        </w:object>
      </w:r>
      <w:r>
        <w:t>?</w:t>
      </w:r>
    </w:p>
    <w:p w:rsidR="00E34E95" w:rsidRPr="00FA5D76" w:rsidRDefault="00086FCD" w:rsidP="00FA5D76">
      <w:r>
        <w:t>Тем не менее, несмотря на то, что наша замена одного коэффициента другим носит чисто эмпирический характер,  в случае нелинейной зависимости признаков модифицированные методы оказываются более эффективными, чем традиционный. Это будет продем</w:t>
      </w:r>
      <w:r w:rsidR="00F10DD7">
        <w:t>онстрировано в следующих</w:t>
      </w:r>
      <w:r>
        <w:t xml:space="preserve"> </w:t>
      </w:r>
      <w:r w:rsidR="00F10DD7">
        <w:t>разделах</w:t>
      </w:r>
      <w:r>
        <w:t xml:space="preserve">. </w:t>
      </w:r>
      <w:r w:rsidR="000F519D">
        <w:t xml:space="preserve"> </w:t>
      </w:r>
      <w:r w:rsidR="00FE0053">
        <w:t xml:space="preserve"> </w:t>
      </w:r>
      <w:r w:rsidR="00E34E95">
        <w:t xml:space="preserve"> </w:t>
      </w:r>
    </w:p>
    <w:p w:rsidR="002561D2" w:rsidRDefault="000311B5" w:rsidP="00614640">
      <w:pPr>
        <w:pStyle w:val="2"/>
      </w:pPr>
      <w:bookmarkStart w:id="42" w:name="_Toc388271671"/>
      <w:bookmarkStart w:id="43" w:name="_Toc388271702"/>
      <w:bookmarkStart w:id="44" w:name="_Toc388282676"/>
      <w:bookmarkStart w:id="45" w:name="_Toc388283184"/>
      <w:bookmarkStart w:id="46" w:name="_Toc388284792"/>
      <w:bookmarkStart w:id="47" w:name="_Toc388370863"/>
      <w:bookmarkEnd w:id="42"/>
      <w:bookmarkEnd w:id="43"/>
      <w:bookmarkEnd w:id="44"/>
      <w:bookmarkEnd w:id="45"/>
      <w:bookmarkEnd w:id="46"/>
      <w:r>
        <w:t>Генерация тестовых данных.</w:t>
      </w:r>
      <w:bookmarkEnd w:id="47"/>
    </w:p>
    <w:p w:rsidR="00D7685B" w:rsidRDefault="00D7685B" w:rsidP="00D7685B">
      <w:r>
        <w:t xml:space="preserve">Для проверки корректности работы методов и сравнения их эффективности для каждого типа зависимости необходимо иметь достаточное количество тестовых данных, связанных зависимостями линейного, монотонного и немонотонного типа. Под зависимостью, </w:t>
      </w:r>
      <w:r>
        <w:lastRenderedPageBreak/>
        <w:t>например, монотонного типа понимается нефункциональная зависимость, которая хорошо приближается монотонной функцией. (Аналогично для линейного и немонотонного типов). Причем, эти функции должны быть нам заранее известны. Более того, эти данные должны иметь такую структуру, чтобы было заранее понятно, каким должен оказаться результат, если метод корректно работает на этих данных.</w:t>
      </w:r>
    </w:p>
    <w:p w:rsidR="00FC6C1B" w:rsidRPr="00CB1C7C" w:rsidRDefault="000311B5" w:rsidP="00EA1E2E">
      <w:r>
        <w:t>Было р</w:t>
      </w:r>
      <w:r w:rsidR="00765144">
        <w:t xml:space="preserve">ешено </w:t>
      </w:r>
      <w:r>
        <w:t>моделировать</w:t>
      </w:r>
      <w:r w:rsidR="007601BA">
        <w:t xml:space="preserve"> тестовые данные следующей</w:t>
      </w:r>
      <w:r w:rsidR="0054530B">
        <w:t xml:space="preserve"> стру</w:t>
      </w:r>
      <w:r w:rsidR="00D7685B">
        <w:t>к</w:t>
      </w:r>
      <w:r>
        <w:t>т</w:t>
      </w:r>
      <w:r w:rsidR="0054530B">
        <w:t>у</w:t>
      </w:r>
      <w:r>
        <w:t xml:space="preserve">ры. </w:t>
      </w:r>
      <w:r w:rsidR="00EA1E2E">
        <w:t xml:space="preserve">Генерируется выборка размера </w:t>
      </w:r>
      <w:r w:rsidR="00EA1E2E" w:rsidRPr="0023543A">
        <w:rPr>
          <w:position w:val="-6"/>
        </w:rPr>
        <w:object w:dxaOrig="200" w:dyaOrig="220">
          <v:shape id="_x0000_i1521" type="#_x0000_t75" style="width:9.75pt;height:11.25pt" o:ole="">
            <v:imagedata r:id="rId866" o:title=""/>
          </v:shape>
          <o:OLEObject Type="Embed" ProgID="Equation.DSMT4" ShapeID="_x0000_i1521" DrawAspect="Content" ObjectID="_1463148611" r:id="rId867"/>
        </w:object>
      </w:r>
      <w:r w:rsidR="00EA1E2E">
        <w:t xml:space="preserve">, элементами которой являются вектора размерности </w:t>
      </w:r>
      <w:r w:rsidR="00EA1E2E" w:rsidRPr="0023543A">
        <w:rPr>
          <w:position w:val="-4"/>
        </w:rPr>
        <w:object w:dxaOrig="180" w:dyaOrig="200">
          <v:shape id="_x0000_i1522" type="#_x0000_t75" style="width:9pt;height:9.75pt" o:ole="">
            <v:imagedata r:id="rId868" o:title=""/>
          </v:shape>
          <o:OLEObject Type="Embed" ProgID="Equation.DSMT4" ShapeID="_x0000_i1522" DrawAspect="Content" ObjectID="_1463148612" r:id="rId869"/>
        </w:object>
      </w:r>
      <w:r w:rsidR="00EA1E2E">
        <w:t xml:space="preserve">. </w:t>
      </w:r>
      <w:r w:rsidR="00EA1E2E" w:rsidRPr="004E698E">
        <w:rPr>
          <w:position w:val="-6"/>
        </w:rPr>
        <w:object w:dxaOrig="139" w:dyaOrig="260">
          <v:shape id="_x0000_i1523" type="#_x0000_t75" style="width:3.75pt;height:12.75pt" o:ole="">
            <v:imagedata r:id="rId870" o:title=""/>
          </v:shape>
          <o:OLEObject Type="Embed" ProgID="Equation.DSMT4" ShapeID="_x0000_i1523" DrawAspect="Content" ObjectID="_1463148613" r:id="rId871"/>
        </w:object>
      </w:r>
      <w:r w:rsidR="00EA1E2E">
        <w:t xml:space="preserve">-ая компонента </w:t>
      </w:r>
      <w:r w:rsidR="00EA1E2E" w:rsidRPr="004E698E">
        <w:rPr>
          <w:position w:val="-10"/>
        </w:rPr>
        <w:object w:dxaOrig="200" w:dyaOrig="300">
          <v:shape id="_x0000_i1524" type="#_x0000_t75" style="width:9.75pt;height:15pt" o:ole="">
            <v:imagedata r:id="rId872" o:title=""/>
          </v:shape>
          <o:OLEObject Type="Embed" ProgID="Equation.DSMT4" ShapeID="_x0000_i1524" DrawAspect="Content" ObjectID="_1463148614" r:id="rId873"/>
        </w:object>
      </w:r>
      <w:r w:rsidR="00EA1E2E">
        <w:t xml:space="preserve">-го наблюдения означает </w:t>
      </w:r>
      <w:r w:rsidR="00CA69B3" w:rsidRPr="0054530B">
        <w:t>реализацию</w:t>
      </w:r>
      <w:r w:rsidR="00EA1E2E" w:rsidRPr="004E698E">
        <w:rPr>
          <w:position w:val="-6"/>
        </w:rPr>
        <w:object w:dxaOrig="139" w:dyaOrig="260">
          <v:shape id="_x0000_i1525" type="#_x0000_t75" style="width:6.75pt;height:12.75pt" o:ole="">
            <v:imagedata r:id="rId870" o:title=""/>
          </v:shape>
          <o:OLEObject Type="Embed" ProgID="Equation.DSMT4" ShapeID="_x0000_i1525" DrawAspect="Content" ObjectID="_1463148615" r:id="rId874"/>
        </w:object>
      </w:r>
      <w:r w:rsidR="00EA1E2E">
        <w:t xml:space="preserve">-го признака для </w:t>
      </w:r>
      <w:r w:rsidR="00EA1E2E" w:rsidRPr="004E698E">
        <w:rPr>
          <w:position w:val="-10"/>
        </w:rPr>
        <w:object w:dxaOrig="200" w:dyaOrig="300">
          <v:shape id="_x0000_i1526" type="#_x0000_t75" style="width:9.75pt;height:15pt" o:ole="">
            <v:imagedata r:id="rId872" o:title=""/>
          </v:shape>
          <o:OLEObject Type="Embed" ProgID="Equation.DSMT4" ShapeID="_x0000_i1526" DrawAspect="Content" ObjectID="_1463148616" r:id="rId875"/>
        </w:object>
      </w:r>
      <w:r w:rsidR="00EA1E2E">
        <w:t xml:space="preserve">-го объекта.  Причем генерация выборки происходит так, чтобы признаки образовывали группы. В каждой группе </w:t>
      </w:r>
      <w:r w:rsidR="007F23FA">
        <w:t>зависимость между признаками должна хорошо приближаться заранее заданной функцией: линейно</w:t>
      </w:r>
      <w:r w:rsidR="00EA1E2E">
        <w:t>й</w:t>
      </w:r>
      <w:r w:rsidR="007F23FA">
        <w:t>,</w:t>
      </w:r>
      <w:r w:rsidR="00EA1E2E">
        <w:t xml:space="preserve"> </w:t>
      </w:r>
      <w:r w:rsidR="007F23FA">
        <w:t>нелинейной, но монотонной или немонотонно</w:t>
      </w:r>
      <w:r w:rsidR="00EA1E2E">
        <w:t xml:space="preserve">й. </w:t>
      </w:r>
      <w:r w:rsidR="007F23FA">
        <w:t>Признаки из разных групп</w:t>
      </w:r>
      <w:r w:rsidR="00EA1E2E">
        <w:t xml:space="preserve"> должны быть независимы.</w:t>
      </w:r>
      <w:r w:rsidR="00C00928">
        <w:t xml:space="preserve"> В терминах факторного анализа такую структуру следует понимать как: на все приз</w:t>
      </w:r>
      <w:r w:rsidR="00FC6C1B">
        <w:t>наки каждой группы влияет единственный</w:t>
      </w:r>
      <w:r w:rsidR="00C00928">
        <w:t xml:space="preserve"> один</w:t>
      </w:r>
      <w:r w:rsidR="00FC6C1B">
        <w:t xml:space="preserve"> и тот же</w:t>
      </w:r>
      <w:r w:rsidR="007E5E69">
        <w:t xml:space="preserve"> общий</w:t>
      </w:r>
      <w:r w:rsidR="00C00928">
        <w:t xml:space="preserve"> фактор, </w:t>
      </w:r>
      <w:r w:rsidR="00FC6C1B">
        <w:t>и больше этот фактор не влияет ни на какие другие признаки. Таким образом, у на</w:t>
      </w:r>
      <w:r w:rsidR="00CA69B3">
        <w:t xml:space="preserve">с каждой группе соответствует  один </w:t>
      </w:r>
      <w:r w:rsidR="007E5E69">
        <w:t xml:space="preserve">общий </w:t>
      </w:r>
      <w:r w:rsidR="00CA69B3">
        <w:t>фактор</w:t>
      </w:r>
      <w:r w:rsidR="00FC6C1B">
        <w:t xml:space="preserve">. Других </w:t>
      </w:r>
      <w:r w:rsidR="007E5E69">
        <w:t xml:space="preserve">общих </w:t>
      </w:r>
      <w:r w:rsidR="00FC6C1B">
        <w:t>факторов нет</w:t>
      </w:r>
      <w:r w:rsidR="007F23FA">
        <w:t>.</w:t>
      </w:r>
    </w:p>
    <w:p w:rsidR="009E66F1" w:rsidRDefault="00EA1E2E" w:rsidP="00EA1E2E">
      <w:r>
        <w:t>Был выбран именно такой принцип генерации, потому что по таким данным хорошо понятно, каким должен получиться результат применения метода в случае его правильной работы.</w:t>
      </w:r>
      <w:r w:rsidR="009E66F1">
        <w:t xml:space="preserve"> А именно, строки полученной нагрузочной матрицы тоже должны образовывать группы. Строки внутри одной группы должны быть почти равны. (Т.е. их поэлементные разности должны быть очень маленькими).</w:t>
      </w:r>
      <w:r w:rsidR="00B22DAF">
        <w:t xml:space="preserve"> </w:t>
      </w:r>
      <w:r w:rsidR="00C00928">
        <w:t xml:space="preserve">Причем, </w:t>
      </w:r>
      <w:r w:rsidR="00FC6C1B">
        <w:t xml:space="preserve">в каждой строке должно быть по одному большому элементу – в том столбце, который соответствует фактору, влияющему на ту группу, к которой относится признак, соответствующий этой строке. </w:t>
      </w:r>
      <w:r w:rsidR="00E72E5B">
        <w:t>Остальные элементы этой строки должны быть близки к нулю.</w:t>
      </w:r>
    </w:p>
    <w:p w:rsidR="000F519D" w:rsidRDefault="00B22DAF" w:rsidP="00E72E5B">
      <w:r w:rsidRPr="00E72E5B">
        <w:t>Таким образом</w:t>
      </w:r>
      <w:r w:rsidR="00EA1E2E" w:rsidRPr="00E72E5B">
        <w:t xml:space="preserve">, если метод </w:t>
      </w:r>
      <w:r w:rsidRPr="00E72E5B">
        <w:t>работает</w:t>
      </w:r>
      <w:r w:rsidR="00CE22A7">
        <w:t>, например,</w:t>
      </w:r>
      <w:r w:rsidR="00CB12C5">
        <w:t xml:space="preserve"> только для монотонного типа зависимости</w:t>
      </w:r>
      <w:r w:rsidR="00EA1E2E" w:rsidRPr="00E72E5B">
        <w:t xml:space="preserve">, то </w:t>
      </w:r>
      <w:r w:rsidR="00CE22A7">
        <w:t>строки его нагрузочной матрицы образуют столько</w:t>
      </w:r>
      <w:r w:rsidR="00EA1E2E" w:rsidRPr="00E72E5B">
        <w:t xml:space="preserve"> групп, в</w:t>
      </w:r>
      <w:r w:rsidR="00CE22A7">
        <w:t xml:space="preserve"> скольких</w:t>
      </w:r>
      <w:r w:rsidR="00EA1E2E" w:rsidRPr="00E72E5B">
        <w:t xml:space="preserve"> </w:t>
      </w:r>
      <w:r w:rsidR="007F23FA">
        <w:t>тип зависимости между признаками носит</w:t>
      </w:r>
      <w:r w:rsidR="00EA1E2E" w:rsidRPr="00E72E5B">
        <w:t xml:space="preserve"> </w:t>
      </w:r>
      <w:r w:rsidR="007F23FA">
        <w:t>монотонны</w:t>
      </w:r>
      <w:r w:rsidR="00EA1E2E" w:rsidRPr="00E72E5B">
        <w:t xml:space="preserve">й </w:t>
      </w:r>
      <w:r w:rsidR="007F23FA">
        <w:t>характер</w:t>
      </w:r>
      <w:r w:rsidR="00EA1E2E" w:rsidRPr="00E72E5B">
        <w:t>.</w:t>
      </w:r>
      <w:r w:rsidR="00B164E8">
        <w:t xml:space="preserve"> </w:t>
      </w:r>
    </w:p>
    <w:p w:rsidR="00E4160F" w:rsidRDefault="00A07FC6" w:rsidP="00E72E5B">
      <w:r>
        <w:lastRenderedPageBreak/>
        <w:t>Далее будет подробно описан способ генерации данных вышеуказанной структуры, которые в дальнейшем используются в данной работе для демонстрации полученных автором результатов</w:t>
      </w:r>
      <w:r w:rsidR="00E4160F">
        <w:t xml:space="preserve">. </w:t>
      </w:r>
    </w:p>
    <w:p w:rsidR="00943042" w:rsidRDefault="002E1E60" w:rsidP="00943042">
      <w:r>
        <w:t>Для демонстрации  результатов</w:t>
      </w:r>
      <w:r w:rsidR="00943042">
        <w:t xml:space="preserve"> были сгенерированы четыре группы признаков, по три признака в каждой. В первых двух группах признаки связаны зависимостью линейного типа, </w:t>
      </w:r>
      <w:r>
        <w:t>в</w:t>
      </w:r>
      <w:r w:rsidR="00943042">
        <w:t xml:space="preserve"> третьей – монотонного нелинейного, в четвертой – немонотонного. В первой группе линейный тип зависимости обусловливается высокими коэффициентами корреляции между признаками. Зависимости в трех оставшихся группах – это «зашумленные» функциональные зависимости. Другими словами, эти зависимости приближаются с высокой точностью некоторыми (конкретными) линейной, монотонной нелинейной и немонотонной функциями, которые далее обозначаются </w:t>
      </w:r>
      <w:r w:rsidR="00943042" w:rsidRPr="00296AAC">
        <w:rPr>
          <w:position w:val="-10"/>
        </w:rPr>
        <w:object w:dxaOrig="240" w:dyaOrig="320">
          <v:shape id="_x0000_i1527" type="#_x0000_t75" style="width:12pt;height:16.5pt" o:ole="">
            <v:imagedata r:id="rId876" o:title=""/>
          </v:shape>
          <o:OLEObject Type="Embed" ProgID="Equation.DSMT4" ShapeID="_x0000_i1527" DrawAspect="Content" ObjectID="_1463148617" r:id="rId877"/>
        </w:object>
      </w:r>
      <w:r w:rsidR="00943042">
        <w:t xml:space="preserve">, </w:t>
      </w:r>
      <w:r w:rsidR="00943042" w:rsidRPr="00296AAC">
        <w:rPr>
          <w:position w:val="-10"/>
        </w:rPr>
        <w:object w:dxaOrig="220" w:dyaOrig="260">
          <v:shape id="_x0000_i1528" type="#_x0000_t75" style="width:10.5pt;height:12.75pt" o:ole="">
            <v:imagedata r:id="rId878" o:title=""/>
          </v:shape>
          <o:OLEObject Type="Embed" ProgID="Equation.DSMT4" ShapeID="_x0000_i1528" DrawAspect="Content" ObjectID="_1463148618" r:id="rId879"/>
        </w:object>
      </w:r>
      <w:r w:rsidR="00943042">
        <w:t xml:space="preserve"> и </w:t>
      </w:r>
      <w:r w:rsidR="00943042" w:rsidRPr="00296AAC">
        <w:rPr>
          <w:position w:val="-6"/>
        </w:rPr>
        <w:object w:dxaOrig="200" w:dyaOrig="279">
          <v:shape id="_x0000_i1529" type="#_x0000_t75" style="width:10.5pt;height:14.25pt" o:ole="">
            <v:imagedata r:id="rId880" o:title=""/>
          </v:shape>
          <o:OLEObject Type="Embed" ProgID="Equation.DSMT4" ShapeID="_x0000_i1529" DrawAspect="Content" ObjectID="_1463148619" r:id="rId881"/>
        </w:object>
      </w:r>
      <w:r w:rsidR="00943042">
        <w:t xml:space="preserve"> соответственно. Иллюстрации этих четырех зависимостей представлены ниже. </w:t>
      </w:r>
    </w:p>
    <w:p w:rsidR="00943042" w:rsidRDefault="00943042" w:rsidP="00B61A9D">
      <w:pPr>
        <w:ind w:firstLine="0"/>
      </w:pPr>
      <w:r>
        <w:rPr>
          <w:noProof/>
          <w:lang w:eastAsia="ru-RU"/>
        </w:rPr>
        <w:drawing>
          <wp:inline distT="0" distB="0" distL="0" distR="0">
            <wp:extent cx="5940425" cy="3108325"/>
            <wp:effectExtent l="19050" t="0" r="3175" b="0"/>
            <wp:docPr id="9" name="Рисунок 7" descr="Almost_Func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Functions.bmp"/>
                    <pic:cNvPicPr/>
                  </pic:nvPicPr>
                  <pic:blipFill>
                    <a:blip r:embed="rId882"/>
                    <a:stretch>
                      <a:fillRect/>
                    </a:stretch>
                  </pic:blipFill>
                  <pic:spPr>
                    <a:xfrm>
                      <a:off x="0" y="0"/>
                      <a:ext cx="5940425" cy="3108325"/>
                    </a:xfrm>
                    <a:prstGeom prst="rect">
                      <a:avLst/>
                    </a:prstGeom>
                  </pic:spPr>
                </pic:pic>
              </a:graphicData>
            </a:graphic>
          </wp:inline>
        </w:drawing>
      </w:r>
    </w:p>
    <w:p w:rsidR="00B61A9D" w:rsidRDefault="00B61A9D" w:rsidP="00B61A9D">
      <w:pPr>
        <w:pStyle w:val="af5"/>
      </w:pPr>
      <w:r>
        <w:t>Рисунок 3.1. Зависимости, связывающие признаки в группах демонстрационных данных</w:t>
      </w:r>
    </w:p>
    <w:p w:rsidR="00CC2B23" w:rsidRPr="00CC2B23" w:rsidRDefault="00943042" w:rsidP="00943042">
      <w:r>
        <w:t xml:space="preserve">Чтобы избежать путаницы, далее будем говорить, что в первой группе признаки связаны зависимостью «почти линейного» типа, а во второй – просто линейного. </w:t>
      </w:r>
      <w:r w:rsidR="00CC2B23">
        <w:t xml:space="preserve">В программе сгенерированная выборка хранится в виде </w:t>
      </w:r>
      <w:r w:rsidR="00CC2B23">
        <w:lastRenderedPageBreak/>
        <w:t xml:space="preserve">матрицы </w:t>
      </w:r>
      <w:r w:rsidR="00CC2B23" w:rsidRPr="0023543A">
        <w:rPr>
          <w:position w:val="-4"/>
        </w:rPr>
        <w:object w:dxaOrig="279" w:dyaOrig="260">
          <v:shape id="_x0000_i1530" type="#_x0000_t75" style="width:14.25pt;height:12.75pt" o:ole="">
            <v:imagedata r:id="rId883" o:title=""/>
          </v:shape>
          <o:OLEObject Type="Embed" ProgID="Equation.DSMT4" ShapeID="_x0000_i1530" DrawAspect="Content" ObjectID="_1463148620" r:id="rId884"/>
        </w:object>
      </w:r>
      <w:r w:rsidR="00CC2B23">
        <w:t xml:space="preserve"> размера </w:t>
      </w:r>
      <w:r w:rsidR="00CC2B23" w:rsidRPr="0023543A">
        <w:rPr>
          <w:position w:val="-6"/>
        </w:rPr>
        <w:object w:dxaOrig="499" w:dyaOrig="220">
          <v:shape id="_x0000_i1531" type="#_x0000_t75" style="width:24.75pt;height:11.25pt" o:ole="">
            <v:imagedata r:id="rId885" o:title=""/>
          </v:shape>
          <o:OLEObject Type="Embed" ProgID="Equation.DSMT4" ShapeID="_x0000_i1531" DrawAspect="Content" ObjectID="_1463148621" r:id="rId886"/>
        </w:object>
      </w:r>
      <w:r w:rsidR="00CC2B23">
        <w:t xml:space="preserve">, где </w:t>
      </w:r>
      <w:r w:rsidR="00CC2B23" w:rsidRPr="00CC2B23">
        <w:rPr>
          <w:position w:val="-4"/>
        </w:rPr>
        <w:object w:dxaOrig="180" w:dyaOrig="200">
          <v:shape id="_x0000_i1532" type="#_x0000_t75" style="width:9pt;height:9.75pt" o:ole="">
            <v:imagedata r:id="rId887" o:title=""/>
          </v:shape>
          <o:OLEObject Type="Embed" ProgID="Equation.DSMT4" ShapeID="_x0000_i1532" DrawAspect="Content" ObjectID="_1463148622" r:id="rId888"/>
        </w:object>
      </w:r>
      <w:r w:rsidR="00CC2B23">
        <w:t xml:space="preserve"> - количество признаков, </w:t>
      </w:r>
      <w:r w:rsidR="00CC2B23" w:rsidRPr="00CC2B23">
        <w:rPr>
          <w:position w:val="-6"/>
        </w:rPr>
        <w:object w:dxaOrig="200" w:dyaOrig="220">
          <v:shape id="_x0000_i1533" type="#_x0000_t75" style="width:9.75pt;height:11.25pt" o:ole="">
            <v:imagedata r:id="rId889" o:title=""/>
          </v:shape>
          <o:OLEObject Type="Embed" ProgID="Equation.DSMT4" ShapeID="_x0000_i1533" DrawAspect="Content" ObjectID="_1463148623" r:id="rId890"/>
        </w:object>
      </w:r>
      <w:r w:rsidR="00CC2B23">
        <w:t xml:space="preserve"> - количество наблюдений. В нашем случае число признаков </w:t>
      </w:r>
      <w:r w:rsidR="00CC2B23" w:rsidRPr="00CC2B23">
        <w:rPr>
          <w:position w:val="-4"/>
        </w:rPr>
        <w:object w:dxaOrig="180" w:dyaOrig="200">
          <v:shape id="_x0000_i1534" type="#_x0000_t75" style="width:9pt;height:9.75pt" o:ole="">
            <v:imagedata r:id="rId891" o:title=""/>
          </v:shape>
          <o:OLEObject Type="Embed" ProgID="Equation.DSMT4" ShapeID="_x0000_i1534" DrawAspect="Content" ObjectID="_1463148624" r:id="rId892"/>
        </w:object>
      </w:r>
      <w:r w:rsidR="00CC2B23">
        <w:t xml:space="preserve"> равно </w:t>
      </w:r>
      <w:r w:rsidR="00CD476B">
        <w:t>двенадцати</w:t>
      </w:r>
      <w:r w:rsidR="00CC2B23">
        <w:t xml:space="preserve">, </w:t>
      </w:r>
      <w:r w:rsidR="00CC2B23" w:rsidRPr="00CD476B">
        <w:t xml:space="preserve">число наблюдений </w:t>
      </w:r>
      <w:r w:rsidR="00CC2B23" w:rsidRPr="00CD476B">
        <w:rPr>
          <w:position w:val="-6"/>
        </w:rPr>
        <w:object w:dxaOrig="200" w:dyaOrig="220">
          <v:shape id="_x0000_i1535" type="#_x0000_t75" style="width:9.75pt;height:11.25pt" o:ole="">
            <v:imagedata r:id="rId893" o:title=""/>
          </v:shape>
          <o:OLEObject Type="Embed" ProgID="Equation.DSMT4" ShapeID="_x0000_i1535" DrawAspect="Content" ObjectID="_1463148625" r:id="rId894"/>
        </w:object>
      </w:r>
      <w:r w:rsidR="00CC2B23" w:rsidRPr="00CD476B">
        <w:t xml:space="preserve"> для наилучшей наглядности было выбрано равным десяти тысячам, но следует подчеркнуть, что и на выборках гораз</w:t>
      </w:r>
      <w:r w:rsidR="0055170A" w:rsidRPr="00CD476B">
        <w:t>до меньшего объема методы</w:t>
      </w:r>
      <w:r w:rsidR="00CC2B23" w:rsidRPr="00CD476B">
        <w:t xml:space="preserve"> работают </w:t>
      </w:r>
      <w:r w:rsidR="0055170A" w:rsidRPr="00CD476B">
        <w:t xml:space="preserve">так же, как </w:t>
      </w:r>
      <w:r w:rsidR="00CC2B23" w:rsidRPr="00CD476B">
        <w:t xml:space="preserve">и </w:t>
      </w:r>
      <w:r w:rsidR="0055170A" w:rsidRPr="00CD476B">
        <w:t>на больших.</w:t>
      </w:r>
      <w:r w:rsidR="0055170A">
        <w:t xml:space="preserve"> Элемент матрицы </w:t>
      </w:r>
      <w:r w:rsidR="00CC2B23" w:rsidRPr="00B01DC8">
        <w:rPr>
          <w:position w:val="-14"/>
        </w:rPr>
        <w:object w:dxaOrig="279" w:dyaOrig="380">
          <v:shape id="_x0000_i1536" type="#_x0000_t75" style="width:14.25pt;height:18.75pt" o:ole="">
            <v:imagedata r:id="rId895" o:title=""/>
          </v:shape>
          <o:OLEObject Type="Embed" ProgID="Equation.DSMT4" ShapeID="_x0000_i1536" DrawAspect="Content" ObjectID="_1463148626" r:id="rId896"/>
        </w:object>
      </w:r>
      <w:r w:rsidR="00CC2B23">
        <w:t xml:space="preserve">соответствует </w:t>
      </w:r>
      <w:r w:rsidR="00CC2B23" w:rsidRPr="004E698E">
        <w:rPr>
          <w:position w:val="-6"/>
        </w:rPr>
        <w:object w:dxaOrig="139" w:dyaOrig="260">
          <v:shape id="_x0000_i1537" type="#_x0000_t75" style="width:3.75pt;height:12.75pt" o:ole="">
            <v:imagedata r:id="rId870" o:title=""/>
          </v:shape>
          <o:OLEObject Type="Embed" ProgID="Equation.DSMT4" ShapeID="_x0000_i1537" DrawAspect="Content" ObjectID="_1463148627" r:id="rId897"/>
        </w:object>
      </w:r>
      <w:r w:rsidR="00CC2B23">
        <w:t xml:space="preserve">-ой компоненте </w:t>
      </w:r>
      <w:r w:rsidR="00CC2B23" w:rsidRPr="004E698E">
        <w:rPr>
          <w:position w:val="-10"/>
        </w:rPr>
        <w:object w:dxaOrig="200" w:dyaOrig="300">
          <v:shape id="_x0000_i1538" type="#_x0000_t75" style="width:9.75pt;height:15pt" o:ole="">
            <v:imagedata r:id="rId872" o:title=""/>
          </v:shape>
          <o:OLEObject Type="Embed" ProgID="Equation.DSMT4" ShapeID="_x0000_i1538" DrawAspect="Content" ObjectID="_1463148628" r:id="rId898"/>
        </w:object>
      </w:r>
      <w:r w:rsidR="00CC2B23">
        <w:t>-го наблюдения. Строки этой матрицы также образовывают группы. Строки внутри каждой группы получаются одна из другой применением соответствующей функции. Или же случайные величины, порождающие эти строки,  имеют заданный коэффициент корреляции.</w:t>
      </w:r>
    </w:p>
    <w:p w:rsidR="00505639" w:rsidRDefault="00943042" w:rsidP="00943042">
      <w:r>
        <w:t xml:space="preserve">Первая группа признаков была сгенерирована следующим образом. Первый признак </w:t>
      </w:r>
      <w:r w:rsidRPr="00D86E93">
        <w:rPr>
          <w:position w:val="-12"/>
        </w:rPr>
        <w:object w:dxaOrig="240" w:dyaOrig="360">
          <v:shape id="_x0000_i1539" type="#_x0000_t75" style="width:12pt;height:18pt" o:ole="">
            <v:imagedata r:id="rId899" o:title=""/>
          </v:shape>
          <o:OLEObject Type="Embed" ProgID="Equation.DSMT4" ShapeID="_x0000_i1539" DrawAspect="Content" ObjectID="_1463148629" r:id="rId900"/>
        </w:object>
      </w:r>
      <w:r>
        <w:t xml:space="preserve"> - это стандартная нормальная случайная величина. Второй признак </w:t>
      </w:r>
      <w:r w:rsidRPr="0065343C">
        <w:rPr>
          <w:position w:val="-12"/>
        </w:rPr>
        <w:object w:dxaOrig="260" w:dyaOrig="360">
          <v:shape id="_x0000_i1540" type="#_x0000_t75" style="width:12.75pt;height:18pt" o:ole="">
            <v:imagedata r:id="rId901" o:title=""/>
          </v:shape>
          <o:OLEObject Type="Embed" ProgID="Equation.DSMT4" ShapeID="_x0000_i1540" DrawAspect="Content" ObjectID="_1463148630" r:id="rId902"/>
        </w:object>
      </w:r>
      <w:r>
        <w:t xml:space="preserve">– это нормальная случайная величина, имеющая коэффициент корреляции с </w:t>
      </w:r>
      <w:r w:rsidRPr="00D86E93">
        <w:rPr>
          <w:position w:val="-12"/>
        </w:rPr>
        <w:object w:dxaOrig="240" w:dyaOrig="360">
          <v:shape id="_x0000_i1541" type="#_x0000_t75" style="width:12pt;height:18pt" o:ole="">
            <v:imagedata r:id="rId899" o:title=""/>
          </v:shape>
          <o:OLEObject Type="Embed" ProgID="Equation.DSMT4" ShapeID="_x0000_i1541" DrawAspect="Content" ObjectID="_1463148631" r:id="rId903"/>
        </w:object>
      </w:r>
      <w:r>
        <w:t>, равный 0.7. Аналогично,</w:t>
      </w:r>
      <w:r w:rsidRPr="0065343C">
        <w:rPr>
          <w:position w:val="-12"/>
        </w:rPr>
        <w:object w:dxaOrig="260" w:dyaOrig="360">
          <v:shape id="_x0000_i1542" type="#_x0000_t75" style="width:12.75pt;height:18pt" o:ole="">
            <v:imagedata r:id="rId904" o:title=""/>
          </v:shape>
          <o:OLEObject Type="Embed" ProgID="Equation.DSMT4" ShapeID="_x0000_i1542" DrawAspect="Content" ObjectID="_1463148632" r:id="rId905"/>
        </w:object>
      </w:r>
      <w:r>
        <w:t xml:space="preserve"> - нормальная случайная величина, имеющая с </w:t>
      </w:r>
      <w:r w:rsidRPr="0065343C">
        <w:rPr>
          <w:position w:val="-12"/>
        </w:rPr>
        <w:object w:dxaOrig="260" w:dyaOrig="360">
          <v:shape id="_x0000_i1543" type="#_x0000_t75" style="width:12.75pt;height:18pt" o:ole="">
            <v:imagedata r:id="rId901" o:title=""/>
          </v:shape>
          <o:OLEObject Type="Embed" ProgID="Equation.DSMT4" ShapeID="_x0000_i1543" DrawAspect="Content" ObjectID="_1463148633" r:id="rId906"/>
        </w:object>
      </w:r>
      <w:r>
        <w:t xml:space="preserve"> коэффициент корреляции 0.7.</w:t>
      </w:r>
    </w:p>
    <w:p w:rsidR="00505639" w:rsidRDefault="00505639" w:rsidP="00505639">
      <w:r>
        <w:t xml:space="preserve">Необходимо более подробно пояснить, как происходила генерация реализаций случайных величин, имеющих заранее заданный коэффициент корреляции. Сначала дадим нашей задаче математическую трактовку. Пусть имеются независимые случайные величины </w:t>
      </w:r>
      <w:r w:rsidRPr="00BA7DFC">
        <w:rPr>
          <w:position w:val="-4"/>
        </w:rPr>
        <w:object w:dxaOrig="279" w:dyaOrig="260">
          <v:shape id="_x0000_i1544" type="#_x0000_t75" style="width:14.25pt;height:12.75pt" o:ole="">
            <v:imagedata r:id="rId907" o:title=""/>
          </v:shape>
          <o:OLEObject Type="Embed" ProgID="Equation.DSMT4" ShapeID="_x0000_i1544" DrawAspect="Content" ObjectID="_1463148634" r:id="rId908"/>
        </w:object>
      </w:r>
      <w:r>
        <w:t xml:space="preserve"> и </w:t>
      </w:r>
      <w:r w:rsidRPr="00BA7DFC">
        <w:rPr>
          <w:position w:val="-4"/>
        </w:rPr>
        <w:object w:dxaOrig="220" w:dyaOrig="260">
          <v:shape id="_x0000_i1545" type="#_x0000_t75" style="width:11.25pt;height:12.75pt" o:ole="">
            <v:imagedata r:id="rId909" o:title=""/>
          </v:shape>
          <o:OLEObject Type="Embed" ProgID="Equation.DSMT4" ShapeID="_x0000_i1545" DrawAspect="Content" ObjectID="_1463148635" r:id="rId910"/>
        </w:object>
      </w:r>
      <w:r>
        <w:t xml:space="preserve">. Рассмотрим случайную величину </w:t>
      </w:r>
      <w:r w:rsidRPr="00BA7DFC">
        <w:rPr>
          <w:position w:val="-6"/>
        </w:rPr>
        <w:object w:dxaOrig="1200" w:dyaOrig="279">
          <v:shape id="_x0000_i1546" type="#_x0000_t75" style="width:60pt;height:14.25pt" o:ole="">
            <v:imagedata r:id="rId911" o:title=""/>
          </v:shape>
          <o:OLEObject Type="Embed" ProgID="Equation.DSMT4" ShapeID="_x0000_i1546" DrawAspect="Content" ObjectID="_1463148636" r:id="rId912"/>
        </w:object>
      </w:r>
      <w:r>
        <w:t xml:space="preserve">. Необходимо подобрать такое значение параметра </w:t>
      </w:r>
      <w:r w:rsidRPr="00BA7DFC">
        <w:rPr>
          <w:position w:val="-6"/>
        </w:rPr>
        <w:object w:dxaOrig="240" w:dyaOrig="220">
          <v:shape id="_x0000_i1547" type="#_x0000_t75" style="width:12pt;height:11.25pt" o:ole="">
            <v:imagedata r:id="rId913" o:title=""/>
          </v:shape>
          <o:OLEObject Type="Embed" ProgID="Equation.DSMT4" ShapeID="_x0000_i1547" DrawAspect="Content" ObjectID="_1463148637" r:id="rId914"/>
        </w:object>
      </w:r>
      <w:r>
        <w:t xml:space="preserve">, чтобы коэффициент корреляции случайных величин </w:t>
      </w:r>
      <w:r w:rsidRPr="00BA7DFC">
        <w:rPr>
          <w:position w:val="-4"/>
        </w:rPr>
        <w:object w:dxaOrig="279" w:dyaOrig="260">
          <v:shape id="_x0000_i1548" type="#_x0000_t75" style="width:14.25pt;height:12.75pt" o:ole="">
            <v:imagedata r:id="rId915" o:title=""/>
          </v:shape>
          <o:OLEObject Type="Embed" ProgID="Equation.DSMT4" ShapeID="_x0000_i1548" DrawAspect="Content" ObjectID="_1463148638" r:id="rId916"/>
        </w:object>
      </w:r>
      <w:r>
        <w:t xml:space="preserve"> и </w:t>
      </w:r>
      <w:r w:rsidRPr="00BA7DFC">
        <w:rPr>
          <w:position w:val="-4"/>
        </w:rPr>
        <w:object w:dxaOrig="240" w:dyaOrig="260">
          <v:shape id="_x0000_i1549" type="#_x0000_t75" style="width:12pt;height:12.75pt" o:ole="">
            <v:imagedata r:id="rId917" o:title=""/>
          </v:shape>
          <o:OLEObject Type="Embed" ProgID="Equation.DSMT4" ShapeID="_x0000_i1549" DrawAspect="Content" ObjectID="_1463148639" r:id="rId918"/>
        </w:object>
      </w:r>
      <w:r>
        <w:t xml:space="preserve"> был равен заранее заданной константе </w:t>
      </w:r>
      <w:r w:rsidRPr="00BA7DFC">
        <w:rPr>
          <w:position w:val="-6"/>
        </w:rPr>
        <w:object w:dxaOrig="180" w:dyaOrig="220">
          <v:shape id="_x0000_i1550" type="#_x0000_t75" style="width:9pt;height:11.25pt" o:ole="">
            <v:imagedata r:id="rId919" o:title=""/>
          </v:shape>
          <o:OLEObject Type="Embed" ProgID="Equation.DSMT4" ShapeID="_x0000_i1550" DrawAspect="Content" ObjectID="_1463148640" r:id="rId920"/>
        </w:object>
      </w:r>
      <w:r>
        <w:t xml:space="preserve">. </w:t>
      </w:r>
      <w:r w:rsidRPr="00F91C9B">
        <w:t xml:space="preserve">Причем </w:t>
      </w:r>
      <w:r w:rsidRPr="00F91C9B">
        <w:rPr>
          <w:position w:val="-10"/>
        </w:rPr>
        <w:object w:dxaOrig="1080" w:dyaOrig="320">
          <v:shape id="_x0000_i1551" type="#_x0000_t75" style="width:54pt;height:15.75pt" o:ole="">
            <v:imagedata r:id="rId921" o:title=""/>
          </v:shape>
          <o:OLEObject Type="Embed" ProgID="Equation.DSMT4" ShapeID="_x0000_i1551" DrawAspect="Content" ObjectID="_1463148641" r:id="rId922"/>
        </w:object>
      </w:r>
      <w:r w:rsidRPr="00F91C9B">
        <w:t>, поскольку коэффициент корреляции может лежать только в этих пределах.</w:t>
      </w:r>
      <w:r>
        <w:t xml:space="preserve"> Заметим, что дисперсия случайной величины </w:t>
      </w:r>
      <w:r w:rsidRPr="00081673">
        <w:rPr>
          <w:position w:val="-4"/>
        </w:rPr>
        <w:object w:dxaOrig="240" w:dyaOrig="260">
          <v:shape id="_x0000_i1552" type="#_x0000_t75" style="width:12pt;height:12.75pt" o:ole="">
            <v:imagedata r:id="rId923" o:title=""/>
          </v:shape>
          <o:OLEObject Type="Embed" ProgID="Equation.DSMT4" ShapeID="_x0000_i1552" DrawAspect="Content" ObjectID="_1463148642" r:id="rId924"/>
        </w:object>
      </w:r>
      <w:r>
        <w:t xml:space="preserve"> равна:</w:t>
      </w:r>
    </w:p>
    <w:p w:rsidR="00505639" w:rsidRDefault="00505639" w:rsidP="00505639">
      <w:pPr>
        <w:pStyle w:val="MTDisplayEquation"/>
      </w:pPr>
      <w:r>
        <w:tab/>
      </w:r>
      <w:r w:rsidRPr="00505639">
        <w:rPr>
          <w:position w:val="-10"/>
        </w:rPr>
        <w:object w:dxaOrig="3159" w:dyaOrig="360">
          <v:shape id="_x0000_i1553" type="#_x0000_t75" style="width:158.25pt;height:18pt" o:ole="">
            <v:imagedata r:id="rId925" o:title=""/>
          </v:shape>
          <o:OLEObject Type="Embed" ProgID="Equation.DSMT4" ShapeID="_x0000_i1553" DrawAspect="Content" ObjectID="_1463148643" r:id="rId926"/>
        </w:object>
      </w:r>
      <w:r w:rsidR="00197148">
        <w:tab/>
      </w:r>
      <w:r w:rsidR="007C4691">
        <w:fldChar w:fldCharType="begin"/>
      </w:r>
      <w:r w:rsidR="00197148">
        <w:instrText xml:space="preserve"> MACROBUTTON MTPlaceRef \* MERGEFORMAT </w:instrText>
      </w:r>
      <w:r w:rsidR="007C4691">
        <w:fldChar w:fldCharType="begin"/>
      </w:r>
      <w:r w:rsidR="00197148">
        <w:instrText xml:space="preserve"> SEQ MTEqn \h \* MERGEFORMAT </w:instrText>
      </w:r>
      <w:r w:rsidR="007C4691">
        <w:fldChar w:fldCharType="end"/>
      </w:r>
      <w:r w:rsidR="00197148">
        <w:instrText>(</w:instrText>
      </w:r>
      <w:fldSimple w:instr=" SEQ MTEqn \c \* Arabic \* MERGEFORMAT ">
        <w:r w:rsidR="0034118B">
          <w:rPr>
            <w:noProof/>
          </w:rPr>
          <w:instrText>2</w:instrText>
        </w:r>
      </w:fldSimple>
      <w:r w:rsidR="00197148">
        <w:instrText>)</w:instrText>
      </w:r>
      <w:r w:rsidR="007C4691">
        <w:fldChar w:fldCharType="end"/>
      </w:r>
    </w:p>
    <w:p w:rsidR="00505639" w:rsidRDefault="00505639" w:rsidP="00505639">
      <w:r>
        <w:t xml:space="preserve">Сначала найдем ковариацию случайных величин </w:t>
      </w:r>
      <w:r w:rsidRPr="00BA7DFC">
        <w:rPr>
          <w:position w:val="-4"/>
        </w:rPr>
        <w:object w:dxaOrig="279" w:dyaOrig="260">
          <v:shape id="_x0000_i1554" type="#_x0000_t75" style="width:14.25pt;height:12.75pt" o:ole="">
            <v:imagedata r:id="rId915" o:title=""/>
          </v:shape>
          <o:OLEObject Type="Embed" ProgID="Equation.DSMT4" ShapeID="_x0000_i1554" DrawAspect="Content" ObjectID="_1463148644" r:id="rId927"/>
        </w:object>
      </w:r>
      <w:r>
        <w:t xml:space="preserve"> и </w:t>
      </w:r>
      <w:r w:rsidRPr="00BA7DFC">
        <w:rPr>
          <w:position w:val="-4"/>
        </w:rPr>
        <w:object w:dxaOrig="240" w:dyaOrig="260">
          <v:shape id="_x0000_i1555" type="#_x0000_t75" style="width:12pt;height:12.75pt" o:ole="">
            <v:imagedata r:id="rId917" o:title=""/>
          </v:shape>
          <o:OLEObject Type="Embed" ProgID="Equation.DSMT4" ShapeID="_x0000_i1555" DrawAspect="Content" ObjectID="_1463148645" r:id="rId928"/>
        </w:object>
      </w:r>
      <w:r>
        <w:t>.</w:t>
      </w:r>
    </w:p>
    <w:p w:rsidR="00505639" w:rsidRDefault="00505639" w:rsidP="00505639">
      <w:pPr>
        <w:pStyle w:val="MTDisplayEquation"/>
      </w:pPr>
      <w:r>
        <w:tab/>
      </w:r>
      <w:r w:rsidRPr="00BA7DFC">
        <w:rPr>
          <w:position w:val="-10"/>
        </w:rPr>
        <w:object w:dxaOrig="3739" w:dyaOrig="320">
          <v:shape id="_x0000_i1556" type="#_x0000_t75" style="width:186.75pt;height:15.75pt" o:ole="">
            <v:imagedata r:id="rId929" o:title=""/>
          </v:shape>
          <o:OLEObject Type="Embed" ProgID="Equation.DSMT4" ShapeID="_x0000_i1556" DrawAspect="Content" ObjectID="_1463148646" r:id="rId930"/>
        </w:object>
      </w:r>
    </w:p>
    <w:p w:rsidR="00505639" w:rsidRDefault="00505639" w:rsidP="00505639">
      <w:r>
        <w:t>Тогда их корреляция равна:</w:t>
      </w:r>
    </w:p>
    <w:p w:rsidR="00505639" w:rsidRDefault="00505639" w:rsidP="00505639">
      <w:pPr>
        <w:pStyle w:val="MTDisplayEquation"/>
      </w:pPr>
      <w:r>
        <w:lastRenderedPageBreak/>
        <w:tab/>
      </w:r>
      <w:r w:rsidRPr="00B65A59">
        <w:rPr>
          <w:position w:val="-36"/>
        </w:rPr>
        <w:object w:dxaOrig="4920" w:dyaOrig="740">
          <v:shape id="_x0000_i1557" type="#_x0000_t75" style="width:246pt;height:36.75pt" o:ole="">
            <v:imagedata r:id="rId931" o:title=""/>
          </v:shape>
          <o:OLEObject Type="Embed" ProgID="Equation.DSMT4" ShapeID="_x0000_i1557" DrawAspect="Content" ObjectID="_1463148647" r:id="rId932"/>
        </w:object>
      </w:r>
    </w:p>
    <w:p w:rsidR="00505639" w:rsidRDefault="00505639" w:rsidP="00505639">
      <w:r>
        <w:t xml:space="preserve">Выражаем из этой формулы </w:t>
      </w:r>
      <w:r w:rsidRPr="00B65A59">
        <w:rPr>
          <w:position w:val="-6"/>
        </w:rPr>
        <w:object w:dxaOrig="240" w:dyaOrig="220">
          <v:shape id="_x0000_i1558" type="#_x0000_t75" style="width:12pt;height:11.25pt" o:ole="">
            <v:imagedata r:id="rId933" o:title=""/>
          </v:shape>
          <o:OLEObject Type="Embed" ProgID="Equation.DSMT4" ShapeID="_x0000_i1558" DrawAspect="Content" ObjectID="_1463148648" r:id="rId934"/>
        </w:object>
      </w:r>
      <w:r w:rsidR="00CD476B">
        <w:t>.</w:t>
      </w:r>
    </w:p>
    <w:p w:rsidR="00CD476B" w:rsidRDefault="00CD476B" w:rsidP="00505639">
      <w:r w:rsidRPr="00CE0FB9">
        <w:rPr>
          <w:highlight w:val="yellow"/>
        </w:rPr>
        <w:t xml:space="preserve">Предположим, что </w:t>
      </w:r>
      <w:r w:rsidR="0034118B" w:rsidRPr="00CE0FB9">
        <w:rPr>
          <w:position w:val="-6"/>
          <w:highlight w:val="yellow"/>
        </w:rPr>
        <w:object w:dxaOrig="180" w:dyaOrig="220">
          <v:shape id="_x0000_i1559" type="#_x0000_t75" style="width:9pt;height:11.25pt" o:ole="">
            <v:imagedata r:id="rId935" o:title=""/>
          </v:shape>
          <o:OLEObject Type="Embed" ProgID="Equation.DSMT4" ShapeID="_x0000_i1559" DrawAspect="Content" ObjectID="_1463148649" r:id="rId936"/>
        </w:object>
      </w:r>
      <w:r w:rsidRPr="00CE0FB9">
        <w:rPr>
          <w:highlight w:val="yellow"/>
        </w:rPr>
        <w:t xml:space="preserve"> неотрицательно. Тогда:</w:t>
      </w:r>
    </w:p>
    <w:p w:rsidR="00505639" w:rsidRDefault="00505639" w:rsidP="00505639">
      <w:pPr>
        <w:pStyle w:val="MTDisplayEquation"/>
      </w:pPr>
      <w:r>
        <w:tab/>
      </w:r>
      <w:r w:rsidRPr="00B65A59">
        <w:rPr>
          <w:position w:val="-24"/>
        </w:rPr>
        <w:object w:dxaOrig="1719" w:dyaOrig="660">
          <v:shape id="_x0000_i1560" type="#_x0000_t75" style="width:86.25pt;height:33pt" o:ole="">
            <v:imagedata r:id="rId937" o:title=""/>
          </v:shape>
          <o:OLEObject Type="Embed" ProgID="Equation.DSMT4" ShapeID="_x0000_i1560" DrawAspect="Content" ObjectID="_1463148650" r:id="rId938"/>
        </w:object>
      </w:r>
    </w:p>
    <w:p w:rsidR="00197148" w:rsidRDefault="00505639" w:rsidP="00505639">
      <w:pPr>
        <w:pStyle w:val="MTDisplayEquation"/>
        <w:rPr>
          <w:position w:val="-6"/>
        </w:rPr>
      </w:pPr>
      <w:r>
        <w:tab/>
      </w:r>
      <w:r w:rsidRPr="00B65A59">
        <w:rPr>
          <w:position w:val="-6"/>
        </w:rPr>
        <w:object w:dxaOrig="2500" w:dyaOrig="320">
          <v:shape id="_x0000_i1561" type="#_x0000_t75" style="width:125.25pt;height:15.75pt" o:ole="">
            <v:imagedata r:id="rId939" o:title=""/>
          </v:shape>
          <o:OLEObject Type="Embed" ProgID="Equation.DSMT4" ShapeID="_x0000_i1561" DrawAspect="Content" ObjectID="_1463148651" r:id="rId940"/>
        </w:object>
      </w:r>
    </w:p>
    <w:p w:rsidR="00505639" w:rsidRPr="00197148" w:rsidRDefault="00197148" w:rsidP="00197148">
      <w:pPr>
        <w:pStyle w:val="MTDisplayEquation"/>
      </w:pPr>
      <w:r>
        <w:tab/>
      </w:r>
      <w:r w:rsidR="0034118B" w:rsidRPr="0034118B">
        <w:rPr>
          <w:position w:val="-26"/>
        </w:rPr>
        <w:object w:dxaOrig="1620" w:dyaOrig="720">
          <v:shape id="_x0000_i1562" type="#_x0000_t75" style="width:81pt;height:36pt" o:ole="">
            <v:imagedata r:id="rId941" o:title=""/>
          </v:shape>
          <o:OLEObject Type="Embed" ProgID="Equation.DSMT4" ShapeID="_x0000_i1562" DrawAspect="Content" ObjectID="_1463148652" r:id="rId942"/>
        </w:object>
      </w:r>
      <w:r>
        <w:tab/>
      </w:r>
    </w:p>
    <w:p w:rsidR="0034118B" w:rsidRPr="00CE0FB9" w:rsidRDefault="0034118B" w:rsidP="00505639">
      <w:pPr>
        <w:pStyle w:val="MTDisplayEquation"/>
        <w:rPr>
          <w:highlight w:val="yellow"/>
        </w:rPr>
      </w:pPr>
      <w:r w:rsidRPr="00CE0FB9">
        <w:rPr>
          <w:highlight w:val="yellow"/>
        </w:rPr>
        <w:t xml:space="preserve">Аналогично, при отрицательном </w:t>
      </w:r>
      <w:r w:rsidRPr="00CE0FB9">
        <w:rPr>
          <w:position w:val="-6"/>
          <w:highlight w:val="yellow"/>
        </w:rPr>
        <w:object w:dxaOrig="180" w:dyaOrig="220">
          <v:shape id="_x0000_i1563" type="#_x0000_t75" style="width:9pt;height:11.25pt" o:ole="">
            <v:imagedata r:id="rId935" o:title=""/>
          </v:shape>
          <o:OLEObject Type="Embed" ProgID="Equation.DSMT4" ShapeID="_x0000_i1563" DrawAspect="Content" ObjectID="_1463148653" r:id="rId943"/>
        </w:object>
      </w:r>
      <w:r w:rsidRPr="00CE0FB9">
        <w:rPr>
          <w:highlight w:val="yellow"/>
        </w:rPr>
        <w:t xml:space="preserve"> получаем:</w:t>
      </w:r>
    </w:p>
    <w:p w:rsidR="0034118B" w:rsidRDefault="0034118B" w:rsidP="0034118B">
      <w:pPr>
        <w:pStyle w:val="MTDisplayEquation"/>
      </w:pPr>
      <w:r w:rsidRPr="00CE0FB9">
        <w:rPr>
          <w:highlight w:val="yellow"/>
        </w:rPr>
        <w:tab/>
      </w:r>
      <w:r w:rsidRPr="00CE0FB9">
        <w:rPr>
          <w:position w:val="-26"/>
          <w:highlight w:val="yellow"/>
        </w:rPr>
        <w:object w:dxaOrig="1760" w:dyaOrig="720">
          <v:shape id="_x0000_i1564" type="#_x0000_t75" style="width:87.75pt;height:36pt" o:ole="">
            <v:imagedata r:id="rId944" o:title=""/>
          </v:shape>
          <o:OLEObject Type="Embed" ProgID="Equation.DSMT4" ShapeID="_x0000_i1564" DrawAspect="Content" ObjectID="_1463148654" r:id="rId945"/>
        </w:object>
      </w:r>
    </w:p>
    <w:p w:rsidR="0034118B" w:rsidRDefault="0034118B" w:rsidP="00505639">
      <w:pPr>
        <w:pStyle w:val="MTDisplayEquation"/>
      </w:pPr>
      <w:r>
        <w:t>Итого:</w:t>
      </w:r>
    </w:p>
    <w:p w:rsidR="0034118B" w:rsidRDefault="0034118B" w:rsidP="0034118B">
      <w:pPr>
        <w:pStyle w:val="MTDisplayEquation"/>
      </w:pPr>
      <w:r>
        <w:tab/>
      </w:r>
      <w:r w:rsidRPr="00CE0FB9">
        <w:rPr>
          <w:position w:val="-32"/>
          <w:highlight w:val="yellow"/>
        </w:rPr>
        <w:object w:dxaOrig="2340" w:dyaOrig="840">
          <v:shape id="_x0000_i1565" type="#_x0000_t75" style="width:117pt;height:42pt" o:ole="">
            <v:imagedata r:id="rId946" o:title=""/>
          </v:shape>
          <o:OLEObject Type="Embed" ProgID="Equation.DSMT4" ShapeID="_x0000_i1565" DrawAspect="Content" ObjectID="_1463148655" r:id="rId947"/>
        </w:object>
      </w:r>
      <w:r>
        <w:tab/>
      </w:r>
      <w:r w:rsidR="007C4691">
        <w:fldChar w:fldCharType="begin"/>
      </w:r>
      <w:r>
        <w:instrText xml:space="preserve"> MACROBUTTON MTPlaceRef \* MERGEFORMAT </w:instrText>
      </w:r>
      <w:r w:rsidR="007C4691">
        <w:fldChar w:fldCharType="begin"/>
      </w:r>
      <w:r>
        <w:instrText xml:space="preserve"> SEQ MTEqn \h \* MERGEFORMAT </w:instrText>
      </w:r>
      <w:r w:rsidR="007C4691">
        <w:fldChar w:fldCharType="end"/>
      </w:r>
      <w:r>
        <w:instrText>(</w:instrText>
      </w:r>
      <w:fldSimple w:instr=" SEQ MTEqn \c \* Arabic \* MERGEFORMAT ">
        <w:r>
          <w:rPr>
            <w:noProof/>
          </w:rPr>
          <w:instrText>3</w:instrText>
        </w:r>
      </w:fldSimple>
      <w:r>
        <w:instrText>)</w:instrText>
      </w:r>
      <w:r w:rsidR="007C4691">
        <w:fldChar w:fldCharType="end"/>
      </w:r>
    </w:p>
    <w:p w:rsidR="00505639" w:rsidRDefault="00505639" w:rsidP="0034118B">
      <w:r>
        <w:t>Теперь перейдем к алгоритмической реализации этого метода.</w:t>
      </w:r>
    </w:p>
    <w:p w:rsidR="00197148" w:rsidRDefault="00197148" w:rsidP="00197148">
      <w:r>
        <w:t>Для генерации данных, имеющих заданный коэффициент корреляции, была создана функция «</w:t>
      </w:r>
      <w:r w:rsidRPr="00B15100">
        <w:t>generate</w:t>
      </w:r>
      <w:r>
        <w:rPr>
          <w:lang w:val="en-US"/>
        </w:rPr>
        <w:t>Corr</w:t>
      </w:r>
      <w:r>
        <w:t>».</w:t>
      </w:r>
      <w:r w:rsidRPr="00197148">
        <w:t xml:space="preserve"> </w:t>
      </w:r>
      <w:r>
        <w:t>Реализующий эту функцию фрагмент написанного в Матлаб</w:t>
      </w:r>
      <w:r w:rsidR="00CA1D45">
        <w:t>е программного кода приведен в П</w:t>
      </w:r>
      <w:r>
        <w:t>риложении. Функция «</w:t>
      </w:r>
      <w:r w:rsidRPr="00B15100">
        <w:t>generate</w:t>
      </w:r>
      <w:r w:rsidR="00BF2C05">
        <w:rPr>
          <w:lang w:val="en-US"/>
        </w:rPr>
        <w:t>Corr</w:t>
      </w:r>
      <w:r>
        <w:t xml:space="preserve">» работает следующим образом. Она принимает на вход три целых числа: </w:t>
      </w:r>
      <w:r>
        <w:rPr>
          <w:lang w:val="en-US"/>
        </w:rPr>
        <w:t>r</w:t>
      </w:r>
      <w:r w:rsidRPr="00BA27E0">
        <w:t xml:space="preserve">, </w:t>
      </w:r>
      <w:r>
        <w:rPr>
          <w:lang w:val="en-US"/>
        </w:rPr>
        <w:t>n</w:t>
      </w:r>
      <w:r w:rsidRPr="00BA27E0">
        <w:t xml:space="preserve"> </w:t>
      </w:r>
      <w:r>
        <w:t>и</w:t>
      </w:r>
      <w:r w:rsidRPr="00BA27E0">
        <w:t xml:space="preserve"> </w:t>
      </w:r>
      <w:r>
        <w:rPr>
          <w:lang w:val="en-US"/>
        </w:rPr>
        <w:t>corr</w:t>
      </w:r>
      <w:r>
        <w:t xml:space="preserve">, где </w:t>
      </w:r>
      <w:r>
        <w:rPr>
          <w:lang w:val="en-US"/>
        </w:rPr>
        <w:t>corr</w:t>
      </w:r>
      <w:r>
        <w:t xml:space="preserve"> </w:t>
      </w:r>
      <w:r w:rsidRPr="00C16978">
        <w:rPr>
          <w:position w:val="-10"/>
        </w:rPr>
        <w:object w:dxaOrig="920" w:dyaOrig="320">
          <v:shape id="_x0000_i1566" type="#_x0000_t75" style="width:45.75pt;height:15.75pt" o:ole="">
            <v:imagedata r:id="rId948" o:title=""/>
          </v:shape>
          <o:OLEObject Type="Embed" ProgID="Equation.DSMT4" ShapeID="_x0000_i1566" DrawAspect="Content" ObjectID="_1463148656" r:id="rId949"/>
        </w:object>
      </w:r>
      <w:r>
        <w:t xml:space="preserve">. </w:t>
      </w:r>
      <w:r>
        <w:rPr>
          <w:lang w:val="en-US"/>
        </w:rPr>
        <w:t>r</w:t>
      </w:r>
      <w:r w:rsidRPr="00BA27E0">
        <w:t xml:space="preserve"> </w:t>
      </w:r>
      <w:r>
        <w:t xml:space="preserve">означает количество признаков в нашей генерируемой группе, </w:t>
      </w:r>
      <w:r>
        <w:rPr>
          <w:lang w:val="en-US"/>
        </w:rPr>
        <w:t>n</w:t>
      </w:r>
      <w:r w:rsidR="00BF2C05">
        <w:t xml:space="preserve"> – </w:t>
      </w:r>
      <w:r>
        <w:t xml:space="preserve">число наблюдений, </w:t>
      </w:r>
      <w:r>
        <w:rPr>
          <w:lang w:val="en-US"/>
        </w:rPr>
        <w:t>corr</w:t>
      </w:r>
      <w:r w:rsidRPr="00627E6A">
        <w:t xml:space="preserve"> – </w:t>
      </w:r>
      <w:r>
        <w:t xml:space="preserve">заданный коэффициент корреляции. Затем создается матрица размера </w:t>
      </w:r>
      <w:r>
        <w:rPr>
          <w:lang w:val="en-US"/>
        </w:rPr>
        <w:t>r</w:t>
      </w:r>
      <w:r w:rsidRPr="00BA27E0">
        <w:rPr>
          <w:rFonts w:cs="Times New Roman"/>
        </w:rPr>
        <w:t>×</w:t>
      </w:r>
      <w:r>
        <w:rPr>
          <w:lang w:val="en-US"/>
        </w:rPr>
        <w:t>n</w:t>
      </w:r>
      <w:r>
        <w:t xml:space="preserve">. Первая строка этой матрицы заполняется стандартными нормальными случайными величинами. Вводится переменная </w:t>
      </w:r>
      <w:r w:rsidRPr="002E0989">
        <w:rPr>
          <w:position w:val="-4"/>
          <w:lang w:val="en-US"/>
        </w:rPr>
        <w:object w:dxaOrig="440" w:dyaOrig="260">
          <v:shape id="_x0000_i1567" type="#_x0000_t75" style="width:21.75pt;height:12.75pt" o:ole="">
            <v:imagedata r:id="rId950" o:title=""/>
          </v:shape>
          <o:OLEObject Type="Embed" ProgID="Equation.DSMT4" ShapeID="_x0000_i1567" DrawAspect="Content" ObjectID="_1463148657" r:id="rId951"/>
        </w:object>
      </w:r>
      <w:r>
        <w:t>. В начале ей присваивается значение дисперсии каждого элемента первой строки, т.е. единица. Затем в цикле для каждой строки матрицы, со второй по последнюю, выполняется следующая последовательность шагов:</w:t>
      </w:r>
    </w:p>
    <w:p w:rsidR="00197148" w:rsidRDefault="00197148" w:rsidP="00197148">
      <w:pPr>
        <w:pStyle w:val="aa"/>
        <w:numPr>
          <w:ilvl w:val="0"/>
          <w:numId w:val="13"/>
        </w:numPr>
      </w:pPr>
      <w:r>
        <w:lastRenderedPageBreak/>
        <w:t xml:space="preserve">вычисляется текущее значение переменной </w:t>
      </w:r>
      <w:r w:rsidRPr="002E0989">
        <w:rPr>
          <w:rFonts w:cs="Times New Roman"/>
        </w:rPr>
        <w:t>α</w:t>
      </w:r>
      <w:r>
        <w:t xml:space="preserve"> по формуле </w:t>
      </w:r>
      <w:r w:rsidR="0034118B" w:rsidRPr="002E0989">
        <w:rPr>
          <w:position w:val="-26"/>
        </w:rPr>
        <w:object w:dxaOrig="2860" w:dyaOrig="720">
          <v:shape id="_x0000_i1568" type="#_x0000_t75" style="width:143.25pt;height:36pt" o:ole="">
            <v:imagedata r:id="rId952" o:title=""/>
          </v:shape>
          <o:OLEObject Type="Embed" ProgID="Equation.DSMT4" ShapeID="_x0000_i1568" DrawAspect="Content" ObjectID="_1463148658" r:id="rId953"/>
        </w:object>
      </w:r>
      <w:r>
        <w:t>. По сути, это и есть формула</w:t>
      </w:r>
      <w:r w:rsidR="00BF2C05">
        <w:t xml:space="preserve"> (3)</w:t>
      </w:r>
      <w:r>
        <w:t xml:space="preserve">, только теперь под случайной величиной </w:t>
      </w:r>
      <w:r w:rsidRPr="002E0989">
        <w:rPr>
          <w:position w:val="-4"/>
        </w:rPr>
        <w:object w:dxaOrig="220" w:dyaOrig="260">
          <v:shape id="_x0000_i1569" type="#_x0000_t75" style="width:11.25pt;height:12.75pt" o:ole="">
            <v:imagedata r:id="rId954" o:title=""/>
          </v:shape>
          <o:OLEObject Type="Embed" ProgID="Equation.DSMT4" ShapeID="_x0000_i1569" DrawAspect="Content" ObjectID="_1463148659" r:id="rId955"/>
        </w:object>
      </w:r>
      <w:r>
        <w:t xml:space="preserve">мы понимаем стандартную нормальную случайную величину. Значит, </w:t>
      </w:r>
      <w:r w:rsidRPr="002E0989">
        <w:rPr>
          <w:position w:val="-4"/>
        </w:rPr>
        <w:object w:dxaOrig="420" w:dyaOrig="260">
          <v:shape id="_x0000_i1570" type="#_x0000_t75" style="width:21pt;height:12.75pt" o:ole="">
            <v:imagedata r:id="rId956" o:title=""/>
          </v:shape>
          <o:OLEObject Type="Embed" ProgID="Equation.DSMT4" ShapeID="_x0000_i1570" DrawAspect="Content" ObjectID="_1463148660" r:id="rId957"/>
        </w:object>
      </w:r>
      <w:r>
        <w:t xml:space="preserve">в числителе </w:t>
      </w:r>
      <w:r w:rsidRPr="00C16978">
        <w:t>равно</w:t>
      </w:r>
      <w:r>
        <w:t xml:space="preserve"> единице. А текущее значение переменной </w:t>
      </w:r>
      <w:r w:rsidRPr="000F1282">
        <w:rPr>
          <w:position w:val="-4"/>
        </w:rPr>
        <w:object w:dxaOrig="440" w:dyaOrig="260">
          <v:shape id="_x0000_i1571" type="#_x0000_t75" style="width:21.75pt;height:12.75pt" o:ole="">
            <v:imagedata r:id="rId958" o:title=""/>
          </v:shape>
          <o:OLEObject Type="Embed" ProgID="Equation.DSMT4" ShapeID="_x0000_i1571" DrawAspect="Content" ObjectID="_1463148661" r:id="rId959"/>
        </w:object>
      </w:r>
      <w:r>
        <w:t xml:space="preserve">на данной итерации цикла равно дисперсии элементов предыдущей строки. </w:t>
      </w:r>
    </w:p>
    <w:p w:rsidR="00197148" w:rsidRDefault="00197148" w:rsidP="00197148">
      <w:pPr>
        <w:pStyle w:val="aa"/>
        <w:numPr>
          <w:ilvl w:val="0"/>
          <w:numId w:val="13"/>
        </w:numPr>
      </w:pPr>
      <w:r>
        <w:t xml:space="preserve">происходит заполнение текущей строки следующим образом: </w:t>
      </w:r>
      <w:r w:rsidRPr="002E0989">
        <w:rPr>
          <w:lang w:val="en-US"/>
        </w:rPr>
        <w:t>i</w:t>
      </w:r>
      <w:r w:rsidRPr="005524C9">
        <w:t>-</w:t>
      </w:r>
      <w:r>
        <w:t xml:space="preserve">ый элемент текущей строки получается умножением </w:t>
      </w:r>
      <w:r w:rsidRPr="002E0989">
        <w:rPr>
          <w:lang w:val="en-US"/>
        </w:rPr>
        <w:t>i</w:t>
      </w:r>
      <w:r>
        <w:t xml:space="preserve">-го элемента предыдущей строки на текущее значение параметра </w:t>
      </w:r>
      <w:r w:rsidRPr="002E0989">
        <w:rPr>
          <w:rFonts w:cs="Times New Roman"/>
        </w:rPr>
        <w:t>α</w:t>
      </w:r>
      <w:r>
        <w:t xml:space="preserve"> и прибавлением к полученному произведению стандартной нормальной случайной величины, (под которой и подразумевается </w:t>
      </w:r>
      <w:r w:rsidRPr="00C73215">
        <w:rPr>
          <w:position w:val="-4"/>
        </w:rPr>
        <w:object w:dxaOrig="220" w:dyaOrig="260">
          <v:shape id="_x0000_i1572" type="#_x0000_t75" style="width:11.25pt;height:12.75pt" o:ole="">
            <v:imagedata r:id="rId960" o:title=""/>
          </v:shape>
          <o:OLEObject Type="Embed" ProgID="Equation.DSMT4" ShapeID="_x0000_i1572" DrawAspect="Content" ObjectID="_1463148662" r:id="rId961"/>
        </w:object>
      </w:r>
      <w:r>
        <w:t>из математической трактовки).</w:t>
      </w:r>
    </w:p>
    <w:p w:rsidR="00197148" w:rsidRDefault="00197148" w:rsidP="00197148">
      <w:pPr>
        <w:pStyle w:val="aa"/>
        <w:numPr>
          <w:ilvl w:val="0"/>
          <w:numId w:val="13"/>
        </w:numPr>
      </w:pPr>
      <w:r>
        <w:t xml:space="preserve">переменной </w:t>
      </w:r>
      <w:r w:rsidRPr="00FE7D59">
        <w:rPr>
          <w:position w:val="-4"/>
        </w:rPr>
        <w:object w:dxaOrig="440" w:dyaOrig="260">
          <v:shape id="_x0000_i1573" type="#_x0000_t75" style="width:21.75pt;height:12.75pt" o:ole="">
            <v:imagedata r:id="rId962" o:title=""/>
          </v:shape>
          <o:OLEObject Type="Embed" ProgID="Equation.DSMT4" ShapeID="_x0000_i1573" DrawAspect="Content" ObjectID="_1463148663" r:id="rId963"/>
        </w:object>
      </w:r>
      <w:r w:rsidRPr="002E0989">
        <w:t xml:space="preserve"> </w:t>
      </w:r>
      <w:r>
        <w:t xml:space="preserve">присваивается новое значение, равное </w:t>
      </w:r>
      <w:r w:rsidRPr="00FE7D59">
        <w:rPr>
          <w:position w:val="-6"/>
        </w:rPr>
        <w:object w:dxaOrig="980" w:dyaOrig="320">
          <v:shape id="_x0000_i1574" type="#_x0000_t75" style="width:48.75pt;height:15.75pt" o:ole="">
            <v:imagedata r:id="rId964" o:title=""/>
          </v:shape>
          <o:OLEObject Type="Embed" ProgID="Equation.DSMT4" ShapeID="_x0000_i1574" DrawAspect="Content" ObjectID="_1463148664" r:id="rId965"/>
        </w:object>
      </w:r>
      <w:r>
        <w:t xml:space="preserve">, т.е. теперь в переменной </w:t>
      </w:r>
      <w:r w:rsidRPr="00FE7D59">
        <w:rPr>
          <w:position w:val="-4"/>
        </w:rPr>
        <w:object w:dxaOrig="440" w:dyaOrig="260">
          <v:shape id="_x0000_i1575" type="#_x0000_t75" style="width:21.75pt;height:12.75pt" o:ole="">
            <v:imagedata r:id="rId962" o:title=""/>
          </v:shape>
          <o:OLEObject Type="Embed" ProgID="Equation.DSMT4" ShapeID="_x0000_i1575" DrawAspect="Content" ObjectID="_1463148665" r:id="rId966"/>
        </w:object>
      </w:r>
      <w:r>
        <w:t>хранится значение дисперсии элементов текущей строки (см. формулу для</w:t>
      </w:r>
      <w:r w:rsidR="00BF2C05">
        <w:t xml:space="preserve"> (2)</w:t>
      </w:r>
      <w:r>
        <w:t>).</w:t>
      </w:r>
    </w:p>
    <w:p w:rsidR="00AC2A38" w:rsidRDefault="00AC2A38" w:rsidP="00C37788">
      <w:r>
        <w:t>Таким образом, в полученной матрице коэффициент корреляции между случайными величинами, порождающими ее первую и вторую строки будет равен</w:t>
      </w:r>
      <w:r w:rsidR="00C37788">
        <w:t xml:space="preserve"> </w:t>
      </w:r>
      <w:r w:rsidR="00C37788">
        <w:rPr>
          <w:lang w:val="en-US"/>
        </w:rPr>
        <w:t>corr</w:t>
      </w:r>
      <w:r w:rsidR="00C37788">
        <w:t>,</w:t>
      </w:r>
      <w:r w:rsidR="00C37788" w:rsidRPr="00C37788">
        <w:t xml:space="preserve"> </w:t>
      </w:r>
      <w:r w:rsidR="00C37788">
        <w:t>коэффициент корреляции между случайными величинами, порождающими ее вторую и третью строки будет равен</w:t>
      </w:r>
      <w:r w:rsidR="00C37788" w:rsidRPr="00C37788">
        <w:t xml:space="preserve"> </w:t>
      </w:r>
      <w:r w:rsidR="00C37788">
        <w:rPr>
          <w:lang w:val="en-US"/>
        </w:rPr>
        <w:t>corr</w:t>
      </w:r>
      <w:r w:rsidR="00C37788">
        <w:t>, и так далее.</w:t>
      </w:r>
    </w:p>
    <w:p w:rsidR="00943042" w:rsidRDefault="00943042" w:rsidP="00943042">
      <w:r>
        <w:t xml:space="preserve">Принцип генерации оставшихся трех групп следующий. Пусть </w:t>
      </w:r>
      <w:r w:rsidRPr="007647D1">
        <w:rPr>
          <w:position w:val="-12"/>
          <w:lang w:val="en-US"/>
        </w:rPr>
        <w:object w:dxaOrig="880" w:dyaOrig="360">
          <v:shape id="_x0000_i1576" type="#_x0000_t75" style="width:43.5pt;height:18pt" o:ole="">
            <v:imagedata r:id="rId967" o:title=""/>
          </v:shape>
          <o:OLEObject Type="Embed" ProgID="Equation.DSMT4" ShapeID="_x0000_i1576" DrawAspect="Content" ObjectID="_1463148666" r:id="rId968"/>
        </w:object>
      </w:r>
      <w:r>
        <w:t xml:space="preserve">имеют усеченное стандартное нормальное распределение. А </w:t>
      </w:r>
      <w:r w:rsidRPr="00D53068">
        <w:rPr>
          <w:position w:val="-12"/>
          <w:lang w:val="en-US"/>
        </w:rPr>
        <w:object w:dxaOrig="740" w:dyaOrig="360">
          <v:shape id="_x0000_i1577" type="#_x0000_t75" style="width:36.75pt;height:18pt" o:ole="">
            <v:imagedata r:id="rId969" o:title=""/>
          </v:shape>
          <o:OLEObject Type="Embed" ProgID="Equation.DSMT4" ShapeID="_x0000_i1577" DrawAspect="Content" ObjectID="_1463148667" r:id="rId970"/>
        </w:object>
      </w:r>
      <w:r>
        <w:t xml:space="preserve"> - нормальное распределение </w:t>
      </w:r>
      <w:r w:rsidRPr="000E1DD0">
        <w:rPr>
          <w:position w:val="-10"/>
          <w:lang w:val="en-US"/>
        </w:rPr>
        <w:object w:dxaOrig="940" w:dyaOrig="320">
          <v:shape id="_x0000_i1578" type="#_x0000_t75" style="width:47.25pt;height:16.5pt" o:ole="">
            <v:imagedata r:id="rId971" o:title=""/>
          </v:shape>
          <o:OLEObject Type="Embed" ProgID="Equation.DSMT4" ShapeID="_x0000_i1578" DrawAspect="Content" ObjectID="_1463148668" r:id="rId972"/>
        </w:object>
      </w:r>
      <w:r>
        <w:t xml:space="preserve">. Тогда значения признаков </w:t>
      </w:r>
      <w:r w:rsidRPr="00EE7AED">
        <w:rPr>
          <w:position w:val="-12"/>
        </w:rPr>
        <w:object w:dxaOrig="260" w:dyaOrig="360">
          <v:shape id="_x0000_i1579" type="#_x0000_t75" style="width:12.75pt;height:18pt" o:ole="">
            <v:imagedata r:id="rId973" o:title=""/>
          </v:shape>
          <o:OLEObject Type="Embed" ProgID="Equation.DSMT4" ShapeID="_x0000_i1579" DrawAspect="Content" ObjectID="_1463148669" r:id="rId974"/>
        </w:object>
      </w:r>
      <w:r>
        <w:t xml:space="preserve"> - </w:t>
      </w:r>
      <w:r w:rsidRPr="00EE7AED">
        <w:rPr>
          <w:position w:val="-12"/>
        </w:rPr>
        <w:object w:dxaOrig="320" w:dyaOrig="360">
          <v:shape id="_x0000_i1580" type="#_x0000_t75" style="width:16.5pt;height:18pt" o:ole="">
            <v:imagedata r:id="rId975" o:title=""/>
          </v:shape>
          <o:OLEObject Type="Embed" ProgID="Equation.DSMT4" ShapeID="_x0000_i1580" DrawAspect="Content" ObjectID="_1463148670" r:id="rId976"/>
        </w:object>
      </w:r>
      <w:r>
        <w:t xml:space="preserve"> вычисляются по следующим формулам:</w:t>
      </w:r>
    </w:p>
    <w:p w:rsidR="00943042" w:rsidRDefault="00943042" w:rsidP="00943042">
      <w:pPr>
        <w:pStyle w:val="MTDisplayEquation"/>
      </w:pPr>
      <w:r>
        <w:tab/>
      </w:r>
      <w:r w:rsidRPr="0040190B">
        <w:rPr>
          <w:position w:val="-48"/>
        </w:rPr>
        <w:object w:dxaOrig="4880" w:dyaOrig="1080">
          <v:shape id="_x0000_i1581" type="#_x0000_t75" style="width:243.75pt;height:54pt" o:ole="">
            <v:imagedata r:id="rId977" o:title=""/>
          </v:shape>
          <o:OLEObject Type="Embed" ProgID="Equation.DSMT4" ShapeID="_x0000_i1581" DrawAspect="Content" ObjectID="_1463148671" r:id="rId978"/>
        </w:object>
      </w:r>
    </w:p>
    <w:p w:rsidR="0097469C" w:rsidRDefault="0097469C" w:rsidP="0097469C">
      <w:r>
        <w:t>Технически эта задача была решена следующим образом. Была создана функция «</w:t>
      </w:r>
      <w:r w:rsidRPr="003D2BDD">
        <w:rPr>
          <w:lang w:val="en-US"/>
        </w:rPr>
        <w:t>generate</w:t>
      </w:r>
      <w:r>
        <w:rPr>
          <w:lang w:val="en-US"/>
        </w:rPr>
        <w:t>Data</w:t>
      </w:r>
      <w:r>
        <w:t>»</w:t>
      </w:r>
      <w:r w:rsidR="00CA1D45">
        <w:t xml:space="preserve"> (см. Приложение)</w:t>
      </w:r>
      <w:r>
        <w:t xml:space="preserve">.Она принимает на вход массив функций (теперь уже имеются ввиду математические функции) и два целых числа – </w:t>
      </w:r>
      <w:r>
        <w:rPr>
          <w:lang w:val="en-US"/>
        </w:rPr>
        <w:t>m</w:t>
      </w:r>
      <w:r w:rsidRPr="00F76138">
        <w:t xml:space="preserve"> </w:t>
      </w:r>
      <w:r>
        <w:t xml:space="preserve">и </w:t>
      </w:r>
      <w:r>
        <w:rPr>
          <w:lang w:val="en-US"/>
        </w:rPr>
        <w:t>n</w:t>
      </w:r>
      <w:r>
        <w:t xml:space="preserve">. </w:t>
      </w:r>
      <w:r>
        <w:rPr>
          <w:lang w:val="en-US"/>
        </w:rPr>
        <w:t>m</w:t>
      </w:r>
      <w:r>
        <w:t xml:space="preserve"> означает </w:t>
      </w:r>
      <w:r w:rsidRPr="00B01DC8">
        <w:t>количество признаков в каждой группе</w:t>
      </w:r>
      <w:r>
        <w:t xml:space="preserve"> (группы </w:t>
      </w:r>
      <w:r>
        <w:lastRenderedPageBreak/>
        <w:t xml:space="preserve">одинакового размера), </w:t>
      </w:r>
      <w:r>
        <w:rPr>
          <w:lang w:val="en-US"/>
        </w:rPr>
        <w:t>n</w:t>
      </w:r>
      <w:r>
        <w:t xml:space="preserve"> – количество наблюдений. Тогда количество всех признаков </w:t>
      </w:r>
      <w:r w:rsidRPr="00F76138">
        <w:t>(</w:t>
      </w:r>
      <w:r>
        <w:t xml:space="preserve">далее оно обозначается </w:t>
      </w:r>
      <w:r>
        <w:rPr>
          <w:lang w:val="en-US"/>
        </w:rPr>
        <w:t>r</w:t>
      </w:r>
      <w:r w:rsidRPr="00F76138">
        <w:t xml:space="preserve">) </w:t>
      </w:r>
      <w:r>
        <w:t xml:space="preserve">равно произведению размера массива функций и </w:t>
      </w:r>
      <w:r>
        <w:rPr>
          <w:lang w:val="en-US"/>
        </w:rPr>
        <w:t>m</w:t>
      </w:r>
      <w:r>
        <w:t>. Затем создается матрица</w:t>
      </w:r>
      <w:r w:rsidRPr="00F76138">
        <w:t xml:space="preserve"> </w:t>
      </w:r>
      <w:r>
        <w:t xml:space="preserve">из нулей размера </w:t>
      </w:r>
      <w:r>
        <w:rPr>
          <w:lang w:val="en-US"/>
        </w:rPr>
        <w:t>r</w:t>
      </w:r>
      <w:r w:rsidRPr="00F76138">
        <w:rPr>
          <w:rFonts w:cs="Times New Roman"/>
        </w:rPr>
        <w:t>×</w:t>
      </w:r>
      <w:r>
        <w:rPr>
          <w:lang w:val="en-US"/>
        </w:rPr>
        <w:t>n</w:t>
      </w:r>
      <w:r w:rsidRPr="00F76138">
        <w:t xml:space="preserve">. </w:t>
      </w:r>
      <w:r>
        <w:t xml:space="preserve">Заполнение этой матрицы происходит следующим образом. Первая строка матрицы заполняется случайными величинами (правильнее сказать, их реализациями), имеющими усеченное стандартное нормальное распределение. Вторая строка матрицы получается применением первой функции из массива  к первой строке, третья - применением первой функции ко второй строке и так далее до </w:t>
      </w:r>
      <w:r>
        <w:rPr>
          <w:lang w:val="en-US"/>
        </w:rPr>
        <w:t>m</w:t>
      </w:r>
      <w:r>
        <w:t>-ой строки. На данный момент мы задали значения всех признаков первой группы. (</w:t>
      </w:r>
      <w:r>
        <w:rPr>
          <w:lang w:val="en-US"/>
        </w:rPr>
        <w:t>m</w:t>
      </w:r>
      <w:r w:rsidRPr="004E165D">
        <w:t>+1</w:t>
      </w:r>
      <w:r>
        <w:t xml:space="preserve">)-я строка матрицы заполняется опять усеченными стандартными нормальными случайными величинами и все действия повторяются для следующих </w:t>
      </w:r>
      <w:r>
        <w:rPr>
          <w:lang w:val="en-US"/>
        </w:rPr>
        <w:t>m</w:t>
      </w:r>
      <w:r w:rsidRPr="00C066C6">
        <w:t xml:space="preserve"> </w:t>
      </w:r>
      <w:r>
        <w:t>строк. Теперь мы задали значения признаков второй группы. И так далее, пока не заполним все строки матрицы. После этого добавляем к каждому элементу матрицы нормально распределенную случайную величину с нулевым математическим ожиданием и дисперсией, равной 0.01, т.е. добавляем к нашим данным шум.</w:t>
      </w:r>
    </w:p>
    <w:p w:rsidR="0097469C" w:rsidRDefault="0097469C" w:rsidP="0097469C">
      <w:r w:rsidRPr="0097469C">
        <w:t>Отметим, что с помощью одного вызова функции «</w:t>
      </w:r>
      <w:r w:rsidRPr="0097469C">
        <w:rPr>
          <w:lang w:val="en-US"/>
        </w:rPr>
        <w:t>generateData</w:t>
      </w:r>
      <w:r w:rsidRPr="0097469C">
        <w:t>» можно смоделировать сразу несколько групп взаимно зависимых признаков, в то время как одним вызовом функции «generate</w:t>
      </w:r>
      <w:r w:rsidR="00765144">
        <w:rPr>
          <w:lang w:val="en-US"/>
        </w:rPr>
        <w:t>Corr</w:t>
      </w:r>
      <w:r w:rsidRPr="0097469C">
        <w:t>» моделируется только одна такая группа.</w:t>
      </w:r>
    </w:p>
    <w:p w:rsidR="00CA1D45" w:rsidRDefault="00CA1D45" w:rsidP="00CA1D45">
      <w:r>
        <w:t xml:space="preserve">Хотелось бы пояснить, почему используется </w:t>
      </w:r>
      <w:r w:rsidRPr="003D2BDD">
        <w:rPr>
          <w:b/>
          <w:i/>
          <w:u w:val="single"/>
        </w:rPr>
        <w:t>усеченное</w:t>
      </w:r>
      <w:r>
        <w:t xml:space="preserve"> стандартное нормальное распределение вместо обычного. Предположим, что мы все же используем обычное стандартное нормальное распределение при заполнении первых строк каждой группы.  Пусть во входном массиве функций имеется многочлен достаточно высокой степени (например, четвертой). Тогда, если при заполнении первой строки той группы, строки внутри которой будут связаны с помощью этого многочлена, значение хотя бы одного элемента этой строки попадет в выброс нормального распределения, то в последующих строках это число будет возведено в очень высокую степень. Тогда некоторые элементы полученной на выходе матрицы будут сильно отличаться от всех остальных. В этом случае, число </w:t>
      </w:r>
      <w:r>
        <w:lastRenderedPageBreak/>
        <w:t>обусловленности матрицы оказывается очень велико. Плохо обусловленную матрицу тяжело или даже невозможно численно обратить, а метод максимального правдоподобия (и его модификации тоже) широко используют операцию обращения, что приводит к накоплению ошибки или тому, что метод не сходится (т.е. работает бесконечно).</w:t>
      </w:r>
    </w:p>
    <w:p w:rsidR="00943042" w:rsidRDefault="00CA1D45" w:rsidP="00E72E5B">
      <w:r>
        <w:t>Для генерации случайных величин, имеющих усеченное стандартное нормальное распределение, автором была создана функция «</w:t>
      </w:r>
      <w:r w:rsidRPr="008B2C4A">
        <w:t>randn_cut</w:t>
      </w:r>
      <w:r>
        <w:t>»</w:t>
      </w:r>
      <w:r w:rsidRPr="006762DD">
        <w:t xml:space="preserve"> </w:t>
      </w:r>
      <w:r>
        <w:t>(</w:t>
      </w:r>
      <w:r w:rsidR="00F327E0">
        <w:t>см. Приложение</w:t>
      </w:r>
      <w:r>
        <w:t xml:space="preserve">). Эта функция работает следующим образом. На вход принимаются два целых числа </w:t>
      </w:r>
      <w:r>
        <w:rPr>
          <w:lang w:val="en-US"/>
        </w:rPr>
        <w:t>a</w:t>
      </w:r>
      <w:r w:rsidRPr="008B2C4A">
        <w:t xml:space="preserve"> </w:t>
      </w:r>
      <w:r>
        <w:t>и</w:t>
      </w:r>
      <w:r w:rsidRPr="008B2C4A">
        <w:t xml:space="preserve"> </w:t>
      </w:r>
      <w:r>
        <w:rPr>
          <w:lang w:val="en-US"/>
        </w:rPr>
        <w:t>b</w:t>
      </w:r>
      <w:r w:rsidRPr="008B2C4A">
        <w:t>.</w:t>
      </w:r>
      <w:r>
        <w:t xml:space="preserve"> Затем создается матрица</w:t>
      </w:r>
      <w:r w:rsidRPr="008B2C4A">
        <w:t xml:space="preserve"> </w:t>
      </w:r>
      <w:r>
        <w:t xml:space="preserve">размера </w:t>
      </w:r>
      <w:r>
        <w:rPr>
          <w:lang w:val="en-US"/>
        </w:rPr>
        <w:t>a</w:t>
      </w:r>
      <w:r w:rsidRPr="008B2C4A">
        <w:rPr>
          <w:rFonts w:cs="Times New Roman"/>
        </w:rPr>
        <w:t>×</w:t>
      </w:r>
      <w:r>
        <w:rPr>
          <w:lang w:val="en-US"/>
        </w:rPr>
        <w:t>b</w:t>
      </w:r>
      <w:r>
        <w:t>, заполненная стандартными нормальными случайными величинами. (Это делается с помощью встроенной в Матлаб функции «</w:t>
      </w:r>
      <w:r w:rsidRPr="008B2C4A">
        <w:t>randn(a,b)</w:t>
      </w:r>
      <w:r>
        <w:t>»). Затем те элементы матрицы</w:t>
      </w:r>
      <w:r w:rsidRPr="00640A82">
        <w:t xml:space="preserve">, </w:t>
      </w:r>
      <w:r>
        <w:t>значения которых оказались больше единицы или меньше минус единицы (т.е. попали в выбросы нормального распределения), заменяются на новые стандартные нормальные случайные величины. Затем такое же замещение происходит с новой матрицей. И так до тех пор, пока все элементы не будут лежать в интервале от минус единицы до единицы. (С вероятностью 1 это условие в какой-то момент окажется выполненным).</w:t>
      </w:r>
    </w:p>
    <w:p w:rsidR="00765144" w:rsidRDefault="00765144" w:rsidP="00594159">
      <w:pPr>
        <w:pStyle w:val="2"/>
      </w:pPr>
      <w:bookmarkStart w:id="48" w:name="_Toc388370864"/>
      <w:r>
        <w:t>Измерение эффективности метода</w:t>
      </w:r>
      <w:bookmarkEnd w:id="48"/>
    </w:p>
    <w:p w:rsidR="00765144" w:rsidRDefault="00765144" w:rsidP="00765144">
      <w:r>
        <w:t>Чтобы иметь возможность формально сравнивать эффективность методов для разных типов зависимости, нам необходим некоторый коэффициент эффективности.</w:t>
      </w:r>
    </w:p>
    <w:p w:rsidR="00772072" w:rsidRDefault="00765144" w:rsidP="00765144">
      <w:r>
        <w:t xml:space="preserve">Предположим, что у нас имеется некий </w:t>
      </w:r>
      <w:r w:rsidR="00691B25">
        <w:t>гипотетический метод, идеально работающий</w:t>
      </w:r>
      <w:r>
        <w:t xml:space="preserve"> </w:t>
      </w:r>
      <w:r w:rsidR="00691B25">
        <w:t>на</w:t>
      </w:r>
      <w:r>
        <w:t xml:space="preserve"> наших </w:t>
      </w:r>
      <w:r w:rsidR="00691B25">
        <w:t>данных</w:t>
      </w:r>
      <w:r>
        <w:t>.</w:t>
      </w:r>
      <w:r w:rsidR="00691B25">
        <w:t xml:space="preserve"> Этот метод возвращает некоторую «эталонную»</w:t>
      </w:r>
      <w:r w:rsidR="00772072">
        <w:t xml:space="preserve"> нагрузочную матрицу. </w:t>
      </w:r>
      <w:r w:rsidR="00772072" w:rsidRPr="00772072">
        <w:t xml:space="preserve">Далее будем говорить, </w:t>
      </w:r>
      <w:r w:rsidR="00B3346F">
        <w:rPr>
          <w:b/>
          <w:i/>
          <w:u w:val="single"/>
        </w:rPr>
        <w:t>что из двух «реальных</w:t>
      </w:r>
      <w:r w:rsidR="00772072" w:rsidRPr="007A1E1E">
        <w:rPr>
          <w:b/>
          <w:i/>
          <w:u w:val="single"/>
        </w:rPr>
        <w:t>»</w:t>
      </w:r>
      <w:r w:rsidR="00B3346F">
        <w:rPr>
          <w:b/>
          <w:i/>
          <w:u w:val="single"/>
        </w:rPr>
        <w:t xml:space="preserve"> </w:t>
      </w:r>
      <w:r w:rsidR="00772072" w:rsidRPr="007A1E1E">
        <w:rPr>
          <w:b/>
          <w:i/>
          <w:u w:val="single"/>
        </w:rPr>
        <w:t>методов более эффективным является тот, который выдает нагрузочную матрицу, столбцы которой ближе (в смысле среднеквадратической ошибки) к столбцам эталонной матрицы</w:t>
      </w:r>
      <w:r w:rsidR="00772072" w:rsidRPr="00772072">
        <w:t>.</w:t>
      </w:r>
    </w:p>
    <w:p w:rsidR="00765144" w:rsidRDefault="00772072" w:rsidP="00765144">
      <w:r>
        <w:t xml:space="preserve">Для наших демонстрационных данных эталонная нагрузочная матрица имеет </w:t>
      </w:r>
      <w:r w:rsidR="00765144">
        <w:t>вид:</w:t>
      </w:r>
    </w:p>
    <w:p w:rsidR="00765144" w:rsidRDefault="00765144" w:rsidP="00765144">
      <w:pPr>
        <w:pStyle w:val="MTDisplayEquation"/>
      </w:pPr>
      <w:r>
        <w:lastRenderedPageBreak/>
        <w:tab/>
      </w:r>
      <w:r w:rsidRPr="0083290B">
        <w:rPr>
          <w:position w:val="-208"/>
        </w:rPr>
        <w:object w:dxaOrig="1219" w:dyaOrig="4280">
          <v:shape id="_x0000_i1582" type="#_x0000_t75" style="width:61.5pt;height:213.75pt" o:ole="">
            <v:imagedata r:id="rId979" o:title=""/>
          </v:shape>
          <o:OLEObject Type="Embed" ProgID="Equation.DSMT4" ShapeID="_x0000_i1582" DrawAspect="Content" ObjectID="_1463148672" r:id="rId980"/>
        </w:object>
      </w:r>
    </w:p>
    <w:p w:rsidR="00765144" w:rsidRDefault="00765144" w:rsidP="00765144">
      <w:r>
        <w:t xml:space="preserve">Причем, столбцы этой матрицы могут быть расположены не в этом порядке, а произвольно. </w:t>
      </w:r>
      <w:r w:rsidR="00772072">
        <w:t xml:space="preserve">Однако, без потери общности можно </w:t>
      </w:r>
      <w:r>
        <w:t xml:space="preserve">зафиксировать этот порядок. Первый столбец соответствует первой группе признаков, второй – второй группе и т.д. Таким образом, получив одним из наших трех методов нагрузочную матрицу, сравниваем ее столбцы с эталонными столбцами. Для этого сначала необходимо понять, какому из эталонных столбцов соответствует каждый реальный столбец. Для этого для каждого эталонного столбца, начиная с первого, ищем среди реальных столбцов такой, для которого значение </w:t>
      </w:r>
      <w:r w:rsidR="00772DE9">
        <w:t xml:space="preserve">среднеквадратической ошибки </w:t>
      </w:r>
      <w:r w:rsidR="00373857" w:rsidRPr="00B33E72">
        <w:rPr>
          <w:position w:val="-30"/>
        </w:rPr>
        <w:object w:dxaOrig="2460" w:dyaOrig="760">
          <v:shape id="_x0000_i1583" type="#_x0000_t75" style="width:123pt;height:38.25pt" o:ole="">
            <v:imagedata r:id="rId981" o:title=""/>
          </v:shape>
          <o:OLEObject Type="Embed" ProgID="Equation.DSMT4" ShapeID="_x0000_i1583" DrawAspect="Content" ObjectID="_1463148673" r:id="rId982"/>
        </w:object>
      </w:r>
      <w:r>
        <w:t>минимально. (Здесь</w:t>
      </w:r>
      <w:r w:rsidR="00691B25">
        <w:t xml:space="preserve"> </w:t>
      </w:r>
      <w:r w:rsidR="00691B25" w:rsidRPr="00691B25">
        <w:rPr>
          <w:position w:val="-4"/>
        </w:rPr>
        <w:object w:dxaOrig="180" w:dyaOrig="200">
          <v:shape id="_x0000_i1584" type="#_x0000_t75" style="width:9pt;height:9.75pt" o:ole="">
            <v:imagedata r:id="rId983" o:title=""/>
          </v:shape>
          <o:OLEObject Type="Embed" ProgID="Equation.DSMT4" ShapeID="_x0000_i1584" DrawAspect="Content" ObjectID="_1463148674" r:id="rId984"/>
        </w:object>
      </w:r>
      <w:r w:rsidR="00691B25" w:rsidRPr="00691B25">
        <w:t xml:space="preserve">- </w:t>
      </w:r>
      <w:r w:rsidR="00691B25">
        <w:t xml:space="preserve">количество признаков – значит, для наших демонстрационных данных </w:t>
      </w:r>
      <w:r w:rsidR="00691B25" w:rsidRPr="00691B25">
        <w:rPr>
          <w:position w:val="-4"/>
        </w:rPr>
        <w:object w:dxaOrig="639" w:dyaOrig="260">
          <v:shape id="_x0000_i1585" type="#_x0000_t75" style="width:32.25pt;height:12.75pt" o:ole="">
            <v:imagedata r:id="rId985" o:title=""/>
          </v:shape>
          <o:OLEObject Type="Embed" ProgID="Equation.DSMT4" ShapeID="_x0000_i1585" DrawAspect="Content" ObjectID="_1463148675" r:id="rId986"/>
        </w:object>
      </w:r>
      <w:r w:rsidR="00691B25">
        <w:t>;</w:t>
      </w:r>
      <w:r>
        <w:t xml:space="preserve"> </w:t>
      </w:r>
      <w:r w:rsidRPr="00B33E72">
        <w:rPr>
          <w:position w:val="-12"/>
        </w:rPr>
        <w:object w:dxaOrig="300" w:dyaOrig="360">
          <v:shape id="_x0000_i1586" type="#_x0000_t75" style="width:15pt;height:18pt" o:ole="">
            <v:imagedata r:id="rId987" o:title=""/>
          </v:shape>
          <o:OLEObject Type="Embed" ProgID="Equation.DSMT4" ShapeID="_x0000_i1586" DrawAspect="Content" ObjectID="_1463148676" r:id="rId988"/>
        </w:object>
      </w:r>
      <w:r>
        <w:t xml:space="preserve">- </w:t>
      </w:r>
      <w:r w:rsidRPr="00B33E72">
        <w:rPr>
          <w:position w:val="-6"/>
        </w:rPr>
        <w:object w:dxaOrig="139" w:dyaOrig="260">
          <v:shape id="_x0000_i1587" type="#_x0000_t75" style="width:6.75pt;height:12.75pt" o:ole="">
            <v:imagedata r:id="rId989" o:title=""/>
          </v:shape>
          <o:OLEObject Type="Embed" ProgID="Equation.DSMT4" ShapeID="_x0000_i1587" DrawAspect="Content" ObjectID="_1463148677" r:id="rId990"/>
        </w:object>
      </w:r>
      <w:r>
        <w:t xml:space="preserve">-ый элемент </w:t>
      </w:r>
      <w:r w:rsidR="00772072">
        <w:t>данного эталонного столбца;</w:t>
      </w:r>
      <w:r>
        <w:t xml:space="preserve"> </w:t>
      </w:r>
      <w:r w:rsidRPr="00CF3AC1">
        <w:rPr>
          <w:position w:val="-12"/>
        </w:rPr>
        <w:object w:dxaOrig="180" w:dyaOrig="360">
          <v:shape id="_x0000_i1588" type="#_x0000_t75" style="width:9pt;height:18pt" o:ole="">
            <v:imagedata r:id="rId991" o:title=""/>
          </v:shape>
          <o:OLEObject Type="Embed" ProgID="Equation.DSMT4" ShapeID="_x0000_i1588" DrawAspect="Content" ObjectID="_1463148678" r:id="rId992"/>
        </w:object>
      </w:r>
      <w:r>
        <w:t xml:space="preserve"> - </w:t>
      </w:r>
      <w:r w:rsidRPr="00B33E72">
        <w:rPr>
          <w:position w:val="-6"/>
        </w:rPr>
        <w:object w:dxaOrig="139" w:dyaOrig="260">
          <v:shape id="_x0000_i1589" type="#_x0000_t75" style="width:6.75pt;height:12.75pt" o:ole="">
            <v:imagedata r:id="rId989" o:title=""/>
          </v:shape>
          <o:OLEObject Type="Embed" ProgID="Equation.DSMT4" ShapeID="_x0000_i1589" DrawAspect="Content" ObjectID="_1463148679" r:id="rId993"/>
        </w:object>
      </w:r>
      <w:r>
        <w:t xml:space="preserve">-ый элемент текущего реального столбца). </w:t>
      </w:r>
      <w:r w:rsidR="005B653B">
        <w:t xml:space="preserve">(На следующей итерации этот столбец мы уже не рассматриваем). </w:t>
      </w:r>
      <w:r>
        <w:t>Этим столбцом окажется тот, который соответствует той же группе, что и эталонный.</w:t>
      </w:r>
      <w:r w:rsidR="005B653B">
        <w:t xml:space="preserve"> </w:t>
      </w:r>
      <w:r>
        <w:t xml:space="preserve">Полученное минимальное значение </w:t>
      </w:r>
      <w:r w:rsidR="0022462C" w:rsidRPr="00CF3AC1">
        <w:rPr>
          <w:position w:val="-10"/>
        </w:rPr>
        <w:object w:dxaOrig="200" w:dyaOrig="260">
          <v:shape id="_x0000_i1590" type="#_x0000_t75" style="width:9.75pt;height:12.75pt" o:ole="">
            <v:imagedata r:id="rId994" o:title=""/>
          </v:shape>
          <o:OLEObject Type="Embed" ProgID="Equation.DSMT4" ShapeID="_x0000_i1590" DrawAspect="Content" ObjectID="_1463148680" r:id="rId995"/>
        </w:object>
      </w:r>
      <w:r w:rsidR="0022462C">
        <w:rPr>
          <w:position w:val="-10"/>
        </w:rPr>
        <w:t xml:space="preserve"> </w:t>
      </w:r>
      <w:r>
        <w:t>и считаем коэффициентом эффективности метода для этой группы.</w:t>
      </w:r>
    </w:p>
    <w:p w:rsidR="00015FC6" w:rsidRPr="00917D77" w:rsidRDefault="00015FC6" w:rsidP="00594159">
      <w:pPr>
        <w:pStyle w:val="2"/>
      </w:pPr>
      <w:bookmarkStart w:id="49" w:name="_Toc388370865"/>
      <w:r>
        <w:t>Определение числа факторов.</w:t>
      </w:r>
      <w:bookmarkEnd w:id="49"/>
    </w:p>
    <w:p w:rsidR="00AA2CBA" w:rsidRDefault="00564A6E" w:rsidP="00015FC6">
      <w:r w:rsidRPr="00CE0FB9">
        <w:rPr>
          <w:highlight w:val="yellow"/>
        </w:rPr>
        <w:t xml:space="preserve">Напомним, что одной из задач данного дипломного проекта является применение трех рассматриваемых методов к реальным данным. Поскольку при работе с реальными данными число общих факторов неизвестно, автору </w:t>
      </w:r>
      <w:r w:rsidRPr="00CE0FB9">
        <w:rPr>
          <w:highlight w:val="yellow"/>
        </w:rPr>
        <w:lastRenderedPageBreak/>
        <w:t xml:space="preserve">данной работы было необходимо реализовать какой-либо из методов определения </w:t>
      </w:r>
      <w:r w:rsidR="00AA2CBA" w:rsidRPr="00CE0FB9">
        <w:rPr>
          <w:highlight w:val="yellow"/>
        </w:rPr>
        <w:t>этого числа</w:t>
      </w:r>
      <w:r w:rsidRPr="00CE0FB9">
        <w:rPr>
          <w:highlight w:val="yellow"/>
        </w:rPr>
        <w:t xml:space="preserve">. Сначала автором был реализован метод, основанный на критерии значимости (см. раздел 1.2.6). Однако, во время экспериментов с моделированными данными автору не удалось добиться удовлетворительной работы этого метода на нелинейно зависимых признаках. </w:t>
      </w:r>
      <w:r w:rsidR="00AA2CBA" w:rsidRPr="00CE0FB9">
        <w:rPr>
          <w:highlight w:val="yellow"/>
        </w:rPr>
        <w:t>Поскольку реальные данные вполне могут быть связаны нелинейным типом зависимости, возникла необходимость реализации более эффективного для этого случая метода.</w:t>
      </w:r>
      <w:r w:rsidR="00AA2CBA">
        <w:t xml:space="preserve"> </w:t>
      </w:r>
    </w:p>
    <w:p w:rsidR="00015FC6" w:rsidRDefault="00015FC6" w:rsidP="00015FC6">
      <w:r>
        <w:t>Было решено определять число факторов следующим образом. Сначала проводим метод</w:t>
      </w:r>
      <w:r w:rsidR="00772072">
        <w:t xml:space="preserve"> максимального правдоподобия, задав ему число факторов, равное</w:t>
      </w:r>
      <w:r>
        <w:t xml:space="preserve"> числу признаков </w:t>
      </w:r>
      <w:r w:rsidRPr="00F5611E">
        <w:rPr>
          <w:position w:val="-4"/>
        </w:rPr>
        <w:object w:dxaOrig="180" w:dyaOrig="200">
          <v:shape id="_x0000_i1591" type="#_x0000_t75" style="width:9pt;height:10.5pt" o:ole="">
            <v:imagedata r:id="rId996" o:title=""/>
          </v:shape>
          <o:OLEObject Type="Embed" ProgID="Equation.DSMT4" ShapeID="_x0000_i1591" DrawAspect="Content" ObjectID="_1463148681" r:id="rId997"/>
        </w:object>
      </w:r>
      <w:r>
        <w:t>. Затем для каждого столбца полученной нагрузочной матрицы</w:t>
      </w:r>
      <w:r w:rsidR="00772072">
        <w:t xml:space="preserve"> </w:t>
      </w:r>
      <w:r w:rsidR="00772072" w:rsidRPr="00772072">
        <w:rPr>
          <w:position w:val="-4"/>
        </w:rPr>
        <w:object w:dxaOrig="220" w:dyaOrig="260">
          <v:shape id="_x0000_i1592" type="#_x0000_t75" style="width:11.25pt;height:12.75pt" o:ole="">
            <v:imagedata r:id="rId998" o:title=""/>
          </v:shape>
          <o:OLEObject Type="Embed" ProgID="Equation.DSMT4" ShapeID="_x0000_i1592" DrawAspect="Content" ObjectID="_1463148682" r:id="rId999"/>
        </w:object>
      </w:r>
      <w:r>
        <w:t xml:space="preserve"> вычисляем значение </w:t>
      </w:r>
      <w:r w:rsidRPr="00F5611E">
        <w:rPr>
          <w:position w:val="-30"/>
        </w:rPr>
        <w:object w:dxaOrig="1280" w:dyaOrig="760">
          <v:shape id="_x0000_i1593" type="#_x0000_t75" style="width:63.75pt;height:38.25pt" o:ole="">
            <v:imagedata r:id="rId1000" o:title=""/>
          </v:shape>
          <o:OLEObject Type="Embed" ProgID="Equation.DSMT4" ShapeID="_x0000_i1593" DrawAspect="Content" ObjectID="_1463148683" r:id="rId1001"/>
        </w:object>
      </w:r>
      <w:r>
        <w:t xml:space="preserve">, где </w:t>
      </w:r>
      <w:r w:rsidRPr="00C016AB">
        <w:rPr>
          <w:position w:val="-14"/>
        </w:rPr>
        <w:object w:dxaOrig="220" w:dyaOrig="380">
          <v:shape id="_x0000_i1594" type="#_x0000_t75" style="width:10.5pt;height:18.75pt" o:ole="">
            <v:imagedata r:id="rId1002" o:title=""/>
          </v:shape>
          <o:OLEObject Type="Embed" ProgID="Equation.DSMT4" ShapeID="_x0000_i1594" DrawAspect="Content" ObjectID="_1463148684" r:id="rId1003"/>
        </w:object>
      </w:r>
      <w:r>
        <w:t xml:space="preserve"> - </w:t>
      </w:r>
      <w:r w:rsidRPr="00F5611E">
        <w:rPr>
          <w:position w:val="-6"/>
        </w:rPr>
        <w:object w:dxaOrig="139" w:dyaOrig="260">
          <v:shape id="_x0000_i1595" type="#_x0000_t75" style="width:6.75pt;height:12.75pt" o:ole="">
            <v:imagedata r:id="rId1004" o:title=""/>
          </v:shape>
          <o:OLEObject Type="Embed" ProgID="Equation.DSMT4" ShapeID="_x0000_i1595" DrawAspect="Content" ObjectID="_1463148685" r:id="rId1005"/>
        </w:object>
      </w:r>
      <w:r>
        <w:t xml:space="preserve">-ый элемент </w:t>
      </w:r>
      <w:r w:rsidRPr="00C016AB">
        <w:rPr>
          <w:position w:val="-10"/>
        </w:rPr>
        <w:object w:dxaOrig="200" w:dyaOrig="300">
          <v:shape id="_x0000_i1596" type="#_x0000_t75" style="width:10.5pt;height:15pt" o:ole="">
            <v:imagedata r:id="rId1006" o:title=""/>
          </v:shape>
          <o:OLEObject Type="Embed" ProgID="Equation.DSMT4" ShapeID="_x0000_i1596" DrawAspect="Content" ObjectID="_1463148686" r:id="rId1007"/>
        </w:object>
      </w:r>
      <w:r>
        <w:t xml:space="preserve">-го столбца. В пункте </w:t>
      </w:r>
      <w:r w:rsidRPr="00410C4F">
        <w:rPr>
          <w:highlight w:val="darkGreen"/>
        </w:rPr>
        <w:t>1.2.3</w:t>
      </w:r>
      <w:r>
        <w:t xml:space="preserve"> было показано, что </w:t>
      </w:r>
      <w:r w:rsidRPr="00F5611E">
        <w:rPr>
          <w:position w:val="-30"/>
        </w:rPr>
        <w:object w:dxaOrig="1480" w:dyaOrig="700">
          <v:shape id="_x0000_i1597" type="#_x0000_t75" style="width:74.25pt;height:35.25pt" o:ole="">
            <v:imagedata r:id="rId1008" o:title=""/>
          </v:shape>
          <o:OLEObject Type="Embed" ProgID="Equation.DSMT4" ShapeID="_x0000_i1597" DrawAspect="Content" ObjectID="_1463148687" r:id="rId1009"/>
        </w:object>
      </w:r>
      <w:r>
        <w:t xml:space="preserve">. Отсюда сумма квадратов элементов </w:t>
      </w:r>
      <w:r w:rsidRPr="00C016AB">
        <w:rPr>
          <w:position w:val="-10"/>
        </w:rPr>
        <w:object w:dxaOrig="200" w:dyaOrig="300">
          <v:shape id="_x0000_i1598" type="#_x0000_t75" style="width:10.5pt;height:15pt" o:ole="">
            <v:imagedata r:id="rId1006" o:title=""/>
          </v:shape>
          <o:OLEObject Type="Embed" ProgID="Equation.DSMT4" ShapeID="_x0000_i1598" DrawAspect="Content" ObjectID="_1463148688" r:id="rId1010"/>
        </w:object>
      </w:r>
      <w:r>
        <w:t xml:space="preserve">-го столбца нагрузочной матрицы означает, сколько суммарной дисперсии признаков мы объясняем, добавляя к имеющимся </w:t>
      </w:r>
      <w:r w:rsidRPr="00C016AB">
        <w:rPr>
          <w:position w:val="-10"/>
        </w:rPr>
        <w:object w:dxaOrig="480" w:dyaOrig="320">
          <v:shape id="_x0000_i1599" type="#_x0000_t75" style="width:24pt;height:16.5pt" o:ole="">
            <v:imagedata r:id="rId1011" o:title=""/>
          </v:shape>
          <o:OLEObject Type="Embed" ProgID="Equation.DSMT4" ShapeID="_x0000_i1599" DrawAspect="Content" ObjectID="_1463148689" r:id="rId1012"/>
        </w:object>
      </w:r>
      <w:r>
        <w:t xml:space="preserve"> факторам </w:t>
      </w:r>
      <w:r w:rsidRPr="00C016AB">
        <w:rPr>
          <w:position w:val="-10"/>
        </w:rPr>
        <w:object w:dxaOrig="200" w:dyaOrig="300">
          <v:shape id="_x0000_i1600" type="#_x0000_t75" style="width:10.5pt;height:15pt" o:ole="">
            <v:imagedata r:id="rId1006" o:title=""/>
          </v:shape>
          <o:OLEObject Type="Embed" ProgID="Equation.DSMT4" ShapeID="_x0000_i1600" DrawAspect="Content" ObjectID="_1463148690" r:id="rId1013"/>
        </w:object>
      </w:r>
      <w:r>
        <w:t xml:space="preserve">-ый. </w:t>
      </w:r>
      <w:r w:rsidR="00E95B73">
        <w:t xml:space="preserve">Соответственно, тогда </w:t>
      </w:r>
      <w:r w:rsidR="00E95B73" w:rsidRPr="00E95B73">
        <w:rPr>
          <w:position w:val="-14"/>
        </w:rPr>
        <w:object w:dxaOrig="300" w:dyaOrig="380">
          <v:shape id="_x0000_i1601" type="#_x0000_t75" style="width:15pt;height:18.75pt" o:ole="">
            <v:imagedata r:id="rId1014" o:title=""/>
          </v:shape>
          <o:OLEObject Type="Embed" ProgID="Equation.DSMT4" ShapeID="_x0000_i1601" DrawAspect="Content" ObjectID="_1463148691" r:id="rId1015"/>
        </w:object>
      </w:r>
      <w:r w:rsidR="00B3346F">
        <w:t xml:space="preserve"> - это сколько суммарного среднеквадратического отклонения признаков мы объясняем, добавляя к имеющимся </w:t>
      </w:r>
      <w:r w:rsidR="00B3346F" w:rsidRPr="00C016AB">
        <w:rPr>
          <w:position w:val="-10"/>
        </w:rPr>
        <w:object w:dxaOrig="480" w:dyaOrig="320">
          <v:shape id="_x0000_i1602" type="#_x0000_t75" style="width:24pt;height:16.5pt" o:ole="">
            <v:imagedata r:id="rId1011" o:title=""/>
          </v:shape>
          <o:OLEObject Type="Embed" ProgID="Equation.DSMT4" ShapeID="_x0000_i1602" DrawAspect="Content" ObjectID="_1463148692" r:id="rId1016"/>
        </w:object>
      </w:r>
      <w:r w:rsidR="00B3346F">
        <w:t xml:space="preserve"> факторам </w:t>
      </w:r>
      <w:r w:rsidR="00B3346F" w:rsidRPr="00C016AB">
        <w:rPr>
          <w:position w:val="-10"/>
        </w:rPr>
        <w:object w:dxaOrig="200" w:dyaOrig="300">
          <v:shape id="_x0000_i1603" type="#_x0000_t75" style="width:10.5pt;height:15pt" o:ole="">
            <v:imagedata r:id="rId1006" o:title=""/>
          </v:shape>
          <o:OLEObject Type="Embed" ProgID="Equation.DSMT4" ShapeID="_x0000_i1603" DrawAspect="Content" ObjectID="_1463148693" r:id="rId1017"/>
        </w:object>
      </w:r>
      <w:r w:rsidR="00B3346F">
        <w:t xml:space="preserve">-ый. </w:t>
      </w:r>
      <w:r>
        <w:t xml:space="preserve">Поскольку метод максимального правдоподобия (а значит и его модификации тоже) упорядочивают столбцы нагрузочной матрицы в порядке убывания «значительности» соответствующих этим столбцам факторов, то и </w:t>
      </w:r>
      <w:r w:rsidRPr="00C016AB">
        <w:rPr>
          <w:position w:val="-14"/>
        </w:rPr>
        <w:object w:dxaOrig="300" w:dyaOrig="380">
          <v:shape id="_x0000_i1604" type="#_x0000_t75" style="width:15pt;height:18.75pt" o:ole="">
            <v:imagedata r:id="rId1018" o:title=""/>
          </v:shape>
          <o:OLEObject Type="Embed" ProgID="Equation.DSMT4" ShapeID="_x0000_i1604" DrawAspect="Content" ObjectID="_1463148694" r:id="rId1019"/>
        </w:object>
      </w:r>
      <w:r w:rsidR="00E95B73">
        <w:rPr>
          <w:position w:val="-14"/>
        </w:rPr>
        <w:t xml:space="preserve"> </w:t>
      </w:r>
      <w:r>
        <w:t xml:space="preserve">будут упорядочены в порядке  убывания. </w:t>
      </w:r>
    </w:p>
    <w:p w:rsidR="00015FC6" w:rsidRDefault="00015FC6" w:rsidP="00015FC6">
      <w:r>
        <w:t>Теперь вспомним, что в методе максимального правдоподобия мы используем выборочную корреляционную, а не ковариационную матрицу, что равносильно тому, что мы предполагаем нормированность признаков.</w:t>
      </w:r>
    </w:p>
    <w:p w:rsidR="00015FC6" w:rsidRDefault="00015FC6" w:rsidP="00015FC6">
      <w:r>
        <w:t xml:space="preserve">Таким образом, если для некоторого столбца значение </w:t>
      </w:r>
      <w:r w:rsidRPr="00E646FF">
        <w:rPr>
          <w:position w:val="-10"/>
        </w:rPr>
        <w:object w:dxaOrig="240" w:dyaOrig="260">
          <v:shape id="_x0000_i1605" type="#_x0000_t75" style="width:12pt;height:12.75pt" o:ole="">
            <v:imagedata r:id="rId1020" o:title=""/>
          </v:shape>
          <o:OLEObject Type="Embed" ProgID="Equation.DSMT4" ShapeID="_x0000_i1605" DrawAspect="Content" ObjectID="_1463148695" r:id="rId1021"/>
        </w:object>
      </w:r>
      <w:r>
        <w:t xml:space="preserve"> оказалось значительно больше единицы, это означает, что фактор, соответствующий этому столбцу, влияет как минимум на два признака. Значит, этот фактор – значительный, и мы его оставляем.  Если </w:t>
      </w:r>
      <w:r w:rsidRPr="00E646FF">
        <w:rPr>
          <w:position w:val="-10"/>
        </w:rPr>
        <w:object w:dxaOrig="240" w:dyaOrig="260">
          <v:shape id="_x0000_i1606" type="#_x0000_t75" style="width:12pt;height:12.75pt" o:ole="">
            <v:imagedata r:id="rId1020" o:title=""/>
          </v:shape>
          <o:OLEObject Type="Embed" ProgID="Equation.DSMT4" ShapeID="_x0000_i1606" DrawAspect="Content" ObjectID="_1463148696" r:id="rId1022"/>
        </w:object>
      </w:r>
      <w:r>
        <w:t xml:space="preserve"> получилось близко к единице, то </w:t>
      </w:r>
      <w:r>
        <w:lastRenderedPageBreak/>
        <w:t xml:space="preserve">скорее всего, этот фактор влияет только на один признак, причем другие факторы на этот признак не влияют. Оставлять или отбрасывать такие факторы – зависит от цели исследования. Если же для какого-то фактора </w:t>
      </w:r>
      <w:r w:rsidRPr="00640C5D">
        <w:rPr>
          <w:position w:val="-10"/>
        </w:rPr>
        <w:object w:dxaOrig="240" w:dyaOrig="260">
          <v:shape id="_x0000_i1607" type="#_x0000_t75" style="width:12pt;height:12.75pt" o:ole="">
            <v:imagedata r:id="rId1023" o:title=""/>
          </v:shape>
          <o:OLEObject Type="Embed" ProgID="Equation.DSMT4" ShapeID="_x0000_i1607" DrawAspect="Content" ObjectID="_1463148697" r:id="rId1024"/>
        </w:object>
      </w:r>
      <w:r>
        <w:t xml:space="preserve"> получилось значительно меньше единицы, то можно сделать вывод, что этот фактор объясняет только шум, и отбросить его.</w:t>
      </w:r>
    </w:p>
    <w:p w:rsidR="00015FC6" w:rsidRDefault="00015FC6" w:rsidP="00015FC6">
      <w:r>
        <w:t>Итак, мы определили, сколько факторов мы о</w:t>
      </w:r>
      <w:r w:rsidR="00B3346F">
        <w:t>ставляем. Опять запускаем метод</w:t>
      </w:r>
      <w:r>
        <w:t xml:space="preserve">, но уже заранее задаем ему это число факторов. Полученный результат считаем окончательным. </w:t>
      </w:r>
    </w:p>
    <w:p w:rsidR="00E95B73" w:rsidRDefault="00560AAF" w:rsidP="00015FC6">
      <w:r w:rsidRPr="00334119">
        <w:rPr>
          <w:highlight w:val="lightGray"/>
        </w:rPr>
        <w:t>Следует подчеркнуть, что этот метод не является разработкой автора данного дипломного проекта, поскольку он использует ту же идею, что и критерий, основанный на величине доли объясняемой дисперсии (см. раздел 1.2.6)</w:t>
      </w:r>
      <w:r w:rsidR="00E95B73">
        <w:rPr>
          <w:highlight w:val="lightGray"/>
        </w:rPr>
        <w:t>.</w:t>
      </w:r>
      <w:r w:rsidRPr="00334119">
        <w:rPr>
          <w:highlight w:val="lightGray"/>
        </w:rPr>
        <w:t xml:space="preserve"> </w:t>
      </w:r>
      <w:r w:rsidR="00E95B73">
        <w:rPr>
          <w:highlight w:val="lightGray"/>
        </w:rPr>
        <w:t xml:space="preserve">Отличие </w:t>
      </w:r>
      <w:r w:rsidRPr="00334119">
        <w:rPr>
          <w:highlight w:val="lightGray"/>
        </w:rPr>
        <w:t>с</w:t>
      </w:r>
      <w:r w:rsidR="00E95B73">
        <w:rPr>
          <w:highlight w:val="lightGray"/>
        </w:rPr>
        <w:t>остоит лишь в том, что факторы ранжируются не по величине доли объясняемой дисперсии, а по величине приращения объясняемого среднеквадратического отклонения.</w:t>
      </w:r>
    </w:p>
    <w:p w:rsidR="00015FC6" w:rsidRDefault="00015FC6" w:rsidP="00015FC6">
      <w:r>
        <w:t>Эксперименты с искусственно смоделированными данными подтвердили эффективность этого метода. Это будет продемонстрировано в следующем разделе.</w:t>
      </w:r>
    </w:p>
    <w:p w:rsidR="00015FC6" w:rsidRPr="007C047D" w:rsidRDefault="00015FC6" w:rsidP="00765144"/>
    <w:p w:rsidR="00765144" w:rsidRPr="00765144" w:rsidRDefault="00765144" w:rsidP="00594159">
      <w:pPr>
        <w:pStyle w:val="2"/>
      </w:pPr>
      <w:bookmarkStart w:id="50" w:name="_Toc388370866"/>
      <w:r>
        <w:t>Результаты применения методов к искусственно смоделированным данным</w:t>
      </w:r>
      <w:bookmarkEnd w:id="50"/>
    </w:p>
    <w:p w:rsidR="0022221F" w:rsidRDefault="00D102BD" w:rsidP="00765144">
      <w:r w:rsidRPr="00CB12C5">
        <w:t xml:space="preserve">Итак, </w:t>
      </w:r>
      <w:r w:rsidR="00841701">
        <w:t>до начала экспериментов предполагалось</w:t>
      </w:r>
      <w:r w:rsidRPr="00CB12C5">
        <w:t>, что традиционный метод максимального правдоподобия работает только для линейных зависимостей и тех, которые хорошо аппроксимируются линейными. Метод, использующий в качестве меры связи признаков коэффициент ранговой корреляции Спирмена</w:t>
      </w:r>
      <w:r w:rsidR="008F7DB0" w:rsidRPr="00CB12C5">
        <w:t xml:space="preserve"> (далее – «второй метод»)</w:t>
      </w:r>
      <w:r w:rsidR="006A0D82" w:rsidRPr="00CB12C5">
        <w:t>,</w:t>
      </w:r>
      <w:r w:rsidRPr="00CB12C5">
        <w:t xml:space="preserve"> </w:t>
      </w:r>
      <w:r w:rsidR="00841701">
        <w:t>подходит</w:t>
      </w:r>
      <w:r w:rsidRPr="00CB12C5">
        <w:t xml:space="preserve">  для любых</w:t>
      </w:r>
      <w:r w:rsidR="0022221F">
        <w:t xml:space="preserve"> зависимостей монотонного типа</w:t>
      </w:r>
      <w:r w:rsidRPr="00CB12C5">
        <w:t>. А от метода, который использует коэффициенты Крамера</w:t>
      </w:r>
      <w:r w:rsidR="008F7DB0" w:rsidRPr="00CB12C5">
        <w:t xml:space="preserve"> (далее – «третий метод»)</w:t>
      </w:r>
      <w:r w:rsidRPr="00CB12C5">
        <w:t xml:space="preserve">, </w:t>
      </w:r>
      <w:r w:rsidR="00841701">
        <w:t>ожидалась корректная</w:t>
      </w:r>
      <w:r w:rsidRPr="00CB12C5">
        <w:t xml:space="preserve"> рабо</w:t>
      </w:r>
      <w:r w:rsidR="00841701">
        <w:t>та</w:t>
      </w:r>
      <w:r w:rsidRPr="00CB12C5">
        <w:t xml:space="preserve"> </w:t>
      </w:r>
      <w:r w:rsidR="00275684">
        <w:t>на всех рассматриваемых</w:t>
      </w:r>
      <w:r w:rsidR="0022221F">
        <w:t xml:space="preserve"> типах зависимости. </w:t>
      </w:r>
    </w:p>
    <w:p w:rsidR="005D37B4" w:rsidRDefault="005B5730" w:rsidP="00EA1E2E">
      <w:r>
        <w:t xml:space="preserve">Для проверки этих предположений, автором данной работы была проведена серия применений всех трех методов к тестовым данным. В </w:t>
      </w:r>
      <w:r>
        <w:lastRenderedPageBreak/>
        <w:t>каждом эксперименте данные имели структуру,</w:t>
      </w:r>
      <w:r w:rsidR="00841701">
        <w:t xml:space="preserve"> которая была описана в разделе 3.1,</w:t>
      </w:r>
      <w:r>
        <w:t xml:space="preserve"> менялись только функции, объединяющие признаки в группы.</w:t>
      </w:r>
    </w:p>
    <w:p w:rsidR="008F7DB0" w:rsidRPr="00214977" w:rsidRDefault="005D37B4" w:rsidP="00EA1E2E">
      <w:r>
        <w:t xml:space="preserve">Результаты экспериментов  оказались следующими. </w:t>
      </w:r>
      <w:r w:rsidRPr="00214977">
        <w:t xml:space="preserve">Традиционный метод </w:t>
      </w:r>
      <w:r w:rsidR="00B75EE7">
        <w:t xml:space="preserve">максимального </w:t>
      </w:r>
      <w:r w:rsidRPr="00214977">
        <w:t xml:space="preserve">правдоподобия действительно хорошо работает для линейных зависимостей и тех, которые хорошо приближаются линейными. В том числе он оказывается эффективным </w:t>
      </w:r>
      <w:r w:rsidR="00B75EE7">
        <w:t xml:space="preserve">и </w:t>
      </w:r>
      <w:r w:rsidRPr="00214977">
        <w:t>для большинства</w:t>
      </w:r>
      <w:r w:rsidR="00B75EE7">
        <w:t xml:space="preserve"> зависимостей монотонного</w:t>
      </w:r>
      <w:r w:rsidRPr="00214977">
        <w:t xml:space="preserve"> </w:t>
      </w:r>
      <w:r w:rsidR="00B75EE7">
        <w:t>типа</w:t>
      </w:r>
      <w:r w:rsidRPr="00214977">
        <w:t xml:space="preserve">, поскольку они тоже </w:t>
      </w:r>
      <w:r w:rsidR="00B75EE7">
        <w:t>могут быть приближены линейными, пусть и менее точно.</w:t>
      </w:r>
      <w:r w:rsidR="008F7DB0" w:rsidRPr="00214977">
        <w:t xml:space="preserve"> Для зависимостей </w:t>
      </w:r>
      <w:r w:rsidR="00B75EE7">
        <w:t>немонотонного типа</w:t>
      </w:r>
      <w:r w:rsidR="00B75EE7" w:rsidRPr="00214977">
        <w:t xml:space="preserve"> </w:t>
      </w:r>
      <w:r w:rsidR="008F7DB0" w:rsidRPr="00214977">
        <w:t>он, как и ожидалось, не работает.</w:t>
      </w:r>
    </w:p>
    <w:p w:rsidR="006A0D82" w:rsidRPr="00214977" w:rsidRDefault="008F7DB0" w:rsidP="00EA1E2E">
      <w:r w:rsidRPr="00214977">
        <w:t>Второй метод хорошо работает для любых зависимостей</w:t>
      </w:r>
      <w:r w:rsidR="00B75EE7">
        <w:t xml:space="preserve"> монотонного типа</w:t>
      </w:r>
      <w:r w:rsidRPr="00214977">
        <w:t>. Причем</w:t>
      </w:r>
      <w:r w:rsidR="00214977">
        <w:t xml:space="preserve"> с точки зрения эффективности он не отличается о</w:t>
      </w:r>
      <w:r w:rsidR="00B75EE7">
        <w:t>т традиционного как для линейного, так и для монотонного</w:t>
      </w:r>
      <w:r w:rsidRPr="00214977">
        <w:t>. На зависимостях</w:t>
      </w:r>
      <w:r w:rsidR="00B75EE7">
        <w:t xml:space="preserve"> немонотонного типа</w:t>
      </w:r>
      <w:r w:rsidRPr="00214977">
        <w:t xml:space="preserve"> он тоже не работает. </w:t>
      </w:r>
    </w:p>
    <w:p w:rsidR="00841701" w:rsidRDefault="008F7DB0" w:rsidP="00EA1E2E">
      <w:r w:rsidRPr="00A56138">
        <w:t>Третий метод, как и пре</w:t>
      </w:r>
      <w:r w:rsidR="001A3253">
        <w:t>дполагалось, работает для всех рассматриваемых</w:t>
      </w:r>
      <w:r w:rsidR="00A56138">
        <w:t xml:space="preserve"> </w:t>
      </w:r>
      <w:r w:rsidR="00B75EE7">
        <w:t>типов</w:t>
      </w:r>
      <w:r w:rsidR="00A56138">
        <w:t xml:space="preserve"> зависимости, однако </w:t>
      </w:r>
      <w:r w:rsidR="00CE22A7">
        <w:t xml:space="preserve">на </w:t>
      </w:r>
      <w:r w:rsidR="00A56138">
        <w:t>всех, кроме не</w:t>
      </w:r>
      <w:r w:rsidR="00B75EE7">
        <w:t>монотонного</w:t>
      </w:r>
      <w:r w:rsidR="00A56138">
        <w:t>,</w:t>
      </w:r>
      <w:r w:rsidRPr="00A56138">
        <w:t xml:space="preserve"> уступает двум другим методам в эффективности.</w:t>
      </w:r>
    </w:p>
    <w:p w:rsidR="00841701" w:rsidRDefault="00841701" w:rsidP="00EA1E2E">
      <w:r>
        <w:t>Продемонстрируем эти результаты на данных с четырьмя группами признаков (ранее мы везде называли эти данные демонстрационными).</w:t>
      </w:r>
    </w:p>
    <w:p w:rsidR="003C0345" w:rsidRDefault="003C0345" w:rsidP="00EA1E2E">
      <w:r>
        <w:t>Поскольку сейчас нашей целью является продемонстрировать и сравнить эффективность методов, мы будем заранее задавать им истинное число факторов – четыре. Демонстрация эффективности нашего «эмпирического» метода определения числа факторов будет представлена в следующем разделе.</w:t>
      </w:r>
    </w:p>
    <w:p w:rsidR="00B36211" w:rsidRDefault="000C681A" w:rsidP="003C0345">
      <w:r>
        <w:t>Результаты применения</w:t>
      </w:r>
      <w:r w:rsidR="00841701">
        <w:t xml:space="preserve"> к демо</w:t>
      </w:r>
      <w:r>
        <w:t>нстрационным данным традиционного</w:t>
      </w:r>
      <w:r w:rsidR="00841701">
        <w:t xml:space="preserve"> метод</w:t>
      </w:r>
      <w:r>
        <w:t>а</w:t>
      </w:r>
      <w:r w:rsidR="00B36211">
        <w:t xml:space="preserve"> максимального правдоподобия</w:t>
      </w:r>
      <w:r>
        <w:t xml:space="preserve"> оказались следующими</w:t>
      </w:r>
      <w:r w:rsidR="00B36211">
        <w:t>.</w:t>
      </w:r>
      <w:r>
        <w:t xml:space="preserve"> Нагрузочная матрица:</w:t>
      </w:r>
      <w:r w:rsidR="00B36211">
        <w:t xml:space="preserve"> </w:t>
      </w:r>
    </w:p>
    <w:p w:rsidR="00E02FD2" w:rsidRDefault="00E02FD2" w:rsidP="0040190B"/>
    <w:p w:rsidR="00E02FD2" w:rsidRDefault="00E02FD2" w:rsidP="00E02FD2">
      <w:pPr>
        <w:pStyle w:val="MTDisplayEquation"/>
        <w:rPr>
          <w:position w:val="-230"/>
        </w:rPr>
      </w:pPr>
      <w:r>
        <w:lastRenderedPageBreak/>
        <w:tab/>
      </w:r>
      <w:r w:rsidR="00CE22A7" w:rsidRPr="00CE22A7">
        <w:rPr>
          <w:position w:val="-246"/>
        </w:rPr>
        <w:object w:dxaOrig="3760" w:dyaOrig="5040">
          <v:shape id="_x0000_i1608" type="#_x0000_t75" style="width:187.5pt;height:252pt" o:ole="">
            <v:imagedata r:id="rId1025" o:title=""/>
          </v:shape>
          <o:OLEObject Type="Embed" ProgID="Equation.DSMT4" ShapeID="_x0000_i1608" DrawAspect="Content" ObjectID="_1463148698" r:id="rId1026"/>
        </w:object>
      </w:r>
    </w:p>
    <w:p w:rsidR="00CE22A7" w:rsidRPr="00CE22A7" w:rsidRDefault="00CE22A7" w:rsidP="00CE22A7">
      <w:r>
        <w:t>Как видим, строки нагрузочной матрицы образуют только три группы – соответствующие группам п</w:t>
      </w:r>
      <w:r w:rsidR="002F0FEB">
        <w:t>ризнаков с нелинейным монотонным, линейным и «почти линейным</w:t>
      </w:r>
      <w:r>
        <w:t xml:space="preserve">» </w:t>
      </w:r>
      <w:r w:rsidR="002F0FEB">
        <w:t>типами зависимости</w:t>
      </w:r>
      <w:r>
        <w:t xml:space="preserve"> (сверху вниз.)</w:t>
      </w:r>
    </w:p>
    <w:p w:rsidR="0032384A" w:rsidRDefault="005359A2" w:rsidP="005359A2">
      <w:r>
        <w:t>Коэффициенты эффективности для групп в порядке с первой по четвертую:</w:t>
      </w:r>
    </w:p>
    <w:p w:rsidR="005359A2" w:rsidRDefault="0032384A" w:rsidP="0032384A">
      <w:pPr>
        <w:pStyle w:val="MTDisplayEquation"/>
        <w:rPr>
          <w:position w:val="-6"/>
        </w:rPr>
      </w:pPr>
      <w:r>
        <w:tab/>
      </w:r>
      <w:r w:rsidRPr="0032384A">
        <w:rPr>
          <w:position w:val="-6"/>
        </w:rPr>
        <w:object w:dxaOrig="3440" w:dyaOrig="279">
          <v:shape id="_x0000_i1609" type="#_x0000_t75" style="width:171.75pt;height:14.25pt" o:ole="">
            <v:imagedata r:id="rId1027" o:title=""/>
          </v:shape>
          <o:OLEObject Type="Embed" ProgID="Equation.DSMT4" ShapeID="_x0000_i1609" DrawAspect="Content" ObjectID="_1463148699" r:id="rId1028"/>
        </w:object>
      </w:r>
    </w:p>
    <w:p w:rsidR="0022221F" w:rsidRDefault="0022221F" w:rsidP="0022221F">
      <w:r>
        <w:t xml:space="preserve">Применение к этой матрице методов вращения «варимакс» и «квартимакс» не внесло в нее никаких существенных изменений. </w:t>
      </w:r>
      <w:r w:rsidR="000034D3">
        <w:t>Практически</w:t>
      </w:r>
      <w:r w:rsidR="0056031C">
        <w:t xml:space="preserve"> не</w:t>
      </w:r>
      <w:r>
        <w:t xml:space="preserve"> изменились также и коэффициенты эффективности.</w:t>
      </w:r>
    </w:p>
    <w:p w:rsidR="0022221F" w:rsidRDefault="0022221F" w:rsidP="0022221F">
      <w:r>
        <w:t>Таким образом, традиционный метод лучше всего обнаружил зависимости линейного и нелинейного монотонного типов, чуть хуже - «почти линейного» и оставил без внимания зависимость немонотонного типа.</w:t>
      </w:r>
    </w:p>
    <w:p w:rsidR="005533C4" w:rsidRDefault="008E2A08" w:rsidP="005533C4">
      <w:r>
        <w:t>Результат применения вто</w:t>
      </w:r>
      <w:r w:rsidR="00E6693C">
        <w:t>рого метода получился следующим. Н</w:t>
      </w:r>
      <w:r w:rsidR="005533C4">
        <w:t>агрузочная матрица:</w:t>
      </w:r>
    </w:p>
    <w:p w:rsidR="008E2A08" w:rsidRDefault="005533C4" w:rsidP="008E2A08">
      <w:pPr>
        <w:pStyle w:val="MTDisplayEquation"/>
        <w:rPr>
          <w:position w:val="-246"/>
        </w:rPr>
      </w:pPr>
      <w:r>
        <w:lastRenderedPageBreak/>
        <w:tab/>
      </w:r>
      <w:r w:rsidR="00101C54" w:rsidRPr="00101C54">
        <w:rPr>
          <w:position w:val="-246"/>
        </w:rPr>
        <w:object w:dxaOrig="3760" w:dyaOrig="5040">
          <v:shape id="_x0000_i1610" type="#_x0000_t75" style="width:187.5pt;height:252pt" o:ole="">
            <v:imagedata r:id="rId1029" o:title=""/>
          </v:shape>
          <o:OLEObject Type="Embed" ProgID="Equation.DSMT4" ShapeID="_x0000_i1610" DrawAspect="Content" ObjectID="_1463148700" r:id="rId1030"/>
        </w:object>
      </w:r>
    </w:p>
    <w:p w:rsidR="000034D3" w:rsidRDefault="000034D3" w:rsidP="000034D3">
      <w:r>
        <w:t>Коэффициенты эффективности для групп в порядке с первой по четвертую:</w:t>
      </w:r>
    </w:p>
    <w:p w:rsidR="000034D3" w:rsidRDefault="000034D3" w:rsidP="000034D3">
      <w:pPr>
        <w:jc w:val="center"/>
      </w:pPr>
      <w:r w:rsidRPr="00214977">
        <w:rPr>
          <w:position w:val="-6"/>
        </w:rPr>
        <w:object w:dxaOrig="3420" w:dyaOrig="279">
          <v:shape id="_x0000_i1611" type="#_x0000_t75" style="width:171pt;height:14.25pt" o:ole="">
            <v:imagedata r:id="rId1031" o:title=""/>
          </v:shape>
          <o:OLEObject Type="Embed" ProgID="Equation.DSMT4" ShapeID="_x0000_i1611" DrawAspect="Content" ObjectID="_1463148701" r:id="rId1032"/>
        </w:object>
      </w:r>
    </w:p>
    <w:p w:rsidR="0056031C" w:rsidRPr="0056031C" w:rsidRDefault="0056031C" w:rsidP="0056031C">
      <w:r>
        <w:t xml:space="preserve">Методы вращения опять не </w:t>
      </w:r>
      <w:r w:rsidR="007601BA">
        <w:t>внесли</w:t>
      </w:r>
      <w:r>
        <w:t xml:space="preserve"> никаких </w:t>
      </w:r>
      <w:r w:rsidR="007601BA">
        <w:t>существенных изменений</w:t>
      </w:r>
      <w:r>
        <w:t>.</w:t>
      </w:r>
    </w:p>
    <w:p w:rsidR="00101C54" w:rsidRPr="00101C54" w:rsidRDefault="00101C54" w:rsidP="00101C54">
      <w:r>
        <w:t xml:space="preserve">Таким образом, второй метод, так же как и традиционный справился только с первыми тремя </w:t>
      </w:r>
      <w:r w:rsidR="00E6693C">
        <w:t>типами</w:t>
      </w:r>
      <w:r>
        <w:t xml:space="preserve"> зависимости. </w:t>
      </w:r>
    </w:p>
    <w:p w:rsidR="00A56138" w:rsidRPr="00A56138" w:rsidRDefault="00A56138" w:rsidP="00A56138">
      <w:r>
        <w:t>Как видим, коэффициенты эффективности практически в точности совпадают с коэфф</w:t>
      </w:r>
      <w:r w:rsidR="00917D77">
        <w:t>ициентами традиционного метода, что подтверждает, что для искусственно смоделированных данных эти методы не отличаются в смысле эффективности.</w:t>
      </w:r>
    </w:p>
    <w:p w:rsidR="00524956" w:rsidRDefault="00C1790C" w:rsidP="00C1790C">
      <w:r>
        <w:t>Нагрузочная матрица, полученная третьим методом</w:t>
      </w:r>
      <w:r w:rsidR="00917D77">
        <w:t>,</w:t>
      </w:r>
      <w:r>
        <w:t xml:space="preserve"> оказалась следующей:</w:t>
      </w:r>
    </w:p>
    <w:p w:rsidR="00C1790C" w:rsidRPr="00C1790C" w:rsidRDefault="00524956" w:rsidP="00524956">
      <w:pPr>
        <w:pStyle w:val="MTDisplayEquation"/>
      </w:pPr>
      <w:r>
        <w:lastRenderedPageBreak/>
        <w:tab/>
      </w:r>
      <w:r w:rsidR="00101C54" w:rsidRPr="00101C54">
        <w:rPr>
          <w:position w:val="-6"/>
        </w:rPr>
        <w:object w:dxaOrig="3680" w:dyaOrig="5360">
          <v:shape id="_x0000_i1612" type="#_x0000_t75" style="width:184.5pt;height:268.5pt" o:ole="">
            <v:imagedata r:id="rId1033" o:title=""/>
          </v:shape>
          <o:OLEObject Type="Embed" ProgID="Equation.DSMT4" ShapeID="_x0000_i1612" DrawAspect="Content" ObjectID="_1463148702" r:id="rId1034"/>
        </w:object>
      </w:r>
    </w:p>
    <w:p w:rsidR="000B682A" w:rsidRDefault="000B682A" w:rsidP="00BD2FA3">
      <w:r>
        <w:t>Коэффициенты эффективности:</w:t>
      </w:r>
    </w:p>
    <w:p w:rsidR="000B682A" w:rsidRDefault="000B682A" w:rsidP="000B682A">
      <w:pPr>
        <w:pStyle w:val="MTDisplayEquation"/>
        <w:rPr>
          <w:position w:val="-6"/>
        </w:rPr>
      </w:pPr>
      <w:r>
        <w:tab/>
      </w:r>
      <w:r w:rsidRPr="000B682A">
        <w:rPr>
          <w:position w:val="-6"/>
        </w:rPr>
        <w:object w:dxaOrig="3440" w:dyaOrig="279">
          <v:shape id="_x0000_i1613" type="#_x0000_t75" style="width:171.75pt;height:14.25pt" o:ole="">
            <v:imagedata r:id="rId1035" o:title=""/>
          </v:shape>
          <o:OLEObject Type="Embed" ProgID="Equation.DSMT4" ShapeID="_x0000_i1613" DrawAspect="Content" ObjectID="_1463148703" r:id="rId1036"/>
        </w:object>
      </w:r>
    </w:p>
    <w:p w:rsidR="000034D3" w:rsidRDefault="00917D77" w:rsidP="000034D3">
      <w:r>
        <w:t>Таким образом, из всех трех методов, только этот метод способен улавливать зависимости</w:t>
      </w:r>
      <w:r w:rsidR="00E6693C">
        <w:t xml:space="preserve"> немонотонного типа</w:t>
      </w:r>
      <w:r w:rsidR="00323AB3">
        <w:t>. Однако</w:t>
      </w:r>
      <w:r>
        <w:t xml:space="preserve">  для всех остальных </w:t>
      </w:r>
      <w:r w:rsidR="00E6693C">
        <w:t xml:space="preserve">типов </w:t>
      </w:r>
      <w:r>
        <w:t xml:space="preserve">он оказывается менее эффективным, чем два других метода. </w:t>
      </w:r>
      <w:r w:rsidR="00F76090">
        <w:t xml:space="preserve">Особенно сильно он уступает им в случае «почти линейного» типа зависимости (в предыдущих двух случаях коэффициенты эффективности для этого типа были равны </w:t>
      </w:r>
      <w:r w:rsidR="00F76090" w:rsidRPr="00101C54">
        <w:rPr>
          <w:position w:val="-6"/>
        </w:rPr>
        <w:object w:dxaOrig="740" w:dyaOrig="279">
          <v:shape id="_x0000_i1614" type="#_x0000_t75" style="width:36.75pt;height:14.25pt" o:ole="">
            <v:imagedata r:id="rId1037" o:title=""/>
          </v:shape>
          <o:OLEObject Type="Embed" ProgID="Equation.DSMT4" ShapeID="_x0000_i1614" DrawAspect="Content" ObjectID="_1463148704" r:id="rId1038"/>
        </w:object>
      </w:r>
      <w:r w:rsidR="00F76090">
        <w:t xml:space="preserve"> и </w:t>
      </w:r>
      <w:r w:rsidR="00F76090" w:rsidRPr="00101C54">
        <w:rPr>
          <w:position w:val="-6"/>
        </w:rPr>
        <w:object w:dxaOrig="720" w:dyaOrig="279">
          <v:shape id="_x0000_i1615" type="#_x0000_t75" style="width:36pt;height:14.25pt" o:ole="">
            <v:imagedata r:id="rId1039" o:title=""/>
          </v:shape>
          <o:OLEObject Type="Embed" ProgID="Equation.DSMT4" ShapeID="_x0000_i1615" DrawAspect="Content" ObjectID="_1463148705" r:id="rId1040"/>
        </w:object>
      </w:r>
      <w:r w:rsidR="00F76090">
        <w:t xml:space="preserve">, а здесь мы видим только </w:t>
      </w:r>
      <w:r w:rsidR="00F76090" w:rsidRPr="00101C54">
        <w:rPr>
          <w:position w:val="-6"/>
        </w:rPr>
        <w:object w:dxaOrig="740" w:dyaOrig="279">
          <v:shape id="_x0000_i1616" type="#_x0000_t75" style="width:36.75pt;height:14.25pt" o:ole="">
            <v:imagedata r:id="rId1041" o:title=""/>
          </v:shape>
          <o:OLEObject Type="Embed" ProgID="Equation.DSMT4" ShapeID="_x0000_i1616" DrawAspect="Content" ObjectID="_1463148706" r:id="rId1042"/>
        </w:object>
      </w:r>
      <w:r w:rsidR="00F76090">
        <w:t xml:space="preserve">). </w:t>
      </w:r>
      <w:r w:rsidR="000034D3">
        <w:t>С помощью методов вращения удалось преобразовать эту матрицу в чуть более похожую на эталонную. Соответственно, и коэффициенты эффективности увели</w:t>
      </w:r>
      <w:r w:rsidR="00F76090">
        <w:t>чились в среднем на одну сотую. Но первые три коэффициента все равно оказались меньше, чем полученные первыми двумя методами.</w:t>
      </w:r>
    </w:p>
    <w:p w:rsidR="003C0345" w:rsidRDefault="003C0345" w:rsidP="003C0345">
      <w:pPr>
        <w:pStyle w:val="2"/>
      </w:pPr>
      <w:bookmarkStart w:id="51" w:name="_Toc388370867"/>
      <w:r>
        <w:t>Демонстрация эффективности метода определения числа факторов</w:t>
      </w:r>
      <w:r w:rsidR="00D92C8B">
        <w:t>, основанного на величине приращения объясняемого среднеквадратического отклонения</w:t>
      </w:r>
      <w:bookmarkEnd w:id="51"/>
    </w:p>
    <w:p w:rsidR="001E6CBB" w:rsidRPr="001E6CBB" w:rsidRDefault="001E6CBB" w:rsidP="001E6CBB">
      <w:r w:rsidRPr="00CE0FB9">
        <w:t xml:space="preserve">Как </w:t>
      </w:r>
      <w:r w:rsidR="007601BA" w:rsidRPr="00CE0FB9">
        <w:t>было показано в предыдущем разделе</w:t>
      </w:r>
      <w:r w:rsidRPr="00CE0FB9">
        <w:t xml:space="preserve">, первые два метода не </w:t>
      </w:r>
      <w:r w:rsidR="007601BA" w:rsidRPr="00CE0FB9">
        <w:t xml:space="preserve">выделяют признаки </w:t>
      </w:r>
      <w:r w:rsidR="00947C07" w:rsidRPr="00CE0FB9">
        <w:t>четвертой</w:t>
      </w:r>
      <w:r w:rsidRPr="00CE0FB9">
        <w:t xml:space="preserve"> группы </w:t>
      </w:r>
      <w:r w:rsidR="007601BA" w:rsidRPr="00CE0FB9">
        <w:t>в один фактор</w:t>
      </w:r>
      <w:r w:rsidRPr="00CE0FB9">
        <w:t xml:space="preserve">. </w:t>
      </w:r>
      <w:r w:rsidR="00947C07" w:rsidRPr="00CE0FB9">
        <w:t>Поэтому</w:t>
      </w:r>
      <w:r w:rsidR="007601BA" w:rsidRPr="00CE0FB9">
        <w:t>, если на</w:t>
      </w:r>
      <w:r w:rsidR="00512C35" w:rsidRPr="00CE0FB9">
        <w:t xml:space="preserve">ша </w:t>
      </w:r>
      <w:r w:rsidR="00D92C8B" w:rsidRPr="00CE0FB9">
        <w:t xml:space="preserve">эмпирическая </w:t>
      </w:r>
      <w:r w:rsidR="00512C35" w:rsidRPr="00CE0FB9">
        <w:t xml:space="preserve">техника определения числа факторов работает правильно, то </w:t>
      </w:r>
      <w:r w:rsidR="00512C35" w:rsidRPr="00CE0FB9">
        <w:lastRenderedPageBreak/>
        <w:t xml:space="preserve">для первых двух методов первые три коэффициента </w:t>
      </w:r>
      <w:r w:rsidR="00512C35" w:rsidRPr="00CE0FB9">
        <w:rPr>
          <w:position w:val="-10"/>
        </w:rPr>
        <w:object w:dxaOrig="240" w:dyaOrig="260">
          <v:shape id="_x0000_i1617" type="#_x0000_t75" style="width:12pt;height:12.75pt" o:ole="">
            <v:imagedata r:id="rId1043" o:title=""/>
          </v:shape>
          <o:OLEObject Type="Embed" ProgID="Equation.DSMT4" ShapeID="_x0000_i1617" DrawAspect="Content" ObjectID="_1463148707" r:id="rId1044"/>
        </w:object>
      </w:r>
      <w:r w:rsidR="00512C35" w:rsidRPr="00CE0FB9">
        <w:t xml:space="preserve"> должны получиться значительно больше единицы, следующие три – близки к единице, а остальные шесть – значительно меньше единицы. </w:t>
      </w:r>
      <w:r w:rsidR="00947C07" w:rsidRPr="00CE0FB9">
        <w:t xml:space="preserve">Третий метод </w:t>
      </w:r>
      <w:r w:rsidR="00512C35" w:rsidRPr="00CE0FB9">
        <w:t>выделяет каждую из</w:t>
      </w:r>
      <w:r w:rsidR="00947C07" w:rsidRPr="00CE0FB9">
        <w:t xml:space="preserve"> четырех групп</w:t>
      </w:r>
      <w:r w:rsidR="00512C35" w:rsidRPr="00CE0FB9">
        <w:t xml:space="preserve"> в свой отдельный фактор. П</w:t>
      </w:r>
      <w:r w:rsidR="00947C07" w:rsidRPr="00CE0FB9">
        <w:t>оэтому для него</w:t>
      </w:r>
      <w:r w:rsidR="00512C35" w:rsidRPr="00CE0FB9">
        <w:t>,</w:t>
      </w:r>
      <w:r w:rsidR="00947C07" w:rsidRPr="00CE0FB9">
        <w:t xml:space="preserve"> </w:t>
      </w:r>
      <w:r w:rsidR="00512C35" w:rsidRPr="00CE0FB9">
        <w:t xml:space="preserve">если </w:t>
      </w:r>
      <w:r w:rsidR="00947C07" w:rsidRPr="00CE0FB9">
        <w:t xml:space="preserve">наш способ определения числа факторов </w:t>
      </w:r>
      <w:r w:rsidR="00512C35" w:rsidRPr="00CE0FB9">
        <w:t xml:space="preserve">работает правильно, первые четыре коэффициента </w:t>
      </w:r>
      <w:r w:rsidR="00512C35" w:rsidRPr="00CE0FB9">
        <w:rPr>
          <w:position w:val="-10"/>
        </w:rPr>
        <w:object w:dxaOrig="240" w:dyaOrig="260">
          <v:shape id="_x0000_i1618" type="#_x0000_t75" style="width:12pt;height:12.75pt" o:ole="">
            <v:imagedata r:id="rId1043" o:title=""/>
          </v:shape>
          <o:OLEObject Type="Embed" ProgID="Equation.DSMT4" ShapeID="_x0000_i1618" DrawAspect="Content" ObjectID="_1463148708" r:id="rId1045"/>
        </w:object>
      </w:r>
      <w:r w:rsidR="00512C35" w:rsidRPr="00CE0FB9">
        <w:t xml:space="preserve"> должны получиться значительно больше единицы, а остальные восемь – значительно меньше единицы.</w:t>
      </w:r>
    </w:p>
    <w:p w:rsidR="003C0345" w:rsidRDefault="003C0345" w:rsidP="003C0345">
      <w:r>
        <w:t xml:space="preserve">Применяем </w:t>
      </w:r>
      <w:r w:rsidR="00B44A53">
        <w:t xml:space="preserve">к демонстрационным данным </w:t>
      </w:r>
      <w:r>
        <w:t xml:space="preserve">традиционный метод максимального правдоподобия с максимальным числом факторов, равным двенадцати. Ниже проиллюстрированы значения </w:t>
      </w:r>
      <w:r w:rsidR="00B3346F">
        <w:t>приращений объясняемого среднеквадратического отклонения (</w:t>
      </w:r>
      <w:r w:rsidR="00C2275C">
        <w:t xml:space="preserve">т.е. значения </w:t>
      </w:r>
      <w:r>
        <w:t>коэффициентов</w:t>
      </w:r>
      <w:r w:rsidR="00C2275C">
        <w:t xml:space="preserve"> </w:t>
      </w:r>
      <w:r w:rsidR="00C2275C" w:rsidRPr="00C2275C">
        <w:rPr>
          <w:position w:val="-10"/>
        </w:rPr>
        <w:object w:dxaOrig="240" w:dyaOrig="260">
          <v:shape id="_x0000_i1619" type="#_x0000_t75" style="width:12pt;height:12.75pt" o:ole="">
            <v:imagedata r:id="rId1046" o:title=""/>
          </v:shape>
          <o:OLEObject Type="Embed" ProgID="Equation.DSMT4" ShapeID="_x0000_i1619" DrawAspect="Content" ObjectID="_1463148709" r:id="rId1047"/>
        </w:object>
      </w:r>
      <w:r w:rsidR="00C2275C">
        <w:t>)</w:t>
      </w:r>
      <w:r>
        <w:t>для двенадцати факторов:</w:t>
      </w:r>
    </w:p>
    <w:p w:rsidR="003C0345" w:rsidRDefault="003C0345" w:rsidP="00B61A9D">
      <w:pPr>
        <w:ind w:firstLine="0"/>
      </w:pPr>
      <w:r>
        <w:rPr>
          <w:noProof/>
          <w:lang w:eastAsia="ru-RU"/>
        </w:rPr>
        <w:drawing>
          <wp:inline distT="0" distB="0" distL="0" distR="0">
            <wp:extent cx="5940425" cy="3180080"/>
            <wp:effectExtent l="19050" t="0" r="3175" b="0"/>
            <wp:docPr id="11" name="Рисунок 2" descr="mu_cor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_corr.bmp"/>
                    <pic:cNvPicPr/>
                  </pic:nvPicPr>
                  <pic:blipFill>
                    <a:blip r:embed="rId1048"/>
                    <a:stretch>
                      <a:fillRect/>
                    </a:stretch>
                  </pic:blipFill>
                  <pic:spPr>
                    <a:xfrm>
                      <a:off x="0" y="0"/>
                      <a:ext cx="5940425" cy="3180080"/>
                    </a:xfrm>
                    <a:prstGeom prst="rect">
                      <a:avLst/>
                    </a:prstGeom>
                  </pic:spPr>
                </pic:pic>
              </a:graphicData>
            </a:graphic>
          </wp:inline>
        </w:drawing>
      </w:r>
    </w:p>
    <w:p w:rsidR="0047305E" w:rsidRDefault="00C2275C" w:rsidP="0047305E">
      <w:pPr>
        <w:pStyle w:val="af5"/>
      </w:pPr>
      <w:r>
        <w:t>Рисунок 3.2. Приращения объясняемого среднеквадратического отклонения для факторов с первого по двенадцатый для традиционного метода</w:t>
      </w:r>
    </w:p>
    <w:p w:rsidR="003C0345" w:rsidRDefault="00B44A53" w:rsidP="003C0345">
      <w:r>
        <w:t>Как видим, наши ожидания оправдались</w:t>
      </w:r>
      <w:r w:rsidR="003C0345">
        <w:t xml:space="preserve">. </w:t>
      </w:r>
      <w:r w:rsidR="00CC1DF0">
        <w:t>Попробуем</w:t>
      </w:r>
      <w:r w:rsidR="003C0345">
        <w:t xml:space="preserve"> запус</w:t>
      </w:r>
      <w:r w:rsidR="00CC1DF0">
        <w:t>тить</w:t>
      </w:r>
      <w:r w:rsidR="003C0345">
        <w:t xml:space="preserve"> традиционный метод для шести факторов. Полученная нагрузочная матрица:</w:t>
      </w:r>
    </w:p>
    <w:p w:rsidR="003C0345" w:rsidRDefault="003C0345" w:rsidP="003C0345">
      <w:pPr>
        <w:pStyle w:val="MTDisplayEquation"/>
      </w:pPr>
      <w:r>
        <w:lastRenderedPageBreak/>
        <w:tab/>
      </w:r>
      <w:r w:rsidRPr="0079648A">
        <w:object w:dxaOrig="5720" w:dyaOrig="5240">
          <v:shape id="_x0000_i1620" type="#_x0000_t75" style="width:285.75pt;height:262.5pt" o:ole="">
            <v:imagedata r:id="rId1049" o:title=""/>
          </v:shape>
          <o:OLEObject Type="Embed" ProgID="Equation.DSMT4" ShapeID="_x0000_i1620" DrawAspect="Content" ObjectID="_1463148710" r:id="rId1050"/>
        </w:object>
      </w:r>
    </w:p>
    <w:p w:rsidR="003C0345" w:rsidRDefault="00B44A53" w:rsidP="003C0345">
      <w:r w:rsidRPr="00334119">
        <w:t xml:space="preserve">Таким </w:t>
      </w:r>
      <w:r w:rsidR="003C0345" w:rsidRPr="00334119">
        <w:t>образом</w:t>
      </w:r>
      <w:r w:rsidRPr="00334119">
        <w:t>,</w:t>
      </w:r>
      <w:r w:rsidR="003C0345" w:rsidRPr="00334119">
        <w:t xml:space="preserve"> </w:t>
      </w:r>
      <w:r w:rsidRPr="00334119">
        <w:t>п</w:t>
      </w:r>
      <w:r w:rsidR="003C0345" w:rsidRPr="00334119">
        <w:t>ервые три группы признаков традиционный метод выделяет каждую в свой фактор</w:t>
      </w:r>
      <w:r w:rsidR="00CC1DF0" w:rsidRPr="00334119">
        <w:t xml:space="preserve"> – этим факторам соответствуют первые три высоких коэффициента </w:t>
      </w:r>
      <w:r w:rsidR="00CC1DF0" w:rsidRPr="00334119">
        <w:rPr>
          <w:position w:val="-10"/>
        </w:rPr>
        <w:object w:dxaOrig="240" w:dyaOrig="260">
          <v:shape id="_x0000_i1621" type="#_x0000_t75" style="width:12pt;height:12.75pt" o:ole="">
            <v:imagedata r:id="rId1051" o:title=""/>
          </v:shape>
          <o:OLEObject Type="Embed" ProgID="Equation.DSMT4" ShapeID="_x0000_i1621" DrawAspect="Content" ObjectID="_1463148711" r:id="rId1052"/>
        </w:object>
      </w:r>
      <w:r w:rsidR="003C0345" w:rsidRPr="00334119">
        <w:t>, а последние три признака он выделяет каждый в отдельный фактор</w:t>
      </w:r>
      <w:r w:rsidR="00CC1DF0" w:rsidRPr="00334119">
        <w:t xml:space="preserve"> – им соответствуют коэффициенты </w:t>
      </w:r>
      <w:r w:rsidR="00CC1DF0" w:rsidRPr="00334119">
        <w:rPr>
          <w:position w:val="-10"/>
        </w:rPr>
        <w:object w:dxaOrig="240" w:dyaOrig="260">
          <v:shape id="_x0000_i1622" type="#_x0000_t75" style="width:12pt;height:12.75pt" o:ole="">
            <v:imagedata r:id="rId1051" o:title=""/>
          </v:shape>
          <o:OLEObject Type="Embed" ProgID="Equation.DSMT4" ShapeID="_x0000_i1622" DrawAspect="Content" ObjectID="_1463148712" r:id="rId1053"/>
        </w:object>
      </w:r>
      <w:r w:rsidR="00CC1DF0" w:rsidRPr="00334119">
        <w:t>, близкие к единице</w:t>
      </w:r>
      <w:r w:rsidR="003C0345" w:rsidRPr="00334119">
        <w:t xml:space="preserve">. </w:t>
      </w:r>
      <w:r w:rsidR="00CC1DF0" w:rsidRPr="00334119">
        <w:t>Такой вид нагрузочной матрицы свидетельствует о том, что в этом эксперименте метод определения числа факторов сработал правильно.</w:t>
      </w:r>
    </w:p>
    <w:p w:rsidR="00FA4726" w:rsidRDefault="00BB15B2" w:rsidP="00FA4726">
      <w:r>
        <w:t>Теперь применим к нашим данным второй метод, предварительно задав ему максимальное число факторов (двенадцать).</w:t>
      </w:r>
      <w:r w:rsidR="00FA4726">
        <w:t xml:space="preserve"> Полученные значения коэффициентов </w:t>
      </w:r>
      <w:r w:rsidR="00FA4726" w:rsidRPr="0041523F">
        <w:rPr>
          <w:position w:val="-10"/>
        </w:rPr>
        <w:object w:dxaOrig="240" w:dyaOrig="260">
          <v:shape id="_x0000_i1623" type="#_x0000_t75" style="width:12pt;height:12.75pt" o:ole="">
            <v:imagedata r:id="rId1054" o:title=""/>
          </v:shape>
          <o:OLEObject Type="Embed" ProgID="Equation.DSMT4" ShapeID="_x0000_i1623" DrawAspect="Content" ObjectID="_1463148713" r:id="rId1055"/>
        </w:object>
      </w:r>
      <w:r w:rsidR="00C2275C">
        <w:rPr>
          <w:position w:val="-10"/>
        </w:rPr>
        <w:t xml:space="preserve"> </w:t>
      </w:r>
      <w:r w:rsidR="00FA4726">
        <w:t>для этих двенадцати факторов:</w:t>
      </w:r>
    </w:p>
    <w:p w:rsidR="00B44A53" w:rsidRDefault="00F326EF" w:rsidP="00431D77">
      <w:r>
        <w:rPr>
          <w:noProof/>
          <w:lang w:eastAsia="ru-RU"/>
        </w:rPr>
        <w:lastRenderedPageBreak/>
        <w:drawing>
          <wp:inline distT="0" distB="0" distL="0" distR="0">
            <wp:extent cx="5940425" cy="3128010"/>
            <wp:effectExtent l="19050" t="0" r="3175" b="0"/>
            <wp:docPr id="4" name="Рисунок 3" descr="mu_spe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_spear.bmp"/>
                    <pic:cNvPicPr/>
                  </pic:nvPicPr>
                  <pic:blipFill>
                    <a:blip r:embed="rId1056"/>
                    <a:stretch>
                      <a:fillRect/>
                    </a:stretch>
                  </pic:blipFill>
                  <pic:spPr>
                    <a:xfrm>
                      <a:off x="0" y="0"/>
                      <a:ext cx="5940425" cy="3128010"/>
                    </a:xfrm>
                    <a:prstGeom prst="rect">
                      <a:avLst/>
                    </a:prstGeom>
                  </pic:spPr>
                </pic:pic>
              </a:graphicData>
            </a:graphic>
          </wp:inline>
        </w:drawing>
      </w:r>
    </w:p>
    <w:p w:rsidR="00C2275C" w:rsidRDefault="00C2275C" w:rsidP="00C2275C">
      <w:pPr>
        <w:pStyle w:val="af5"/>
      </w:pPr>
      <w:r>
        <w:t>Рисунок 3.3. Приращения объясняемого среднеквадратического отклонения для факторов с первого по двенадцатый для второго метода</w:t>
      </w:r>
    </w:p>
    <w:p w:rsidR="00C2275C" w:rsidRDefault="00C2275C" w:rsidP="00C2275C">
      <w:pPr>
        <w:pStyle w:val="af5"/>
      </w:pPr>
    </w:p>
    <w:p w:rsidR="00B44A53" w:rsidRDefault="00B44A53" w:rsidP="00431D77">
      <w:r>
        <w:t>Наши ожидания опять оправдались.</w:t>
      </w:r>
    </w:p>
    <w:p w:rsidR="00F326EF" w:rsidRDefault="00F326EF" w:rsidP="00431D77">
      <w:r>
        <w:t>Запускаем этот же метод на шести факторах. Нагрузочная матрица:</w:t>
      </w:r>
    </w:p>
    <w:p w:rsidR="00F326EF" w:rsidRDefault="00F326EF" w:rsidP="00F326EF">
      <w:pPr>
        <w:pStyle w:val="MTDisplayEquation"/>
      </w:pPr>
      <w:r>
        <w:tab/>
      </w:r>
      <w:r w:rsidR="0079648A" w:rsidRPr="0079648A">
        <w:object w:dxaOrig="5700" w:dyaOrig="5240">
          <v:shape id="_x0000_i1624" type="#_x0000_t75" style="width:285pt;height:262.5pt" o:ole="">
            <v:imagedata r:id="rId1057" o:title=""/>
          </v:shape>
          <o:OLEObject Type="Embed" ProgID="Equation.DSMT4" ShapeID="_x0000_i1624" DrawAspect="Content" ObjectID="_1463148714" r:id="rId1058"/>
        </w:object>
      </w:r>
    </w:p>
    <w:p w:rsidR="00D62819" w:rsidRDefault="00D62819" w:rsidP="00431D77">
      <w:r>
        <w:lastRenderedPageBreak/>
        <w:t>Интерпретация результата такая же,</w:t>
      </w:r>
      <w:r w:rsidR="00CC1DF0">
        <w:t xml:space="preserve"> как и для традиционного метода – в  этом эксперименте метод определения числа опять факторов сработал правильно.</w:t>
      </w:r>
    </w:p>
    <w:p w:rsidR="00E30455" w:rsidRDefault="00E30455" w:rsidP="00431D77">
      <w:r>
        <w:t xml:space="preserve">Применяем к данным третий метод, который был признан эффективным для всех </w:t>
      </w:r>
      <w:r w:rsidR="00D03BE1">
        <w:t>четырех</w:t>
      </w:r>
      <w:r>
        <w:t xml:space="preserve"> типов зависимости.</w:t>
      </w:r>
      <w:r w:rsidR="003D7C70">
        <w:t xml:space="preserve"> </w:t>
      </w:r>
      <w:r>
        <w:t xml:space="preserve">Значения </w:t>
      </w:r>
      <w:r w:rsidRPr="00E30455">
        <w:rPr>
          <w:position w:val="-10"/>
        </w:rPr>
        <w:object w:dxaOrig="240" w:dyaOrig="260">
          <v:shape id="_x0000_i1625" type="#_x0000_t75" style="width:12pt;height:12.75pt" o:ole="">
            <v:imagedata r:id="rId1059" o:title=""/>
          </v:shape>
          <o:OLEObject Type="Embed" ProgID="Equation.DSMT4" ShapeID="_x0000_i1625" DrawAspect="Content" ObjectID="_1463148715" r:id="rId1060"/>
        </w:object>
      </w:r>
      <w:r>
        <w:t xml:space="preserve"> для двенадцати факторов:</w:t>
      </w:r>
    </w:p>
    <w:p w:rsidR="00C2275C" w:rsidRDefault="00E30455" w:rsidP="00431D77">
      <w:r>
        <w:rPr>
          <w:noProof/>
          <w:lang w:eastAsia="ru-RU"/>
        </w:rPr>
        <w:drawing>
          <wp:inline distT="0" distB="0" distL="0" distR="0">
            <wp:extent cx="5940425" cy="3140710"/>
            <wp:effectExtent l="19050" t="0" r="3175" b="0"/>
            <wp:docPr id="5" name="Рисунок 4" descr="mu_c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_cram.bmp"/>
                    <pic:cNvPicPr/>
                  </pic:nvPicPr>
                  <pic:blipFill>
                    <a:blip r:embed="rId1061"/>
                    <a:stretch>
                      <a:fillRect/>
                    </a:stretch>
                  </pic:blipFill>
                  <pic:spPr>
                    <a:xfrm>
                      <a:off x="0" y="0"/>
                      <a:ext cx="5940425" cy="3140710"/>
                    </a:xfrm>
                    <a:prstGeom prst="rect">
                      <a:avLst/>
                    </a:prstGeom>
                  </pic:spPr>
                </pic:pic>
              </a:graphicData>
            </a:graphic>
          </wp:inline>
        </w:drawing>
      </w:r>
    </w:p>
    <w:p w:rsidR="00C2275C" w:rsidRDefault="00C2275C" w:rsidP="00C2275C">
      <w:pPr>
        <w:pStyle w:val="af5"/>
      </w:pPr>
      <w:r>
        <w:t>Рисунок 3.4. Приращения объясняемого среднеквадратического отклонения для факторов с первого по двенадцатый для третьего метода</w:t>
      </w:r>
    </w:p>
    <w:p w:rsidR="0088538B" w:rsidRDefault="00E30455" w:rsidP="00C2275C">
      <w:r>
        <w:t>Как видим, больше единицы оказались</w:t>
      </w:r>
      <w:r w:rsidR="003D7C70">
        <w:t xml:space="preserve"> значения для четырех факторов. </w:t>
      </w:r>
      <w:r w:rsidR="00B44A53">
        <w:t xml:space="preserve">Наши ожидания оправдались в третий раз, значит, </w:t>
      </w:r>
      <w:r w:rsidR="00B44A53" w:rsidRPr="00B44A53">
        <w:t>можно заключить, что наш метод определения числа факторов работает правильно (по</w:t>
      </w:r>
      <w:r w:rsidR="00706B9C">
        <w:t xml:space="preserve"> крайней мере, на этих данных).</w:t>
      </w:r>
    </w:p>
    <w:p w:rsidR="00706B9C" w:rsidRDefault="00706B9C" w:rsidP="0088538B">
      <w:pPr>
        <w:pStyle w:val="MTDisplayEquation"/>
      </w:pPr>
      <w:r>
        <w:t>На других искусственно смоделированных данных (той же структуры, но отличных от демонстрационных) этот эмпирический метод определения числа факторов демонстрировал столь же эффективную работу.</w:t>
      </w:r>
    </w:p>
    <w:p w:rsidR="00E25DFA" w:rsidRDefault="00706B9C" w:rsidP="00706B9C">
      <w:pPr>
        <w:pStyle w:val="2"/>
      </w:pPr>
      <w:bookmarkStart w:id="52" w:name="_Toc388370868"/>
      <w:r>
        <w:t>Результаты и выводы по главе</w:t>
      </w:r>
      <w:bookmarkEnd w:id="52"/>
    </w:p>
    <w:p w:rsidR="00086FCD" w:rsidRPr="00CE0FB9" w:rsidRDefault="00086FCD" w:rsidP="00086FCD">
      <w:r w:rsidRPr="00CE0FB9">
        <w:t xml:space="preserve">Итак, в этой главе были предложены способы адаптации традиционного метода максимального правдоподобия для работы с признаками, связанными  монотонным нелинейным и немонотонным типами </w:t>
      </w:r>
      <w:r w:rsidRPr="00CE0FB9">
        <w:lastRenderedPageBreak/>
        <w:t>зависимости. Эти способы заключаются в том, что вместо выборочной корреляционной матрицы исходных признаков на вход алгоритму подается матрица, состоящая из коэффициентов ранговой корреляции Спирмена, если предполагается что зависимость между признаками носит монотонный характер, или матрица, состоящая из коэффициентов Крамера, если никакое предположения о типе зависимости между признаками не представляется возможным. Также в этой главе были описаны способы вычисления двух вышеуказанных коэффициентов и дана их смысловая интерпретация.</w:t>
      </w:r>
    </w:p>
    <w:p w:rsidR="00521521" w:rsidRPr="00CE0FB9" w:rsidRDefault="00086FCD" w:rsidP="00521521">
      <w:r w:rsidRPr="00CE0FB9">
        <w:t>Другая часть этой главы</w:t>
      </w:r>
      <w:r w:rsidR="00FE0053" w:rsidRPr="00CE0FB9">
        <w:t xml:space="preserve"> была посвящена экспериментам </w:t>
      </w:r>
      <w:r w:rsidR="000F519D" w:rsidRPr="00CE0FB9">
        <w:t xml:space="preserve">с искусственно смоделированными данными, проведенным с целью проверки и сравнения эффективности </w:t>
      </w:r>
      <w:r w:rsidR="00521521" w:rsidRPr="00CE0FB9">
        <w:t>трех рассматриваемых методов для разных типов зависимости между признаками. В этой главе были подробно описаны походы к генерации тестовых данных, введено понятие эффективности метода и предложен способ измерения этой эффективности. Кроме того был подробно описан метод определения ч</w:t>
      </w:r>
      <w:r w:rsidR="00D92C8B" w:rsidRPr="00CE0FB9">
        <w:t>исла общих факторов, основанный</w:t>
      </w:r>
      <w:r w:rsidR="00521521" w:rsidRPr="00CE0FB9">
        <w:t xml:space="preserve"> на величине </w:t>
      </w:r>
      <w:r w:rsidR="00D92C8B" w:rsidRPr="00CE0FB9">
        <w:t>приращения</w:t>
      </w:r>
      <w:r w:rsidR="00521521" w:rsidRPr="00CE0FB9">
        <w:t xml:space="preserve"> объясняемого среднеквадратического отклонения и продемонстрирована эффективность работы этого метода. </w:t>
      </w:r>
      <w:r w:rsidR="00521521" w:rsidRPr="00CE0FB9">
        <w:tab/>
      </w:r>
    </w:p>
    <w:p w:rsidR="00702033" w:rsidRPr="00CE0FB9" w:rsidRDefault="00521521" w:rsidP="00E25DFA">
      <w:r w:rsidRPr="00CE0FB9">
        <w:t xml:space="preserve">Результаты проверки </w:t>
      </w:r>
      <w:r w:rsidR="00D92C8B" w:rsidRPr="00CE0FB9">
        <w:t>и сравнения эффективности методов</w:t>
      </w:r>
      <w:r w:rsidRPr="00CE0FB9">
        <w:t xml:space="preserve"> оказались следующими. П</w:t>
      </w:r>
      <w:r w:rsidR="00702033" w:rsidRPr="00CE0FB9">
        <w:t xml:space="preserve">ервый метод - </w:t>
      </w:r>
      <w:r w:rsidR="00E25DFA" w:rsidRPr="00CE0FB9">
        <w:t xml:space="preserve">традиционный метод максимального правдоподобия </w:t>
      </w:r>
      <w:r w:rsidRPr="00CE0FB9">
        <w:t>–</w:t>
      </w:r>
      <w:r w:rsidR="00702033" w:rsidRPr="00CE0FB9">
        <w:t xml:space="preserve"> </w:t>
      </w:r>
      <w:r w:rsidRPr="00CE0FB9">
        <w:t xml:space="preserve">как и предполагалось автором, </w:t>
      </w:r>
      <w:r w:rsidR="00E25DFA" w:rsidRPr="00CE0FB9">
        <w:t xml:space="preserve">демонстрирует эффективную работу только в тех случаях, когда зависимость между исходными признаками может быть хорошо приближена линейной функцией. Второй метод – модификация традиционного метода максимального правдоподобия, использующая в качестве меры связи признаков коэффициенты ранговой корреляции Спирмена – как и ожидалось, оказалась эффективной только для монотонного типа зависимости. Третий метод – модификация, использующая </w:t>
      </w:r>
      <w:r w:rsidR="00702033" w:rsidRPr="00CE0FB9">
        <w:t xml:space="preserve">коэффициенты Крамера – </w:t>
      </w:r>
      <w:r w:rsidRPr="00CE0FB9">
        <w:t>продемонстрировал удовлетворительную работу</w:t>
      </w:r>
      <w:r w:rsidR="00702033" w:rsidRPr="00CE0FB9">
        <w:t xml:space="preserve"> как на монотонных, так и на</w:t>
      </w:r>
      <w:r w:rsidRPr="00CE0FB9">
        <w:t xml:space="preserve"> немонотонных типах зависимости, что тоже оправдало ожидания автора.</w:t>
      </w:r>
      <w:r w:rsidR="00702033" w:rsidRPr="00CE0FB9">
        <w:t xml:space="preserve"> </w:t>
      </w:r>
    </w:p>
    <w:p w:rsidR="00521521" w:rsidRPr="00CE0FB9" w:rsidRDefault="00702033" w:rsidP="00E25DFA">
      <w:r w:rsidRPr="00CE0FB9">
        <w:lastRenderedPageBreak/>
        <w:t>С точки зрения эффективности, в экспериментах с искусственно смоделированными данными первый и второй метод практически не отличаются. Третий метод, хоть и оказался единственным подходящим для немонотонного типа зависимости, для монотонного типа (а значит, и в том числе для линейного) значительно уступает двум другим методам в эффективности.</w:t>
      </w:r>
    </w:p>
    <w:p w:rsidR="0088538B" w:rsidRDefault="00521521" w:rsidP="00E25DFA">
      <w:r w:rsidRPr="00CE0FB9">
        <w:t>Все вышеизложенные результаты</w:t>
      </w:r>
      <w:r w:rsidR="00702033" w:rsidRPr="00CE0FB9">
        <w:t xml:space="preserve"> были продемонстрированы</w:t>
      </w:r>
      <w:r w:rsidR="00A44FE0" w:rsidRPr="00CE0FB9">
        <w:t xml:space="preserve"> этой главе на конкретных примерах</w:t>
      </w:r>
      <w:r w:rsidR="00702033" w:rsidRPr="00CE0FB9">
        <w:t>.</w:t>
      </w:r>
      <w:r w:rsidR="00702033">
        <w:t xml:space="preserve"> </w:t>
      </w:r>
    </w:p>
    <w:p w:rsidR="00BB15B2" w:rsidRDefault="00706B9C" w:rsidP="00EA15C1">
      <w:pPr>
        <w:pStyle w:val="1"/>
      </w:pPr>
      <w:bookmarkStart w:id="53" w:name="_Toc388370869"/>
      <w:r>
        <w:t>Глава 4</w:t>
      </w:r>
      <w:r w:rsidR="00734B68">
        <w:t xml:space="preserve"> (и</w:t>
      </w:r>
      <w:r w:rsidR="00D03BE1">
        <w:t>сследовательская</w:t>
      </w:r>
      <w:r w:rsidR="00734B68">
        <w:t>)</w:t>
      </w:r>
      <w:r w:rsidR="00D03BE1">
        <w:t>.</w:t>
      </w:r>
      <w:bookmarkEnd w:id="53"/>
    </w:p>
    <w:p w:rsidR="00A44FE0" w:rsidRDefault="00A44FE0" w:rsidP="00A44FE0">
      <w:r>
        <w:t xml:space="preserve">В этой главе будут продемонстрированы результаты проверки и сравнения эффективности работы всех трех методов для </w:t>
      </w:r>
      <w:r w:rsidRPr="00A44FE0">
        <w:rPr>
          <w:b/>
          <w:i/>
          <w:u w:val="single"/>
        </w:rPr>
        <w:t>реальных</w:t>
      </w:r>
      <w:r>
        <w:t xml:space="preserve"> данных</w:t>
      </w:r>
      <w:r w:rsidR="00E61689">
        <w:t xml:space="preserve"> и сделаны выводы касательно их применимости для решения практических задач.</w:t>
      </w:r>
    </w:p>
    <w:p w:rsidR="00BB2457" w:rsidRPr="00BB2457" w:rsidRDefault="00BB2457" w:rsidP="00BB2457">
      <w:pPr>
        <w:pStyle w:val="aa"/>
        <w:keepNext/>
        <w:keepLines/>
        <w:numPr>
          <w:ilvl w:val="0"/>
          <w:numId w:val="1"/>
        </w:numPr>
        <w:spacing w:before="200" w:after="0"/>
        <w:contextualSpacing w:val="0"/>
        <w:outlineLvl w:val="1"/>
        <w:rPr>
          <w:rFonts w:asciiTheme="majorHAnsi" w:eastAsiaTheme="majorEastAsia" w:hAnsiTheme="majorHAnsi" w:cstheme="majorBidi"/>
          <w:b/>
          <w:bCs/>
          <w:vanish/>
          <w:color w:val="365F91" w:themeColor="accent1" w:themeShade="BF"/>
          <w:szCs w:val="26"/>
        </w:rPr>
      </w:pPr>
      <w:bookmarkStart w:id="54" w:name="_Toc387769630"/>
      <w:bookmarkStart w:id="55" w:name="_Toc387770633"/>
      <w:bookmarkStart w:id="56" w:name="_Toc387869432"/>
      <w:bookmarkStart w:id="57" w:name="_Toc388130565"/>
      <w:bookmarkStart w:id="58" w:name="_Toc388197037"/>
      <w:bookmarkStart w:id="59" w:name="_Toc388271679"/>
      <w:bookmarkStart w:id="60" w:name="_Toc388271710"/>
      <w:bookmarkStart w:id="61" w:name="_Toc388282684"/>
      <w:bookmarkStart w:id="62" w:name="_Toc388283192"/>
      <w:bookmarkStart w:id="63" w:name="_Toc388284800"/>
      <w:bookmarkStart w:id="64" w:name="_Toc388284877"/>
      <w:bookmarkStart w:id="65" w:name="_Toc388305390"/>
      <w:bookmarkStart w:id="66" w:name="_Toc388306702"/>
      <w:bookmarkStart w:id="67" w:name="_Toc388367883"/>
      <w:bookmarkStart w:id="68" w:name="_Toc38837087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BB2457" w:rsidRPr="00BB2457" w:rsidRDefault="00AB2902" w:rsidP="00BB2457">
      <w:pPr>
        <w:pStyle w:val="2"/>
      </w:pPr>
      <w:bookmarkStart w:id="69" w:name="_Toc388370871"/>
      <w:r>
        <w:t>Выбор реальных данных</w:t>
      </w:r>
      <w:r w:rsidR="00BB2457">
        <w:t>.</w:t>
      </w:r>
      <w:bookmarkEnd w:id="69"/>
    </w:p>
    <w:p w:rsidR="00EA15C1" w:rsidRDefault="002D0EA1" w:rsidP="00EA15C1">
      <w:r>
        <w:t xml:space="preserve">Поскольку </w:t>
      </w:r>
      <w:r w:rsidR="00E61689">
        <w:t>нашей</w:t>
      </w:r>
      <w:r>
        <w:t xml:space="preserve"> целью является все же проверка применимости разработанных методов в реальной жизни, то нам требуются такие данные, чтобы, исходя из логики и здравого смысла, было понятно, каким </w:t>
      </w:r>
      <w:r w:rsidR="00155AB3">
        <w:t xml:space="preserve">приблизительно </w:t>
      </w:r>
      <w:r>
        <w:t>должен получит</w:t>
      </w:r>
      <w:r w:rsidR="00873B93">
        <w:t>ься результат применения метода, если он действительно работае</w:t>
      </w:r>
      <w:r>
        <w:t>т.</w:t>
      </w:r>
    </w:p>
    <w:p w:rsidR="00873B93" w:rsidRDefault="00873B93" w:rsidP="00873B93">
      <w:r>
        <w:t xml:space="preserve">В качестве таких данных было решено выбрать </w:t>
      </w:r>
      <w:r w:rsidRPr="003F6C0A">
        <w:t>еженедельные средние п</w:t>
      </w:r>
      <w:r>
        <w:t>отребительские цены на некоторые продукты питания. В данном случае признаками являются товары, а наблюдениями – моменты времени. Напомним, что в</w:t>
      </w:r>
      <w:r w:rsidRPr="0098301C">
        <w:t xml:space="preserve"> модели факторного анализа предполагается, что наблюдения неза</w:t>
      </w:r>
      <w:r>
        <w:t xml:space="preserve">висимы и одинаково распределены. Но цены на товары растут с течением времени, поэтому, чтобы предположения модели выполнялись, под </w:t>
      </w:r>
      <w:r w:rsidR="00E61689">
        <w:t>реализацией</w:t>
      </w:r>
      <w:r>
        <w:t xml:space="preserve"> </w:t>
      </w:r>
      <w:r w:rsidRPr="00EF7D5E">
        <w:rPr>
          <w:position w:val="-6"/>
        </w:rPr>
        <w:object w:dxaOrig="139" w:dyaOrig="260">
          <v:shape id="_x0000_i1626" type="#_x0000_t75" style="width:6.75pt;height:12.75pt" o:ole="">
            <v:imagedata r:id="rId1062" o:title=""/>
          </v:shape>
          <o:OLEObject Type="Embed" ProgID="Equation.DSMT4" ShapeID="_x0000_i1626" DrawAspect="Content" ObjectID="_1463148716" r:id="rId1063"/>
        </w:object>
      </w:r>
      <w:r>
        <w:t xml:space="preserve">-го признака для </w:t>
      </w:r>
      <w:r w:rsidRPr="00EF7D5E">
        <w:rPr>
          <w:position w:val="-10"/>
        </w:rPr>
        <w:object w:dxaOrig="200" w:dyaOrig="300">
          <v:shape id="_x0000_i1627" type="#_x0000_t75" style="width:9.75pt;height:15pt" o:ole="">
            <v:imagedata r:id="rId1064" o:title=""/>
          </v:shape>
          <o:OLEObject Type="Embed" ProgID="Equation.DSMT4" ShapeID="_x0000_i1627" DrawAspect="Content" ObjectID="_1463148717" r:id="rId1065"/>
        </w:object>
      </w:r>
      <w:r>
        <w:t xml:space="preserve">-го наблюдения (далее обозначается как </w:t>
      </w:r>
      <w:r w:rsidRPr="00EF7D5E">
        <w:rPr>
          <w:position w:val="-14"/>
        </w:rPr>
        <w:object w:dxaOrig="279" w:dyaOrig="380">
          <v:shape id="_x0000_i1628" type="#_x0000_t75" style="width:14.25pt;height:18.75pt" o:ole="">
            <v:imagedata r:id="rId1066" o:title=""/>
          </v:shape>
          <o:OLEObject Type="Embed" ProgID="Equation.DSMT4" ShapeID="_x0000_i1628" DrawAspect="Content" ObjectID="_1463148718" r:id="rId1067"/>
        </w:object>
      </w:r>
      <w:r>
        <w:t xml:space="preserve">) мы будем понимать не саму цену товара </w:t>
      </w:r>
      <w:r w:rsidRPr="00EF7D5E">
        <w:rPr>
          <w:position w:val="-6"/>
        </w:rPr>
        <w:object w:dxaOrig="139" w:dyaOrig="260">
          <v:shape id="_x0000_i1629" type="#_x0000_t75" style="width:6.75pt;height:12.75pt" o:ole="">
            <v:imagedata r:id="rId1062" o:title=""/>
          </v:shape>
          <o:OLEObject Type="Embed" ProgID="Equation.DSMT4" ShapeID="_x0000_i1629" DrawAspect="Content" ObjectID="_1463148719" r:id="rId1068"/>
        </w:object>
      </w:r>
      <w:r>
        <w:t xml:space="preserve"> в момент времени </w:t>
      </w:r>
      <w:r w:rsidRPr="00EF7D5E">
        <w:rPr>
          <w:position w:val="-10"/>
        </w:rPr>
        <w:object w:dxaOrig="200" w:dyaOrig="300">
          <v:shape id="_x0000_i1630" type="#_x0000_t75" style="width:9.75pt;height:15pt" o:ole="">
            <v:imagedata r:id="rId1064" o:title=""/>
          </v:shape>
          <o:OLEObject Type="Embed" ProgID="Equation.DSMT4" ShapeID="_x0000_i1630" DrawAspect="Content" ObjectID="_1463148720" r:id="rId1069"/>
        </w:object>
      </w:r>
      <w:r>
        <w:t xml:space="preserve">(далее обозначается </w:t>
      </w:r>
      <w:r w:rsidR="003F5A67" w:rsidRPr="00EF7D5E">
        <w:rPr>
          <w:position w:val="-14"/>
        </w:rPr>
        <w:object w:dxaOrig="260" w:dyaOrig="380">
          <v:shape id="_x0000_i1631" type="#_x0000_t75" style="width:12.75pt;height:18.75pt" o:ole="">
            <v:imagedata r:id="rId1070" o:title=""/>
          </v:shape>
          <o:OLEObject Type="Embed" ProgID="Equation.DSMT4" ShapeID="_x0000_i1631" DrawAspect="Content" ObjectID="_1463148721" r:id="rId1071"/>
        </w:object>
      </w:r>
      <w:r w:rsidRPr="003F5A67">
        <w:t>)</w:t>
      </w:r>
      <w:r>
        <w:t xml:space="preserve">, а величину относительного прироста цены, т.е. </w:t>
      </w:r>
      <w:r w:rsidR="003F5A67" w:rsidRPr="00EF7D5E">
        <w:rPr>
          <w:position w:val="-32"/>
        </w:rPr>
        <w:object w:dxaOrig="1480" w:dyaOrig="740">
          <v:shape id="_x0000_i1632" type="#_x0000_t75" style="width:73.5pt;height:36.75pt" o:ole="">
            <v:imagedata r:id="rId1072" o:title=""/>
          </v:shape>
          <o:OLEObject Type="Embed" ProgID="Equation.DSMT4" ShapeID="_x0000_i1632" DrawAspect="Content" ObjectID="_1463148722" r:id="rId1073"/>
        </w:object>
      </w:r>
      <w:r>
        <w:t>.</w:t>
      </w:r>
    </w:p>
    <w:p w:rsidR="00873B93" w:rsidRDefault="00873B93" w:rsidP="00873B93">
      <w:r>
        <w:lastRenderedPageBreak/>
        <w:t>Чтобы по этим данным было понятно, каким должен получиться результат работы метода в случае, если этот метод действительно работает,</w:t>
      </w:r>
      <w:r w:rsidRPr="00873B93">
        <w:t xml:space="preserve"> </w:t>
      </w:r>
      <w:r>
        <w:t xml:space="preserve">товары следует выбирать так, чтобы они, опять же, образовывали группы. В одной группе должны находиться товары, </w:t>
      </w:r>
      <w:r w:rsidR="00804C33" w:rsidRPr="003F5A67">
        <w:t>и</w:t>
      </w:r>
      <w:r w:rsidR="003F5A67">
        <w:t>зменения</w:t>
      </w:r>
      <w:r w:rsidR="00804C33">
        <w:t xml:space="preserve"> </w:t>
      </w:r>
      <w:r w:rsidR="004E7CC8">
        <w:t>цен</w:t>
      </w:r>
      <w:r w:rsidR="003F5A67">
        <w:t xml:space="preserve"> которых</w:t>
      </w:r>
      <w:r>
        <w:t xml:space="preserve"> взаимозависимы. Например, очевидно, что</w:t>
      </w:r>
      <w:r w:rsidR="003F5A67">
        <w:t xml:space="preserve"> </w:t>
      </w:r>
      <w:r w:rsidR="003F5A67" w:rsidRPr="003F5A67">
        <w:t>и</w:t>
      </w:r>
      <w:r w:rsidR="003F5A67">
        <w:t>зменение</w:t>
      </w:r>
      <w:r>
        <w:t xml:space="preserve"> </w:t>
      </w:r>
      <w:r w:rsidR="003F5A67">
        <w:t>цены</w:t>
      </w:r>
      <w:r>
        <w:t xml:space="preserve"> на сметану находится в прямой зависимости от </w:t>
      </w:r>
      <w:r w:rsidR="003F5A67" w:rsidRPr="003F5A67">
        <w:t>и</w:t>
      </w:r>
      <w:r w:rsidR="003F5A67">
        <w:t xml:space="preserve">зменения </w:t>
      </w:r>
      <w:r w:rsidRPr="003F5A67">
        <w:t>цены</w:t>
      </w:r>
      <w:r>
        <w:t xml:space="preserve"> на молоко.</w:t>
      </w:r>
    </w:p>
    <w:p w:rsidR="00715645" w:rsidRDefault="00715645" w:rsidP="00715645">
      <w:r>
        <w:t>Итак, в качестве признаков были выбраны следующие товары:</w:t>
      </w:r>
    </w:p>
    <w:p w:rsidR="00715645" w:rsidRDefault="00715645" w:rsidP="00715645">
      <w:pPr>
        <w:pStyle w:val="aa"/>
        <w:numPr>
          <w:ilvl w:val="0"/>
          <w:numId w:val="8"/>
        </w:numPr>
      </w:pPr>
      <w:r>
        <w:t xml:space="preserve">говядина </w:t>
      </w:r>
    </w:p>
    <w:p w:rsidR="00715645" w:rsidRDefault="00715645" w:rsidP="00715645">
      <w:pPr>
        <w:pStyle w:val="aa"/>
        <w:numPr>
          <w:ilvl w:val="0"/>
          <w:numId w:val="8"/>
        </w:numPr>
      </w:pPr>
      <w:r>
        <w:t>сосиски и сардельки</w:t>
      </w:r>
    </w:p>
    <w:p w:rsidR="00715645" w:rsidRDefault="00715645" w:rsidP="00715645">
      <w:pPr>
        <w:pStyle w:val="aa"/>
        <w:numPr>
          <w:ilvl w:val="0"/>
          <w:numId w:val="8"/>
        </w:numPr>
      </w:pPr>
      <w:r>
        <w:t>колбаса полукопченая и варено-копченая</w:t>
      </w:r>
    </w:p>
    <w:p w:rsidR="00715645" w:rsidRDefault="00715645" w:rsidP="00715645">
      <w:pPr>
        <w:pStyle w:val="aa"/>
        <w:numPr>
          <w:ilvl w:val="0"/>
          <w:numId w:val="8"/>
        </w:numPr>
      </w:pPr>
      <w:r>
        <w:t>колбаса вареная I сорта</w:t>
      </w:r>
    </w:p>
    <w:p w:rsidR="00715645" w:rsidRDefault="00715645" w:rsidP="00715645">
      <w:pPr>
        <w:pStyle w:val="aa"/>
        <w:numPr>
          <w:ilvl w:val="0"/>
          <w:numId w:val="8"/>
        </w:numPr>
      </w:pPr>
      <w:r>
        <w:t>говядина и свинина тушеная консервированная</w:t>
      </w:r>
    </w:p>
    <w:p w:rsidR="00715645" w:rsidRDefault="00715645" w:rsidP="00715645">
      <w:pPr>
        <w:pStyle w:val="aa"/>
        <w:numPr>
          <w:ilvl w:val="0"/>
          <w:numId w:val="8"/>
        </w:numPr>
      </w:pPr>
      <w:r>
        <w:t>масло сливочное</w:t>
      </w:r>
    </w:p>
    <w:p w:rsidR="00715645" w:rsidRDefault="00715645" w:rsidP="00715645">
      <w:pPr>
        <w:pStyle w:val="aa"/>
        <w:numPr>
          <w:ilvl w:val="0"/>
          <w:numId w:val="8"/>
        </w:numPr>
      </w:pPr>
      <w:r>
        <w:t>сметана</w:t>
      </w:r>
    </w:p>
    <w:p w:rsidR="00715645" w:rsidRDefault="00715645" w:rsidP="00715645">
      <w:pPr>
        <w:pStyle w:val="aa"/>
        <w:numPr>
          <w:ilvl w:val="0"/>
          <w:numId w:val="8"/>
        </w:numPr>
      </w:pPr>
      <w:r>
        <w:t>творог жирный</w:t>
      </w:r>
    </w:p>
    <w:p w:rsidR="00715645" w:rsidRDefault="00715645" w:rsidP="00715645">
      <w:pPr>
        <w:pStyle w:val="aa"/>
        <w:numPr>
          <w:ilvl w:val="0"/>
          <w:numId w:val="8"/>
        </w:numPr>
      </w:pPr>
      <w:r>
        <w:t>сыры сычужные твердые и мягкие</w:t>
      </w:r>
    </w:p>
    <w:p w:rsidR="00715645" w:rsidRDefault="00751EA7" w:rsidP="00715645">
      <w:pPr>
        <w:pStyle w:val="aa"/>
        <w:numPr>
          <w:ilvl w:val="0"/>
          <w:numId w:val="8"/>
        </w:numPr>
      </w:pPr>
      <w:r>
        <w:t xml:space="preserve"> </w:t>
      </w:r>
      <w:r w:rsidR="00715645">
        <w:t>мука пшеничная</w:t>
      </w:r>
    </w:p>
    <w:p w:rsidR="00715645" w:rsidRDefault="00751EA7" w:rsidP="00715645">
      <w:pPr>
        <w:pStyle w:val="aa"/>
        <w:numPr>
          <w:ilvl w:val="0"/>
          <w:numId w:val="8"/>
        </w:numPr>
      </w:pPr>
      <w:r>
        <w:t xml:space="preserve"> </w:t>
      </w:r>
      <w:r w:rsidR="00715645">
        <w:t>хлеб и булочные изделия из пшеничной муки</w:t>
      </w:r>
    </w:p>
    <w:p w:rsidR="00715645" w:rsidRDefault="00715645" w:rsidP="00715645">
      <w:r>
        <w:t>Е</w:t>
      </w:r>
      <w:r w:rsidRPr="003F6C0A">
        <w:t>женедельные средние п</w:t>
      </w:r>
      <w:r>
        <w:t xml:space="preserve">отребительские цены на эти продукты </w:t>
      </w:r>
      <w:r w:rsidR="003F5A67" w:rsidRPr="00CE0FB9">
        <w:t xml:space="preserve">за период времени с </w:t>
      </w:r>
      <w:r w:rsidR="004F4F6F" w:rsidRPr="00CE0FB9">
        <w:t xml:space="preserve">января </w:t>
      </w:r>
      <w:r w:rsidR="003F5A67" w:rsidRPr="00CE0FB9">
        <w:t>2008</w:t>
      </w:r>
      <w:r w:rsidR="004F4F6F" w:rsidRPr="00CE0FB9">
        <w:t xml:space="preserve"> г.</w:t>
      </w:r>
      <w:r w:rsidR="003F5A67" w:rsidRPr="00CE0FB9">
        <w:t xml:space="preserve"> </w:t>
      </w:r>
      <w:r w:rsidR="004F4F6F" w:rsidRPr="00CE0FB9">
        <w:t>п</w:t>
      </w:r>
      <w:r w:rsidR="003F5A67" w:rsidRPr="00CE0FB9">
        <w:t>о</w:t>
      </w:r>
      <w:r w:rsidR="004F4F6F" w:rsidRPr="00CE0FB9">
        <w:t xml:space="preserve"> апрель 2014 г.</w:t>
      </w:r>
      <w:r w:rsidR="003F5A67" w:rsidRPr="00CE0FB9">
        <w:t xml:space="preserve"> </w:t>
      </w:r>
      <w:r w:rsidRPr="00CE0FB9">
        <w:t>были взяты с сайта</w:t>
      </w:r>
      <w:r>
        <w:t xml:space="preserve"> Федеральной службы государственной статистики:  </w:t>
      </w:r>
      <w:hyperlink r:id="rId1074" w:history="1">
        <w:r w:rsidR="003F5A67" w:rsidRPr="009475AC">
          <w:rPr>
            <w:rStyle w:val="ab"/>
          </w:rPr>
          <w:t>http://www.gks.ru</w:t>
        </w:r>
      </w:hyperlink>
      <w:r>
        <w:t>.</w:t>
      </w:r>
      <w:r w:rsidR="003F5A67">
        <w:t xml:space="preserve"> </w:t>
      </w:r>
    </w:p>
    <w:p w:rsidR="00715645" w:rsidRDefault="00751EA7" w:rsidP="00873B93">
      <w:r>
        <w:t>Очевидно, что первые пять продуктов образуют одну «мясную» группу. Продукты 6. – 9. образуют «молочную» группу, а последние два продукта – это «мучная группа».</w:t>
      </w:r>
    </w:p>
    <w:p w:rsidR="00671007" w:rsidRDefault="00425837" w:rsidP="00873B93">
      <w:r>
        <w:t xml:space="preserve">Таким образом, мы предполагаем, что, если метод на этих данных работает правильно, то он выделит каждую из групп в свой отдельный фактор. </w:t>
      </w:r>
      <w:r w:rsidR="003C3E33">
        <w:t>Однако, в отличие от эксперимента с искусственно смоделированными данными, мы не можем утверждать, что если на этих данных некий гипотетический метод работает идеально, то полученная им нагрузочная матрица должна иметь вид:</w:t>
      </w:r>
    </w:p>
    <w:p w:rsidR="003C3E33" w:rsidRDefault="00671007" w:rsidP="00671007">
      <w:pPr>
        <w:pStyle w:val="MTDisplayEquation"/>
      </w:pPr>
      <w:r>
        <w:lastRenderedPageBreak/>
        <w:tab/>
      </w:r>
      <w:r w:rsidRPr="00671007">
        <w:rPr>
          <w:position w:val="-192"/>
        </w:rPr>
        <w:object w:dxaOrig="1579" w:dyaOrig="3960">
          <v:shape id="_x0000_i1633" type="#_x0000_t75" style="width:78.75pt;height:198.75pt" o:ole="">
            <v:imagedata r:id="rId1075" o:title=""/>
          </v:shape>
          <o:OLEObject Type="Embed" ProgID="Equation.DSMT4" ShapeID="_x0000_i1633" DrawAspect="Content" ObjectID="_1463148723" r:id="rId1076"/>
        </w:object>
      </w:r>
    </w:p>
    <w:p w:rsidR="00671007" w:rsidRPr="00671007" w:rsidRDefault="00671007" w:rsidP="00671007">
      <w:r>
        <w:t>Потому что:</w:t>
      </w:r>
    </w:p>
    <w:p w:rsidR="00612DBB" w:rsidRDefault="00612DBB" w:rsidP="00612DBB">
      <w:pPr>
        <w:pStyle w:val="aa"/>
        <w:numPr>
          <w:ilvl w:val="0"/>
          <w:numId w:val="11"/>
        </w:numPr>
      </w:pPr>
      <w:r>
        <w:t>Реа</w:t>
      </w:r>
      <w:r w:rsidR="00804C33">
        <w:t xml:space="preserve">льные данные значительно </w:t>
      </w:r>
      <w:r>
        <w:t xml:space="preserve"> «зашумлены»</w:t>
      </w:r>
    </w:p>
    <w:p w:rsidR="00612DBB" w:rsidRDefault="004F4F6F" w:rsidP="00612DBB">
      <w:pPr>
        <w:pStyle w:val="aa"/>
        <w:numPr>
          <w:ilvl w:val="0"/>
          <w:numId w:val="11"/>
        </w:numPr>
      </w:pPr>
      <w:r>
        <w:t>Изменения цен</w:t>
      </w:r>
      <w:r w:rsidR="003C3E33">
        <w:t xml:space="preserve"> на продукты </w:t>
      </w:r>
      <w:r w:rsidR="00612DBB">
        <w:t>из разных групп, скорее всего, зависимы</w:t>
      </w:r>
      <w:r w:rsidR="003C3E33">
        <w:t>, пусть и значительно слабее, чем внутри групп.</w:t>
      </w:r>
    </w:p>
    <w:p w:rsidR="009365FA" w:rsidRPr="0022462C" w:rsidRDefault="009365FA" w:rsidP="00612DBB">
      <w:pPr>
        <w:pStyle w:val="aa"/>
        <w:numPr>
          <w:ilvl w:val="0"/>
          <w:numId w:val="11"/>
        </w:numPr>
      </w:pPr>
      <w:r w:rsidRPr="0022462C">
        <w:t xml:space="preserve">Зависимости внутри групп носят более сложный характер, чем в случае искусственно смоделированных данных. В качестве доказательства этого утверждения, ниже продемонстрирован график зависимости </w:t>
      </w:r>
      <w:r w:rsidR="004F4F6F" w:rsidRPr="0022462C">
        <w:t xml:space="preserve">изменения </w:t>
      </w:r>
      <w:r w:rsidRPr="0022462C">
        <w:t xml:space="preserve">цены на сосиски и сардельки от </w:t>
      </w:r>
      <w:r w:rsidR="004F4F6F" w:rsidRPr="0022462C">
        <w:t xml:space="preserve">изменения </w:t>
      </w:r>
      <w:r w:rsidRPr="0022462C">
        <w:t>цены на говядину.</w:t>
      </w:r>
    </w:p>
    <w:p w:rsidR="009365FA" w:rsidRDefault="009365FA" w:rsidP="009365FA">
      <w:r>
        <w:rPr>
          <w:noProof/>
          <w:lang w:eastAsia="ru-RU"/>
        </w:rPr>
        <w:drawing>
          <wp:inline distT="0" distB="0" distL="0" distR="0">
            <wp:extent cx="5940425" cy="2970530"/>
            <wp:effectExtent l="19050" t="0" r="3175" b="0"/>
            <wp:docPr id="1" name="Рисунок 0" descr="Sosisk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iski.bmp"/>
                    <pic:cNvPicPr/>
                  </pic:nvPicPr>
                  <pic:blipFill>
                    <a:blip r:embed="rId1077"/>
                    <a:stretch>
                      <a:fillRect/>
                    </a:stretch>
                  </pic:blipFill>
                  <pic:spPr>
                    <a:xfrm>
                      <a:off x="0" y="0"/>
                      <a:ext cx="5940425" cy="2970530"/>
                    </a:xfrm>
                    <a:prstGeom prst="rect">
                      <a:avLst/>
                    </a:prstGeom>
                  </pic:spPr>
                </pic:pic>
              </a:graphicData>
            </a:graphic>
          </wp:inline>
        </w:drawing>
      </w:r>
    </w:p>
    <w:p w:rsidR="00C2275C" w:rsidRDefault="00C2275C" w:rsidP="00C2275C">
      <w:pPr>
        <w:pStyle w:val="af5"/>
      </w:pPr>
      <w:r>
        <w:t xml:space="preserve">Рисунок 4.1. Зависимость </w:t>
      </w:r>
      <w:r w:rsidRPr="00C2275C">
        <w:t>изменения цены на сосиски и сардельки от изменения цены на говядину</w:t>
      </w:r>
    </w:p>
    <w:p w:rsidR="00671007" w:rsidRDefault="00804C33" w:rsidP="003C3E33">
      <w:r>
        <w:lastRenderedPageBreak/>
        <w:t>Однако</w:t>
      </w:r>
      <w:r w:rsidR="004E7CC8">
        <w:t>,</w:t>
      </w:r>
      <w:r w:rsidR="00671007">
        <w:t xml:space="preserve"> нами выбраны такие данные, что мы заранее знаем, что матрица, полученная этим идеальным методом должна быть достаточно близка к матрице </w:t>
      </w:r>
      <w:r w:rsidR="00671007" w:rsidRPr="00671007">
        <w:rPr>
          <w:position w:val="-6"/>
        </w:rPr>
        <w:object w:dxaOrig="320" w:dyaOrig="279">
          <v:shape id="_x0000_i1634" type="#_x0000_t75" style="width:16.5pt;height:14.25pt" o:ole="">
            <v:imagedata r:id="rId1078" o:title=""/>
          </v:shape>
          <o:OLEObject Type="Embed" ProgID="Equation.DSMT4" ShapeID="_x0000_i1634" DrawAspect="Content" ObjectID="_1463148724" r:id="rId1079"/>
        </w:object>
      </w:r>
      <w:r w:rsidR="00671007">
        <w:t xml:space="preserve">. Поэтому, при работе с этими реальными данными мы по-прежнему можем использовать коэффициенты эффективности, определенные в предыдущей главе, с той лишь разницей, что </w:t>
      </w:r>
      <w:r w:rsidR="00671007" w:rsidRPr="00671007">
        <w:rPr>
          <w:i/>
          <w:u w:val="single"/>
        </w:rPr>
        <w:t>небольшие</w:t>
      </w:r>
      <w:r w:rsidR="00671007">
        <w:t xml:space="preserve"> расхождения в значения</w:t>
      </w:r>
      <w:r>
        <w:t>х этих коэффициентов</w:t>
      </w:r>
      <w:r w:rsidR="00671007">
        <w:t xml:space="preserve"> для двух методов не дают нам права утверждать, что один из них работает лучше, чем другой. </w:t>
      </w:r>
      <w:r w:rsidR="00275713">
        <w:t xml:space="preserve">(Потому что из того, что одна из матриц находится чуть ближе к матрице </w:t>
      </w:r>
      <w:r w:rsidR="00275713" w:rsidRPr="00275713">
        <w:rPr>
          <w:position w:val="-6"/>
        </w:rPr>
        <w:object w:dxaOrig="320" w:dyaOrig="279">
          <v:shape id="_x0000_i1635" type="#_x0000_t75" style="width:16.5pt;height:14.25pt" o:ole="">
            <v:imagedata r:id="rId1080" o:title=""/>
          </v:shape>
          <o:OLEObject Type="Embed" ProgID="Equation.DSMT4" ShapeID="_x0000_i1635" DrawAspect="Content" ObjectID="_1463148725" r:id="rId1081"/>
        </w:object>
      </w:r>
      <w:r w:rsidR="00275713">
        <w:t>, не следует, что она ближе и к идеальной матрице). Но, если эти расхождения значительны, мы можем это утверждать.</w:t>
      </w:r>
      <w:r w:rsidR="00671007">
        <w:t xml:space="preserve"> </w:t>
      </w:r>
    </w:p>
    <w:p w:rsidR="00275713" w:rsidRDefault="00275713" w:rsidP="0008715A">
      <w:r>
        <w:t xml:space="preserve">Более того, </w:t>
      </w:r>
      <w:r w:rsidR="003C3E33">
        <w:t xml:space="preserve">мы не </w:t>
      </w:r>
      <w:r>
        <w:t>рассчитываем (по тем же самым причинам 1. – 3.)</w:t>
      </w:r>
      <w:r w:rsidR="003C3E33">
        <w:t>, что наши методы будут работать на этих данных так же хорошо, как на искусс</w:t>
      </w:r>
      <w:r>
        <w:t>твенно смоделированных. Поэтому</w:t>
      </w:r>
      <w:r w:rsidR="009365FA" w:rsidRPr="00F76090">
        <w:t xml:space="preserve">, мы не ожидаем, что </w:t>
      </w:r>
      <w:r w:rsidR="003C3E33">
        <w:t xml:space="preserve">как при эксперименте с искусственно смоделированными данными нам удастся сразу (т.е. </w:t>
      </w:r>
      <w:r w:rsidR="009365FA">
        <w:t>без использования методов вращения</w:t>
      </w:r>
      <w:r w:rsidR="003C3E33">
        <w:t xml:space="preserve">) получить нагрузочную матрицу, которая </w:t>
      </w:r>
      <w:r w:rsidR="000654E8">
        <w:t>будет близка к</w:t>
      </w:r>
      <w:r>
        <w:t xml:space="preserve"> матрице </w:t>
      </w:r>
      <w:r w:rsidRPr="00275713">
        <w:rPr>
          <w:position w:val="-6"/>
        </w:rPr>
        <w:object w:dxaOrig="320" w:dyaOrig="279">
          <v:shape id="_x0000_i1636" type="#_x0000_t75" style="width:16.5pt;height:14.25pt" o:ole="">
            <v:imagedata r:id="rId1080" o:title=""/>
          </v:shape>
          <o:OLEObject Type="Embed" ProgID="Equation.DSMT4" ShapeID="_x0000_i1636" DrawAspect="Content" ObjectID="_1463148726" r:id="rId1082"/>
        </w:object>
      </w:r>
      <w:r>
        <w:t xml:space="preserve">. </w:t>
      </w:r>
      <w:r w:rsidR="009365FA" w:rsidRPr="00F76090">
        <w:t>Нам достаточно того, чтобы строки</w:t>
      </w:r>
      <w:r w:rsidR="009365FA">
        <w:t xml:space="preserve"> </w:t>
      </w:r>
      <w:r>
        <w:t xml:space="preserve">первоначальной матрицы </w:t>
      </w:r>
      <w:r w:rsidR="009365FA">
        <w:t>сгруппировались «по похожести». То есть п</w:t>
      </w:r>
      <w:r w:rsidR="00E14BBE" w:rsidRPr="00F76090">
        <w:t>ервые пять строк полученной нагрузочной матрицы должны быть очень похожи друг на друга (т.е. их поэлементные разности должны быть малы), и значительно отл</w:t>
      </w:r>
      <w:r w:rsidR="009365FA">
        <w:t>ичаться от всех остальных строк. С</w:t>
      </w:r>
      <w:r w:rsidR="00E14BBE" w:rsidRPr="00F76090">
        <w:t>троки с шестой по девятую, аналогично, должны быть похожи друг на друга и ни на какие другие. И то же самое для последних двух строк.</w:t>
      </w:r>
      <w:r>
        <w:t xml:space="preserve"> </w:t>
      </w:r>
      <w:r w:rsidR="00804C33">
        <w:t>Однако</w:t>
      </w:r>
      <w:r w:rsidR="000409DE">
        <w:t xml:space="preserve"> с помощью методов вращения мы надеемся свести первоначально полученную матрицу </w:t>
      </w:r>
      <w:r>
        <w:t xml:space="preserve">к </w:t>
      </w:r>
      <w:r w:rsidR="00683EC8">
        <w:t xml:space="preserve">более близкой к эталонной. </w:t>
      </w:r>
    </w:p>
    <w:p w:rsidR="00AB2902" w:rsidRDefault="00AB2902" w:rsidP="0008715A">
      <w:pPr>
        <w:pStyle w:val="2"/>
      </w:pPr>
      <w:bookmarkStart w:id="70" w:name="_Toc388370872"/>
      <w:r>
        <w:t>Результаты применения методов к реальным данным.</w:t>
      </w:r>
      <w:bookmarkEnd w:id="70"/>
    </w:p>
    <w:p w:rsidR="0079687D" w:rsidRDefault="007D0651" w:rsidP="0079687D">
      <w:r>
        <w:t xml:space="preserve">Первым протестируем на выбранных реальных данных традиционный метод. Сначала необходимо определить число факторов. </w:t>
      </w:r>
      <w:r w:rsidR="00D92C8B">
        <w:t xml:space="preserve">Для этого вновь воспользуемся методом, основанным на величине приращения объясняемого среднеквадратического отклонения. </w:t>
      </w:r>
      <w:r>
        <w:t xml:space="preserve">Запускаем </w:t>
      </w:r>
      <w:r w:rsidR="00D92C8B">
        <w:t>традиционный метод</w:t>
      </w:r>
      <w:r>
        <w:t xml:space="preserve"> для максимального числа факторов, равного одиннадцати. Получаем</w:t>
      </w:r>
      <w:r w:rsidR="00D92C8B">
        <w:t xml:space="preserve"> следующие значения коэффициентов</w:t>
      </w:r>
      <w:r>
        <w:t xml:space="preserve"> </w:t>
      </w:r>
      <w:r w:rsidRPr="007D0651">
        <w:rPr>
          <w:position w:val="-10"/>
        </w:rPr>
        <w:object w:dxaOrig="240" w:dyaOrig="260">
          <v:shape id="_x0000_i1637" type="#_x0000_t75" style="width:12pt;height:12.75pt" o:ole="">
            <v:imagedata r:id="rId1083" o:title=""/>
          </v:shape>
          <o:OLEObject Type="Embed" ProgID="Equation.DSMT4" ShapeID="_x0000_i1637" DrawAspect="Content" ObjectID="_1463148727" r:id="rId1084"/>
        </w:object>
      </w:r>
      <w:r>
        <w:t>:</w:t>
      </w:r>
    </w:p>
    <w:p w:rsidR="00E11A2F" w:rsidRDefault="00E11A2F" w:rsidP="0079687D">
      <w:r>
        <w:rPr>
          <w:noProof/>
          <w:lang w:eastAsia="ru-RU"/>
        </w:rPr>
        <w:lastRenderedPageBreak/>
        <w:drawing>
          <wp:inline distT="0" distB="0" distL="0" distR="0">
            <wp:extent cx="5940425" cy="3169920"/>
            <wp:effectExtent l="19050" t="0" r="3175" b="0"/>
            <wp:docPr id="2" name="Рисунок 1" descr="mu_real_cor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_real_corr.bmp"/>
                    <pic:cNvPicPr/>
                  </pic:nvPicPr>
                  <pic:blipFill>
                    <a:blip r:embed="rId1085"/>
                    <a:stretch>
                      <a:fillRect/>
                    </a:stretch>
                  </pic:blipFill>
                  <pic:spPr>
                    <a:xfrm>
                      <a:off x="0" y="0"/>
                      <a:ext cx="5940425" cy="3169920"/>
                    </a:xfrm>
                    <a:prstGeom prst="rect">
                      <a:avLst/>
                    </a:prstGeom>
                  </pic:spPr>
                </pic:pic>
              </a:graphicData>
            </a:graphic>
          </wp:inline>
        </w:drawing>
      </w:r>
    </w:p>
    <w:p w:rsidR="00C2275C" w:rsidRDefault="000E521E" w:rsidP="00C2275C">
      <w:pPr>
        <w:pStyle w:val="af5"/>
      </w:pPr>
      <w:r>
        <w:t>Рисунок 4.2</w:t>
      </w:r>
      <w:r w:rsidR="00C2275C">
        <w:t>. Приращения объясняемого среднеквадратического отклонения для факторов с первого по одиннадцатый для традиционного метода</w:t>
      </w:r>
    </w:p>
    <w:p w:rsidR="007D0651" w:rsidRDefault="00E11A2F" w:rsidP="00C2275C">
      <w:r w:rsidRPr="00E11A2F">
        <w:rPr>
          <w:position w:val="-10"/>
        </w:rPr>
        <w:object w:dxaOrig="240" w:dyaOrig="260">
          <v:shape id="_x0000_i1638" type="#_x0000_t75" style="width:12pt;height:12.75pt" o:ole="">
            <v:imagedata r:id="rId1086" o:title=""/>
          </v:shape>
          <o:OLEObject Type="Embed" ProgID="Equation.DSMT4" ShapeID="_x0000_i1638" DrawAspect="Content" ObjectID="_1463148728" r:id="rId1087"/>
        </w:object>
      </w:r>
      <w:r>
        <w:t xml:space="preserve"> четвертого фактора получилось близко к единице. Возникает спорный вопрос – оставить или отбросить четвертый фактор. </w:t>
      </w:r>
      <w:r w:rsidR="00C35126">
        <w:t>Учитывая, что мы работаем в предположении, что групп у нас три, все же отбросим.</w:t>
      </w:r>
    </w:p>
    <w:p w:rsidR="000654E8" w:rsidRDefault="00E11A2F" w:rsidP="000654E8">
      <w:r>
        <w:t xml:space="preserve">Запускаем традиционный метод на </w:t>
      </w:r>
      <w:r w:rsidR="00C35126">
        <w:t>трех</w:t>
      </w:r>
      <w:r>
        <w:t xml:space="preserve"> факторах. </w:t>
      </w:r>
      <w:r w:rsidR="0063173D">
        <w:t>Первоначальная н</w:t>
      </w:r>
      <w:r>
        <w:t>агрузочная матрица:</w:t>
      </w:r>
    </w:p>
    <w:p w:rsidR="000654E8" w:rsidRDefault="000654E8" w:rsidP="000654E8">
      <w:pPr>
        <w:pStyle w:val="MTDisplayEquation"/>
      </w:pPr>
      <w:r>
        <w:tab/>
      </w:r>
      <w:r w:rsidRPr="000654E8">
        <w:rPr>
          <w:position w:val="-152"/>
        </w:rPr>
        <w:object w:dxaOrig="2720" w:dyaOrig="4239">
          <v:shape id="_x0000_i1639" type="#_x0000_t75" style="width:135.75pt;height:212.25pt" o:ole="">
            <v:imagedata r:id="rId1088" o:title=""/>
          </v:shape>
          <o:OLEObject Type="Embed" ProgID="Equation.DSMT4" ShapeID="_x0000_i1639" DrawAspect="Content" ObjectID="_1463148729" r:id="rId1089"/>
        </w:object>
      </w:r>
    </w:p>
    <w:p w:rsidR="00B55890" w:rsidRDefault="00817462" w:rsidP="000654E8">
      <w:r>
        <w:t>Разбиение на группы, несомненно, просматривается, но далеко не идеальное. Например, четвертая строка отличается</w:t>
      </w:r>
      <w:r w:rsidR="008E3638">
        <w:t xml:space="preserve"> первым элементом</w:t>
      </w:r>
      <w:r>
        <w:t xml:space="preserve"> от </w:t>
      </w:r>
      <w:r>
        <w:lastRenderedPageBreak/>
        <w:t>остальных в своей группе, да и все строки второй группы</w:t>
      </w:r>
      <w:r w:rsidR="008C2F8B">
        <w:t xml:space="preserve"> лишь отдаленно похожи.</w:t>
      </w:r>
      <w:r w:rsidR="000654E8">
        <w:t xml:space="preserve"> Коэффициенты </w:t>
      </w:r>
      <w:r w:rsidR="00275713">
        <w:t>эффективности</w:t>
      </w:r>
      <w:r w:rsidR="000654E8">
        <w:t xml:space="preserve"> </w:t>
      </w:r>
      <w:r w:rsidR="00B55890">
        <w:t>тоже оказались невелики:</w:t>
      </w:r>
    </w:p>
    <w:p w:rsidR="00B55890" w:rsidRDefault="00B55890" w:rsidP="00B55890">
      <w:pPr>
        <w:pStyle w:val="MTDisplayEquation"/>
      </w:pPr>
      <w:r>
        <w:tab/>
      </w:r>
      <w:r w:rsidRPr="00B55890">
        <w:rPr>
          <w:position w:val="-6"/>
        </w:rPr>
        <w:object w:dxaOrig="2520" w:dyaOrig="279">
          <v:shape id="_x0000_i1640" type="#_x0000_t75" style="width:126.75pt;height:14.25pt" o:ole="">
            <v:imagedata r:id="rId1090" o:title=""/>
          </v:shape>
          <o:OLEObject Type="Embed" ProgID="Equation.DSMT4" ShapeID="_x0000_i1640" DrawAspect="Content" ObjectID="_1463148730" r:id="rId1091"/>
        </w:object>
      </w:r>
    </w:p>
    <w:p w:rsidR="00751EA7" w:rsidRDefault="00B55890" w:rsidP="000654E8">
      <w:r>
        <w:t xml:space="preserve"> </w:t>
      </w:r>
    </w:p>
    <w:p w:rsidR="00B55890" w:rsidRDefault="008E3638" w:rsidP="00B55890">
      <w:r>
        <w:t>Применим к полученной матрице метод вращения «варимакс»:</w:t>
      </w:r>
    </w:p>
    <w:p w:rsidR="008E3638" w:rsidRPr="008E3638" w:rsidRDefault="00B55890" w:rsidP="00B55890">
      <w:pPr>
        <w:pStyle w:val="MTDisplayEquation"/>
      </w:pPr>
      <w:r>
        <w:tab/>
      </w:r>
      <w:r w:rsidRPr="00B55890">
        <w:rPr>
          <w:position w:val="-216"/>
        </w:rPr>
        <w:object w:dxaOrig="2799" w:dyaOrig="4500">
          <v:shape id="_x0000_i1641" type="#_x0000_t75" style="width:140.25pt;height:225pt" o:ole="">
            <v:imagedata r:id="rId1092" o:title=""/>
          </v:shape>
          <o:OLEObject Type="Embed" ProgID="Equation.DSMT4" ShapeID="_x0000_i1641" DrawAspect="Content" ObjectID="_1463148731" r:id="rId1093"/>
        </w:object>
      </w:r>
    </w:p>
    <w:p w:rsidR="00B55890" w:rsidRDefault="00B55890" w:rsidP="00873B93">
      <w:r>
        <w:t xml:space="preserve">Коэффициенты </w:t>
      </w:r>
      <w:r w:rsidR="00425837">
        <w:t>эффективности</w:t>
      </w:r>
      <w:r>
        <w:t>:</w:t>
      </w:r>
    </w:p>
    <w:p w:rsidR="00B55890" w:rsidRDefault="00B55890" w:rsidP="00B55890">
      <w:pPr>
        <w:pStyle w:val="MTDisplayEquation"/>
      </w:pPr>
      <w:r>
        <w:tab/>
      </w:r>
      <w:r w:rsidRPr="00B55890">
        <w:rPr>
          <w:position w:val="-6"/>
        </w:rPr>
        <w:object w:dxaOrig="2520" w:dyaOrig="279">
          <v:shape id="_x0000_i1642" type="#_x0000_t75" style="width:126.75pt;height:14.25pt" o:ole="">
            <v:imagedata r:id="rId1094" o:title=""/>
          </v:shape>
          <o:OLEObject Type="Embed" ProgID="Equation.DSMT4" ShapeID="_x0000_i1642" DrawAspect="Content" ObjectID="_1463148732" r:id="rId1095"/>
        </w:object>
      </w:r>
    </w:p>
    <w:p w:rsidR="00967404" w:rsidRDefault="00B55890" w:rsidP="00873B93">
      <w:r>
        <w:t xml:space="preserve"> </w:t>
      </w:r>
      <w:r w:rsidR="008E3638" w:rsidRPr="00B55890">
        <w:t xml:space="preserve">Как видим, </w:t>
      </w:r>
      <w:r w:rsidR="00DE63E6">
        <w:t>варимакс нас не подвел</w:t>
      </w:r>
      <w:r w:rsidR="008E3638" w:rsidRPr="00B55890">
        <w:t xml:space="preserve">. </w:t>
      </w:r>
      <w:r w:rsidR="004E7A78">
        <w:t xml:space="preserve">Коэффициенты </w:t>
      </w:r>
      <w:r w:rsidR="00425837">
        <w:t xml:space="preserve">эффективности </w:t>
      </w:r>
      <w:r w:rsidR="004E7A78">
        <w:t xml:space="preserve">значительно превышают предыдущие. Полученную матрицу уже можно легко проинтерпретировать и эта интерпретация </w:t>
      </w:r>
      <w:r w:rsidR="00ED6611">
        <w:t>в основном</w:t>
      </w:r>
      <w:r w:rsidR="00425837">
        <w:t xml:space="preserve"> совпадает с нашими</w:t>
      </w:r>
      <w:r w:rsidR="004E7A78">
        <w:t xml:space="preserve"> </w:t>
      </w:r>
      <w:r w:rsidR="00425837">
        <w:t>ожиданиями.</w:t>
      </w:r>
      <w:r w:rsidR="004E7A78">
        <w:t xml:space="preserve"> </w:t>
      </w:r>
      <w:r w:rsidR="00DE63E6" w:rsidRPr="00425837">
        <w:t>Каждая группа</w:t>
      </w:r>
      <w:r w:rsidR="00DE63E6">
        <w:t xml:space="preserve"> продуктов действительно выделяется в свой отдельный фактор. </w:t>
      </w:r>
      <w:r w:rsidR="00994D86" w:rsidRPr="00994D86">
        <w:t xml:space="preserve">Это подтверждает, что изменение цен на </w:t>
      </w:r>
      <w:r w:rsidR="00994D86">
        <w:t>продукты каждой группы имеет свою собственную тенденцию</w:t>
      </w:r>
      <w:r w:rsidR="00994D86" w:rsidRPr="00994D86">
        <w:t>.</w:t>
      </w:r>
    </w:p>
    <w:p w:rsidR="00994D86" w:rsidRDefault="00967404" w:rsidP="00873B93">
      <w:r w:rsidRPr="00CE0FB9">
        <w:t>Тем не менее,</w:t>
      </w:r>
      <w:r w:rsidR="00994D86" w:rsidRPr="00CE0FB9">
        <w:t xml:space="preserve"> можно</w:t>
      </w:r>
      <w:r w:rsidRPr="00CE0FB9">
        <w:t xml:space="preserve"> заметить, что четвертая строка, соответствующая вареной колбасе, несколько отличается от других строк своей группы. То же самое можно сказать и седьмой строке, соответствующей сметане. Однако, вспомним что традиционный метод максимального правдоподобия предназначен только для работы с линейно зависимыми признаками. Поскольку мы применяем его к реальным данным, зависимость между </w:t>
      </w:r>
      <w:r w:rsidRPr="00CE0FB9">
        <w:lastRenderedPageBreak/>
        <w:t>которыми вполне может носить нелинейный характер, метод может выдавать несколько ошибочные результаты.</w:t>
      </w:r>
    </w:p>
    <w:p w:rsidR="004E7A78" w:rsidRDefault="00994D86" w:rsidP="00873B93">
      <w:r>
        <w:t>Р</w:t>
      </w:r>
      <w:r w:rsidR="004E7A78">
        <w:t xml:space="preserve">езультаты </w:t>
      </w:r>
      <w:r>
        <w:t xml:space="preserve">применения второго метода вращения – квартимакса </w:t>
      </w:r>
      <w:r w:rsidR="004E7A78">
        <w:t>практически точно совпадают с результатами варимакса. Вот они:</w:t>
      </w:r>
    </w:p>
    <w:p w:rsidR="004E7A78" w:rsidRDefault="004E7A78" w:rsidP="004E7A78">
      <w:pPr>
        <w:pStyle w:val="MTDisplayEquation"/>
      </w:pPr>
      <w:r>
        <w:tab/>
      </w:r>
      <w:r w:rsidR="004F6BFF" w:rsidRPr="004F6BFF">
        <w:rPr>
          <w:position w:val="-216"/>
        </w:rPr>
        <w:object w:dxaOrig="2740" w:dyaOrig="4500">
          <v:shape id="_x0000_i1643" type="#_x0000_t75" style="width:137.25pt;height:225pt" o:ole="">
            <v:imagedata r:id="rId1096" o:title=""/>
          </v:shape>
          <o:OLEObject Type="Embed" ProgID="Equation.DSMT4" ShapeID="_x0000_i1643" DrawAspect="Content" ObjectID="_1463148733" r:id="rId1097"/>
        </w:object>
      </w:r>
    </w:p>
    <w:p w:rsidR="004F6BFF" w:rsidRDefault="004F6BFF" w:rsidP="00873B93">
      <w:r>
        <w:t xml:space="preserve">И коэффициенты </w:t>
      </w:r>
      <w:r w:rsidR="00700C25">
        <w:t>эффективности</w:t>
      </w:r>
      <w:r>
        <w:t>:</w:t>
      </w:r>
    </w:p>
    <w:p w:rsidR="004F6BFF" w:rsidRDefault="004F6BFF" w:rsidP="004F6BFF">
      <w:pPr>
        <w:pStyle w:val="MTDisplayEquation"/>
      </w:pPr>
      <w:r>
        <w:tab/>
      </w:r>
      <w:r w:rsidRPr="004F6BFF">
        <w:rPr>
          <w:position w:val="-6"/>
        </w:rPr>
        <w:object w:dxaOrig="2520" w:dyaOrig="279">
          <v:shape id="_x0000_i1644" type="#_x0000_t75" style="width:126.75pt;height:14.25pt" o:ole="">
            <v:imagedata r:id="rId1098" o:title=""/>
          </v:shape>
          <o:OLEObject Type="Embed" ProgID="Equation.DSMT4" ShapeID="_x0000_i1644" DrawAspect="Content" ObjectID="_1463148734" r:id="rId1099"/>
        </w:object>
      </w:r>
    </w:p>
    <w:p w:rsidR="005623BA" w:rsidRDefault="005623BA" w:rsidP="00873B93">
      <w:r>
        <w:t>Теперь перейдем ко второму методу, который использует в качестве меры связи коэффициент ранговой корреляции Спирмена.</w:t>
      </w:r>
      <w:r w:rsidR="00887677">
        <w:t xml:space="preserve"> Выясняем число </w:t>
      </w:r>
      <w:r w:rsidR="00D03BE1">
        <w:t xml:space="preserve">общих </w:t>
      </w:r>
      <w:r w:rsidR="00887677">
        <w:t xml:space="preserve">факторов. Полученные значения коэффициентов </w:t>
      </w:r>
      <w:r w:rsidR="00887677" w:rsidRPr="00887677">
        <w:rPr>
          <w:position w:val="-10"/>
        </w:rPr>
        <w:object w:dxaOrig="240" w:dyaOrig="260">
          <v:shape id="_x0000_i1645" type="#_x0000_t75" style="width:12pt;height:12.75pt" o:ole="">
            <v:imagedata r:id="rId1100" o:title=""/>
          </v:shape>
          <o:OLEObject Type="Embed" ProgID="Equation.DSMT4" ShapeID="_x0000_i1645" DrawAspect="Content" ObjectID="_1463148735" r:id="rId1101"/>
        </w:object>
      </w:r>
      <w:r w:rsidR="00887677">
        <w:t>для одиннадцати оных:</w:t>
      </w:r>
    </w:p>
    <w:p w:rsidR="00887677" w:rsidRDefault="00887677" w:rsidP="00873B93">
      <w:r>
        <w:rPr>
          <w:noProof/>
          <w:lang w:eastAsia="ru-RU"/>
        </w:rPr>
        <w:lastRenderedPageBreak/>
        <w:drawing>
          <wp:inline distT="0" distB="0" distL="0" distR="0">
            <wp:extent cx="5940425" cy="3112770"/>
            <wp:effectExtent l="19050" t="0" r="3175" b="0"/>
            <wp:docPr id="6" name="Рисунок 5" descr="mu_real_spe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_real_spear.bmp"/>
                    <pic:cNvPicPr/>
                  </pic:nvPicPr>
                  <pic:blipFill>
                    <a:blip r:embed="rId1102"/>
                    <a:stretch>
                      <a:fillRect/>
                    </a:stretch>
                  </pic:blipFill>
                  <pic:spPr>
                    <a:xfrm>
                      <a:off x="0" y="0"/>
                      <a:ext cx="5940425" cy="3112770"/>
                    </a:xfrm>
                    <a:prstGeom prst="rect">
                      <a:avLst/>
                    </a:prstGeom>
                  </pic:spPr>
                </pic:pic>
              </a:graphicData>
            </a:graphic>
          </wp:inline>
        </w:drawing>
      </w:r>
    </w:p>
    <w:p w:rsidR="000E521E" w:rsidRDefault="000E521E" w:rsidP="000E521E">
      <w:pPr>
        <w:pStyle w:val="af5"/>
      </w:pPr>
      <w:r>
        <w:t>Рисунок 4.3. Приращения объясняемого среднеквадратического отклонения для факторов с первого по одиннадцатый для второго метода</w:t>
      </w:r>
    </w:p>
    <w:p w:rsidR="009D7F06" w:rsidRDefault="00887677" w:rsidP="000E521E">
      <w:r>
        <w:t xml:space="preserve">Как и ожидалось, метод утверждает наличие трех факторов. Запускаем метод для них. Получаем </w:t>
      </w:r>
      <w:r w:rsidR="004F6BFF">
        <w:t xml:space="preserve">первоначальную </w:t>
      </w:r>
      <w:r>
        <w:t>нагрузочную матрицу:</w:t>
      </w:r>
    </w:p>
    <w:p w:rsidR="00887677" w:rsidRDefault="009D7F06" w:rsidP="009D7F06">
      <w:pPr>
        <w:pStyle w:val="MTDisplayEquation"/>
      </w:pPr>
      <w:r>
        <w:tab/>
      </w:r>
      <w:r w:rsidRPr="009D7F06">
        <w:rPr>
          <w:position w:val="-224"/>
        </w:rPr>
        <w:object w:dxaOrig="2659" w:dyaOrig="4599">
          <v:shape id="_x0000_i1646" type="#_x0000_t75" style="width:133.5pt;height:230.25pt" o:ole="">
            <v:imagedata r:id="rId1103" o:title=""/>
          </v:shape>
          <o:OLEObject Type="Embed" ProgID="Equation.DSMT4" ShapeID="_x0000_i1646" DrawAspect="Content" ObjectID="_1463148736" r:id="rId1104"/>
        </w:object>
      </w:r>
    </w:p>
    <w:p w:rsidR="009D7F06" w:rsidRDefault="009D7F06" w:rsidP="009D7F06">
      <w:pPr>
        <w:pStyle w:val="MTDisplayEquation"/>
      </w:pPr>
      <w:r>
        <w:t xml:space="preserve">Коэффициенты </w:t>
      </w:r>
      <w:r w:rsidR="00A11C03">
        <w:t>эффективности</w:t>
      </w:r>
      <w:r>
        <w:t>:</w:t>
      </w:r>
    </w:p>
    <w:p w:rsidR="009D7F06" w:rsidRPr="009D7F06" w:rsidRDefault="009D7F06" w:rsidP="009D7F06">
      <w:pPr>
        <w:pStyle w:val="MTDisplayEquation"/>
      </w:pPr>
      <w:r>
        <w:tab/>
      </w:r>
      <w:r w:rsidRPr="009D7F06">
        <w:rPr>
          <w:position w:val="-6"/>
        </w:rPr>
        <w:object w:dxaOrig="2540" w:dyaOrig="279">
          <v:shape id="_x0000_i1647" type="#_x0000_t75" style="width:126.75pt;height:14.25pt" o:ole="">
            <v:imagedata r:id="rId1105" o:title=""/>
          </v:shape>
          <o:OLEObject Type="Embed" ProgID="Equation.DSMT4" ShapeID="_x0000_i1647" DrawAspect="Content" ObjectID="_1463148737" r:id="rId1106"/>
        </w:object>
      </w:r>
    </w:p>
    <w:p w:rsidR="00F07162" w:rsidRDefault="00320577" w:rsidP="009D7F06">
      <w:pPr>
        <w:pStyle w:val="MTDisplayEquation"/>
      </w:pPr>
      <w:r>
        <w:t xml:space="preserve">Не вызывает сомнений, что этот метод действительно, как и ожидалось, объединяет в группы первые пять продуктов и последние два. Также </w:t>
      </w:r>
      <w:r>
        <w:lastRenderedPageBreak/>
        <w:t xml:space="preserve">очевидно, что он объединяет в группу продукты 6. – 8. Что касается 9-го продукта  - сыра, то соответствующая ему строка все же несколько отличается от других строк «молочной» группы. Это </w:t>
      </w:r>
      <w:r w:rsidR="00FB0BE1">
        <w:t>может объясня</w:t>
      </w:r>
      <w:r>
        <w:t>т</w:t>
      </w:r>
      <w:r w:rsidR="00FB0BE1">
        <w:t>ь</w:t>
      </w:r>
      <w:r>
        <w:t>ся</w:t>
      </w:r>
      <w:r w:rsidR="00FB0BE1">
        <w:t>, например,</w:t>
      </w:r>
      <w:r>
        <w:t xml:space="preserve"> тем, что, в отличие от </w:t>
      </w:r>
      <w:r w:rsidR="00F07162">
        <w:t xml:space="preserve">сливочного масла, </w:t>
      </w:r>
      <w:r>
        <w:t>сметаны и творога, сыр необходимо до</w:t>
      </w:r>
      <w:r w:rsidR="00F07162">
        <w:t>статочно долгое время выдерживать при изготовлении. Грубо говоря, если из одного и того же молока приготовить масло, сметану, творог и сыр, то сыр попадет на прилавок магазина значительно позже, чем три другие продукта.</w:t>
      </w:r>
      <w:r w:rsidR="00887677">
        <w:t xml:space="preserve"> </w:t>
      </w:r>
      <w:r w:rsidR="00F07162">
        <w:t xml:space="preserve">Таким образом, зависимость </w:t>
      </w:r>
      <w:r w:rsidR="004E7CC8">
        <w:t xml:space="preserve">изменения </w:t>
      </w:r>
      <w:r w:rsidR="00F07162">
        <w:t xml:space="preserve">цены на сыр от </w:t>
      </w:r>
      <w:r w:rsidR="004E7CC8">
        <w:t xml:space="preserve">изменения </w:t>
      </w:r>
      <w:r w:rsidR="00F07162">
        <w:t xml:space="preserve">цены на молоко </w:t>
      </w:r>
      <w:r w:rsidR="00FB0BE1">
        <w:t xml:space="preserve">вполне может </w:t>
      </w:r>
      <w:r w:rsidR="00F07162">
        <w:t>несколько о</w:t>
      </w:r>
      <w:r w:rsidR="00FB0BE1">
        <w:t>тлича</w:t>
      </w:r>
      <w:r w:rsidR="00D03BE1">
        <w:t>т</w:t>
      </w:r>
      <w:r w:rsidR="00FB0BE1">
        <w:t>ь</w:t>
      </w:r>
      <w:r w:rsidR="00D03BE1">
        <w:t xml:space="preserve">ся от зависимостей </w:t>
      </w:r>
      <w:r w:rsidR="004E7CC8">
        <w:t xml:space="preserve">изменений </w:t>
      </w:r>
      <w:r w:rsidR="00D03BE1">
        <w:t>цен на</w:t>
      </w:r>
      <w:r w:rsidR="00F07162">
        <w:t xml:space="preserve"> масло, сметану и творог от </w:t>
      </w:r>
      <w:r w:rsidR="004E7CC8">
        <w:t xml:space="preserve">изменения </w:t>
      </w:r>
      <w:r w:rsidR="00F07162">
        <w:t xml:space="preserve">цены на молоко. Однако при определении числа факторов, значение коэффициента </w:t>
      </w:r>
      <w:r w:rsidR="00F07162" w:rsidRPr="00F07162">
        <w:rPr>
          <w:position w:val="-10"/>
        </w:rPr>
        <w:object w:dxaOrig="240" w:dyaOrig="260">
          <v:shape id="_x0000_i1648" type="#_x0000_t75" style="width:12pt;height:12.75pt" o:ole="">
            <v:imagedata r:id="rId1107" o:title=""/>
          </v:shape>
          <o:OLEObject Type="Embed" ProgID="Equation.DSMT4" ShapeID="_x0000_i1648" DrawAspect="Content" ObjectID="_1463148738" r:id="rId1108"/>
        </w:object>
      </w:r>
      <w:r w:rsidR="00F07162">
        <w:t xml:space="preserve"> для четвертого фактора оказалось значительно меньше единицы. Из этого можно сделать вывод, что метод все же объединяет сыр в одну группу с другими молочными продуктами.</w:t>
      </w:r>
    </w:p>
    <w:p w:rsidR="00E8455A" w:rsidRDefault="009D7F06" w:rsidP="009D7F06">
      <w:r>
        <w:t xml:space="preserve">Применим к полученной матрице </w:t>
      </w:r>
      <w:r w:rsidR="00E8455A">
        <w:t>варимакс:</w:t>
      </w:r>
    </w:p>
    <w:p w:rsidR="009D7F06" w:rsidRDefault="00E8455A" w:rsidP="00E8455A">
      <w:pPr>
        <w:pStyle w:val="MTDisplayEquation"/>
      </w:pPr>
      <w:r>
        <w:tab/>
      </w:r>
      <w:r w:rsidR="00AD3008" w:rsidRPr="00E8455A">
        <w:rPr>
          <w:position w:val="-216"/>
        </w:rPr>
        <w:object w:dxaOrig="2760" w:dyaOrig="4500">
          <v:shape id="_x0000_i1649" type="#_x0000_t75" style="width:138pt;height:225pt" o:ole="">
            <v:imagedata r:id="rId1109" o:title=""/>
          </v:shape>
          <o:OLEObject Type="Embed" ProgID="Equation.DSMT4" ShapeID="_x0000_i1649" DrawAspect="Content" ObjectID="_1463148739" r:id="rId1110"/>
        </w:object>
      </w:r>
    </w:p>
    <w:p w:rsidR="00E8455A" w:rsidRDefault="00E8455A" w:rsidP="009D7F06">
      <w:r>
        <w:t xml:space="preserve">Коэффициенты </w:t>
      </w:r>
      <w:r w:rsidR="00A11C03">
        <w:t>эффективности</w:t>
      </w:r>
      <w:r>
        <w:t>:</w:t>
      </w:r>
    </w:p>
    <w:p w:rsidR="00E8455A" w:rsidRDefault="00E8455A" w:rsidP="00E8455A">
      <w:pPr>
        <w:pStyle w:val="MTDisplayEquation"/>
      </w:pPr>
      <w:r>
        <w:tab/>
      </w:r>
      <w:r w:rsidRPr="00E8455A">
        <w:rPr>
          <w:position w:val="-6"/>
        </w:rPr>
        <w:object w:dxaOrig="2540" w:dyaOrig="279">
          <v:shape id="_x0000_i1650" type="#_x0000_t75" style="width:126.75pt;height:14.25pt" o:ole="">
            <v:imagedata r:id="rId1111" o:title=""/>
          </v:shape>
          <o:OLEObject Type="Embed" ProgID="Equation.DSMT4" ShapeID="_x0000_i1650" DrawAspect="Content" ObjectID="_1463148740" r:id="rId1112"/>
        </w:object>
      </w:r>
    </w:p>
    <w:p w:rsidR="0081390B" w:rsidRDefault="0081390B" w:rsidP="0081390B">
      <w:r>
        <w:t>Применим квартимакс:</w:t>
      </w:r>
    </w:p>
    <w:p w:rsidR="0081390B" w:rsidRDefault="0081390B" w:rsidP="0081390B">
      <w:pPr>
        <w:pStyle w:val="MTDisplayEquation"/>
      </w:pPr>
      <w:r>
        <w:lastRenderedPageBreak/>
        <w:tab/>
      </w:r>
      <w:r w:rsidRPr="00E8455A">
        <w:rPr>
          <w:position w:val="-216"/>
        </w:rPr>
        <w:object w:dxaOrig="2760" w:dyaOrig="4500">
          <v:shape id="_x0000_i1651" type="#_x0000_t75" style="width:138pt;height:225pt" o:ole="">
            <v:imagedata r:id="rId1113" o:title=""/>
          </v:shape>
          <o:OLEObject Type="Embed" ProgID="Equation.DSMT4" ShapeID="_x0000_i1651" DrawAspect="Content" ObjectID="_1463148741" r:id="rId1114"/>
        </w:object>
      </w:r>
    </w:p>
    <w:p w:rsidR="0081390B" w:rsidRDefault="0081390B" w:rsidP="0081390B">
      <w:r>
        <w:t xml:space="preserve">Коэффициенты </w:t>
      </w:r>
      <w:r w:rsidR="00A11C03">
        <w:t>эффективности</w:t>
      </w:r>
      <w:r>
        <w:t>:</w:t>
      </w:r>
    </w:p>
    <w:p w:rsidR="0081390B" w:rsidRDefault="0081390B" w:rsidP="0081390B">
      <w:pPr>
        <w:pStyle w:val="MTDisplayEquation"/>
      </w:pPr>
      <w:r>
        <w:tab/>
      </w:r>
      <w:r w:rsidRPr="00AA7261">
        <w:rPr>
          <w:position w:val="-6"/>
        </w:rPr>
        <w:object w:dxaOrig="2520" w:dyaOrig="279">
          <v:shape id="_x0000_i1652" type="#_x0000_t75" style="width:126.75pt;height:14.25pt" o:ole="">
            <v:imagedata r:id="rId1115" o:title=""/>
          </v:shape>
          <o:OLEObject Type="Embed" ProgID="Equation.DSMT4" ShapeID="_x0000_i1652" DrawAspect="Content" ObjectID="_1463148742" r:id="rId1116"/>
        </w:object>
      </w:r>
    </w:p>
    <w:p w:rsidR="00605E9A" w:rsidRDefault="00605E9A" w:rsidP="00FB0BE1">
      <w:r>
        <w:t>Как и в случае с традиционны</w:t>
      </w:r>
      <w:r w:rsidR="0081390B">
        <w:t xml:space="preserve">м методом, и варимакс, и квартимакс значительно </w:t>
      </w:r>
      <w:r>
        <w:t>улучшил</w:t>
      </w:r>
      <w:r w:rsidR="0081390B">
        <w:t>и</w:t>
      </w:r>
      <w:r>
        <w:t xml:space="preserve"> интерпретируемость полученной нагрузочной матрицы. Как и ожидалось, метод утверждает, что каждая группа продуктов в</w:t>
      </w:r>
      <w:r w:rsidR="004E7CC8">
        <w:t xml:space="preserve">ыделяется в свой особый фактор. </w:t>
      </w:r>
      <w:r w:rsidR="00967404" w:rsidRPr="00CE0FB9">
        <w:t>В отличии от результатов традиционного метода, четвертая и седьмая строки</w:t>
      </w:r>
      <w:r w:rsidR="0022431A" w:rsidRPr="00CE0FB9">
        <w:t>, соответствующие вареной колбасе и сметане, не отличаются от других строк своих групп.</w:t>
      </w:r>
      <w:r w:rsidR="00967404">
        <w:t xml:space="preserve"> </w:t>
      </w:r>
      <w:r>
        <w:t xml:space="preserve">Значительно прояснилась и ситуация с сыром: метод определенно выделяет его в тот же фактор, что и остальные молочные продукты, но утверждает, что его цена меняется </w:t>
      </w:r>
      <w:r w:rsidR="0081390B">
        <w:t>несколько иначе, чем цена на масло, сметану и творог.</w:t>
      </w:r>
      <w:r>
        <w:t xml:space="preserve"> </w:t>
      </w:r>
    </w:p>
    <w:p w:rsidR="00111A7C" w:rsidRDefault="00A11C03" w:rsidP="00873B93">
      <w:r>
        <w:t xml:space="preserve">Коэффициенты эффективности для этого метода оказались несколько выше, чем для традиционного. (Мы сравниваем только те, которые получаются после применения методов вращения). Однако это </w:t>
      </w:r>
      <w:r w:rsidR="00B549B3">
        <w:t xml:space="preserve">превышение значительно </w:t>
      </w:r>
      <w:r>
        <w:t>только для второго коэффициента, соответствующего молочной группе.</w:t>
      </w:r>
      <w:r w:rsidR="00B549B3">
        <w:t xml:space="preserve"> Поэтому можно утверждать лишь то, что второй метод оказывается более эффективным, чем традиционный, только для второй группы продуктов. Для двух других групп их эффективность одинакова.</w:t>
      </w:r>
    </w:p>
    <w:p w:rsidR="00EC17FD" w:rsidRDefault="0081390B" w:rsidP="00873B93">
      <w:r>
        <w:t>Применяем третий метод.</w:t>
      </w:r>
      <w:r w:rsidR="00F07162">
        <w:t xml:space="preserve"> Полученные значения коэффициента </w:t>
      </w:r>
      <w:r w:rsidR="00AE5D9F" w:rsidRPr="00AE5D9F">
        <w:rPr>
          <w:position w:val="-10"/>
        </w:rPr>
        <w:object w:dxaOrig="240" w:dyaOrig="260">
          <v:shape id="_x0000_i1653" type="#_x0000_t75" style="width:12pt;height:12.75pt" o:ole="">
            <v:imagedata r:id="rId1117" o:title=""/>
          </v:shape>
          <o:OLEObject Type="Embed" ProgID="Equation.DSMT4" ShapeID="_x0000_i1653" DrawAspect="Content" ObjectID="_1463148743" r:id="rId1118"/>
        </w:object>
      </w:r>
      <w:r w:rsidR="00AE5D9F">
        <w:t xml:space="preserve"> для одиннадцати факторов следующие:</w:t>
      </w:r>
    </w:p>
    <w:p w:rsidR="00FE6E48" w:rsidRDefault="00EC17FD" w:rsidP="00873B93">
      <w:r>
        <w:rPr>
          <w:noProof/>
          <w:lang w:eastAsia="ru-RU"/>
        </w:rPr>
        <w:lastRenderedPageBreak/>
        <w:drawing>
          <wp:inline distT="0" distB="0" distL="0" distR="0">
            <wp:extent cx="5940425" cy="3098800"/>
            <wp:effectExtent l="19050" t="0" r="3175" b="0"/>
            <wp:docPr id="7" name="Рисунок 6" descr="mu_real_cram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_real_cramer.bmp"/>
                    <pic:cNvPicPr/>
                  </pic:nvPicPr>
                  <pic:blipFill>
                    <a:blip r:embed="rId1119"/>
                    <a:stretch>
                      <a:fillRect/>
                    </a:stretch>
                  </pic:blipFill>
                  <pic:spPr>
                    <a:xfrm>
                      <a:off x="0" y="0"/>
                      <a:ext cx="5940425" cy="3098800"/>
                    </a:xfrm>
                    <a:prstGeom prst="rect">
                      <a:avLst/>
                    </a:prstGeom>
                  </pic:spPr>
                </pic:pic>
              </a:graphicData>
            </a:graphic>
          </wp:inline>
        </w:drawing>
      </w:r>
    </w:p>
    <w:p w:rsidR="000E521E" w:rsidRDefault="000E521E" w:rsidP="000E521E">
      <w:pPr>
        <w:pStyle w:val="af5"/>
      </w:pPr>
      <w:r>
        <w:t>Рисунок 4.4. Приращения объясняемого среднеквадратического отклонения для факторов с первого по одиннадцатый для третьего метода</w:t>
      </w:r>
    </w:p>
    <w:p w:rsidR="00AA7261" w:rsidRDefault="00FE6E48" w:rsidP="000E521E">
      <w:r w:rsidRPr="000E521E">
        <w:t>Опять же спорный вопрос – сколько факторов оставить три или два. Учитывая наши априорные соображения, оставляем три. Получаем следующую нагрузочную матрицу</w:t>
      </w:r>
      <w:r>
        <w:t>:</w:t>
      </w:r>
    </w:p>
    <w:p w:rsidR="00FE6E48" w:rsidRDefault="00AA7261" w:rsidP="00AA7261">
      <w:pPr>
        <w:pStyle w:val="MTDisplayEquation"/>
      </w:pPr>
      <w:r>
        <w:tab/>
      </w:r>
      <w:r w:rsidRPr="00AA7261">
        <w:rPr>
          <w:position w:val="-152"/>
        </w:rPr>
        <w:object w:dxaOrig="2659" w:dyaOrig="4239">
          <v:shape id="_x0000_i1654" type="#_x0000_t75" style="width:133.5pt;height:212.25pt" o:ole="">
            <v:imagedata r:id="rId1120" o:title=""/>
          </v:shape>
          <o:OLEObject Type="Embed" ProgID="Equation.DSMT4" ShapeID="_x0000_i1654" DrawAspect="Content" ObjectID="_1463148744" r:id="rId1121"/>
        </w:object>
      </w:r>
    </w:p>
    <w:p w:rsidR="00887677" w:rsidRDefault="00DC28CC" w:rsidP="00DC28CC">
      <w:r>
        <w:t xml:space="preserve">И коэффициенты </w:t>
      </w:r>
      <w:r w:rsidR="00B549B3">
        <w:t>эффективности</w:t>
      </w:r>
      <w:r>
        <w:t>:</w:t>
      </w:r>
    </w:p>
    <w:p w:rsidR="00DC28CC" w:rsidRDefault="00DC28CC" w:rsidP="00DC28CC">
      <w:pPr>
        <w:pStyle w:val="MTDisplayEquation"/>
      </w:pPr>
      <w:r>
        <w:tab/>
      </w:r>
      <w:r w:rsidRPr="00DC28CC">
        <w:rPr>
          <w:position w:val="-6"/>
        </w:rPr>
        <w:object w:dxaOrig="2540" w:dyaOrig="279">
          <v:shape id="_x0000_i1655" type="#_x0000_t75" style="width:126.75pt;height:14.25pt" o:ole="">
            <v:imagedata r:id="rId1122" o:title=""/>
          </v:shape>
          <o:OLEObject Type="Embed" ProgID="Equation.DSMT4" ShapeID="_x0000_i1655" DrawAspect="Content" ObjectID="_1463148745" r:id="rId1123"/>
        </w:object>
      </w:r>
    </w:p>
    <w:p w:rsidR="0081390B" w:rsidRDefault="0081390B" w:rsidP="00DC28CC">
      <w:r>
        <w:t>Разбиение строк на группы «похожести» оказалось несколько более четким, чем в</w:t>
      </w:r>
      <w:r w:rsidR="007B1E5D">
        <w:t xml:space="preserve"> случае предыдущих двух методов, однако коэффициенты </w:t>
      </w:r>
      <w:r w:rsidR="00B549B3">
        <w:lastRenderedPageBreak/>
        <w:t>эффективности</w:t>
      </w:r>
      <w:r w:rsidR="001C6B91">
        <w:t xml:space="preserve"> </w:t>
      </w:r>
      <w:r w:rsidR="007B1E5D">
        <w:t>– несколько ниже. Посмотрим, повысят ли их методы вращения.</w:t>
      </w:r>
    </w:p>
    <w:p w:rsidR="00DC28CC" w:rsidRDefault="00DC28CC" w:rsidP="00DC28CC">
      <w:r>
        <w:t>Применяем варимакс:</w:t>
      </w:r>
    </w:p>
    <w:p w:rsidR="00DC28CC" w:rsidRPr="00DC28CC" w:rsidRDefault="00DC28CC" w:rsidP="00DC28CC">
      <w:pPr>
        <w:pStyle w:val="MTDisplayEquation"/>
      </w:pPr>
      <w:r>
        <w:tab/>
      </w:r>
      <w:r w:rsidRPr="00DC28CC">
        <w:rPr>
          <w:position w:val="-216"/>
        </w:rPr>
        <w:object w:dxaOrig="2720" w:dyaOrig="4500">
          <v:shape id="_x0000_i1656" type="#_x0000_t75" style="width:135.75pt;height:225pt" o:ole="">
            <v:imagedata r:id="rId1124" o:title=""/>
          </v:shape>
          <o:OLEObject Type="Embed" ProgID="Equation.DSMT4" ShapeID="_x0000_i1656" DrawAspect="Content" ObjectID="_1463148746" r:id="rId1125"/>
        </w:object>
      </w:r>
    </w:p>
    <w:p w:rsidR="00DC28CC" w:rsidRDefault="00DC28CC" w:rsidP="0040190B">
      <w:r>
        <w:t xml:space="preserve">Коэффициенты </w:t>
      </w:r>
      <w:r w:rsidR="00B549B3">
        <w:t>эффективности</w:t>
      </w:r>
      <w:r>
        <w:t>:</w:t>
      </w:r>
    </w:p>
    <w:p w:rsidR="00DC28CC" w:rsidRDefault="00DC28CC" w:rsidP="00DC28CC">
      <w:pPr>
        <w:pStyle w:val="MTDisplayEquation"/>
      </w:pPr>
      <w:r>
        <w:tab/>
      </w:r>
      <w:r w:rsidRPr="00DC28CC">
        <w:rPr>
          <w:position w:val="-6"/>
        </w:rPr>
        <w:object w:dxaOrig="2540" w:dyaOrig="279">
          <v:shape id="_x0000_i1657" type="#_x0000_t75" style="width:126.75pt;height:14.25pt" o:ole="">
            <v:imagedata r:id="rId1126" o:title=""/>
          </v:shape>
          <o:OLEObject Type="Embed" ProgID="Equation.DSMT4" ShapeID="_x0000_i1657" DrawAspect="Content" ObjectID="_1463148747" r:id="rId1127"/>
        </w:object>
      </w:r>
    </w:p>
    <w:p w:rsidR="00DC28CC" w:rsidRDefault="00DC28CC" w:rsidP="0040190B">
      <w:r>
        <w:t>Применяем квартимакс:</w:t>
      </w:r>
    </w:p>
    <w:p w:rsidR="00DC28CC" w:rsidRDefault="00DC28CC" w:rsidP="00DC28CC">
      <w:pPr>
        <w:pStyle w:val="MTDisplayEquation"/>
      </w:pPr>
      <w:r>
        <w:tab/>
      </w:r>
      <w:r w:rsidRPr="00DC28CC">
        <w:rPr>
          <w:position w:val="-236"/>
        </w:rPr>
        <w:object w:dxaOrig="2780" w:dyaOrig="4840">
          <v:shape id="_x0000_i1658" type="#_x0000_t75" style="width:139.5pt;height:241.5pt" o:ole="">
            <v:imagedata r:id="rId1128" o:title=""/>
          </v:shape>
          <o:OLEObject Type="Embed" ProgID="Equation.DSMT4" ShapeID="_x0000_i1658" DrawAspect="Content" ObjectID="_1463148748" r:id="rId1129"/>
        </w:object>
      </w:r>
    </w:p>
    <w:p w:rsidR="00105401" w:rsidRDefault="00105401" w:rsidP="00105401">
      <w:r>
        <w:t xml:space="preserve">Коэффициенты </w:t>
      </w:r>
      <w:r w:rsidR="00B549B3">
        <w:t>эффективности</w:t>
      </w:r>
      <w:r>
        <w:t>:</w:t>
      </w:r>
    </w:p>
    <w:p w:rsidR="00105401" w:rsidRDefault="00105401" w:rsidP="00105401">
      <w:pPr>
        <w:pStyle w:val="MTDisplayEquation"/>
      </w:pPr>
      <w:r>
        <w:lastRenderedPageBreak/>
        <w:tab/>
      </w:r>
      <w:r w:rsidRPr="00105401">
        <w:rPr>
          <w:position w:val="-6"/>
        </w:rPr>
        <w:object w:dxaOrig="2520" w:dyaOrig="279">
          <v:shape id="_x0000_i1659" type="#_x0000_t75" style="width:126.75pt;height:14.25pt" o:ole="">
            <v:imagedata r:id="rId1130" o:title=""/>
          </v:shape>
          <o:OLEObject Type="Embed" ProgID="Equation.DSMT4" ShapeID="_x0000_i1659" DrawAspect="Content" ObjectID="_1463148749" r:id="rId1131"/>
        </w:object>
      </w:r>
    </w:p>
    <w:p w:rsidR="00967404" w:rsidRDefault="00B549B3" w:rsidP="0040190B">
      <w:r>
        <w:t>Как видим, девятая строка,</w:t>
      </w:r>
      <w:r w:rsidR="00614A04">
        <w:t xml:space="preserve"> соответствующая сыру, опять несколько «выбивается» из своей группы. Поскольку то же самое наблюдалось в результатах второго метода, скорее всего, это не ошибка – цена на сыр действительно меняется немного не так, как цены на другие молочные продукты. </w:t>
      </w:r>
      <w:r w:rsidR="0022431A" w:rsidRPr="00CE0FB9">
        <w:t>Строки, соответствующие вареной колбасе и сметане, как и в предыдущем случае, не выбиваются из своих групп. На основании этого можно утверждать, что из</w:t>
      </w:r>
      <w:r w:rsidR="00900A3F" w:rsidRPr="00CE0FB9">
        <w:t>менения цен на эти продукты имею</w:t>
      </w:r>
      <w:r w:rsidR="0022431A" w:rsidRPr="00CE0FB9">
        <w:t xml:space="preserve">т ту же тенденцию, что и изменения цен на другие продукты мясной </w:t>
      </w:r>
      <w:r w:rsidR="004E7CC8" w:rsidRPr="00CE0FB9">
        <w:t>и молочной групп соответственно, а результаты, полученные традиционным методом, объясняются тем, что метод не предназначен для нелинейных типов зависимости.</w:t>
      </w:r>
      <w:r w:rsidR="004E7CC8">
        <w:t xml:space="preserve"> </w:t>
      </w:r>
    </w:p>
    <w:p w:rsidR="00614A04" w:rsidRDefault="0022431A" w:rsidP="0040190B">
      <w:r>
        <w:t>Что касается коэффициентов</w:t>
      </w:r>
      <w:r w:rsidR="0008715A">
        <w:t xml:space="preserve"> </w:t>
      </w:r>
      <w:r w:rsidR="00B549B3">
        <w:t>эффективности</w:t>
      </w:r>
      <w:r>
        <w:t>, они</w:t>
      </w:r>
      <w:r w:rsidR="00B549B3">
        <w:t xml:space="preserve"> </w:t>
      </w:r>
      <w:r w:rsidR="0008715A">
        <w:t>все равно оказываются ниже, чем коэффициенты предыдущих двух методов, полученные после вращения.</w:t>
      </w:r>
      <w:r w:rsidR="001C6B91">
        <w:t xml:space="preserve"> </w:t>
      </w:r>
    </w:p>
    <w:p w:rsidR="0008715A" w:rsidRDefault="00614A04" w:rsidP="0040190B">
      <w:r>
        <w:t>Таким образом, в</w:t>
      </w:r>
      <w:r w:rsidR="00D3651E">
        <w:t>озможны два варианта:</w:t>
      </w:r>
    </w:p>
    <w:p w:rsidR="00D3651E" w:rsidRDefault="00D3651E" w:rsidP="00D3651E">
      <w:pPr>
        <w:pStyle w:val="aa"/>
        <w:numPr>
          <w:ilvl w:val="0"/>
          <w:numId w:val="12"/>
        </w:numPr>
      </w:pPr>
      <w:r>
        <w:t xml:space="preserve">Наше предположение </w:t>
      </w:r>
      <w:r w:rsidR="00614A04">
        <w:t xml:space="preserve">касательно структуры данных </w:t>
      </w:r>
      <w:r>
        <w:t>верно, и тогда третий метод на этих данных менее эффективен, чем другие два метода.</w:t>
      </w:r>
    </w:p>
    <w:p w:rsidR="00410C4F" w:rsidRDefault="00614A04" w:rsidP="00D3651E">
      <w:pPr>
        <w:pStyle w:val="aa"/>
        <w:numPr>
          <w:ilvl w:val="0"/>
          <w:numId w:val="12"/>
        </w:numPr>
      </w:pPr>
      <w:r>
        <w:t>В структуре данных имеются некоторые неучтенные нами зависимости</w:t>
      </w:r>
      <w:r w:rsidR="00931CD3">
        <w:t>. Т</w:t>
      </w:r>
      <w:r>
        <w:t>огда низкие коэффициенты эффективности,</w:t>
      </w:r>
      <w:r w:rsidR="00931CD3">
        <w:t xml:space="preserve"> (которые на самом-то деле показывают лишь то, насколько результаты метода соответствуют нашим предположениям),</w:t>
      </w:r>
      <w:r>
        <w:t xml:space="preserve"> наоборот, говорят о том, что третий</w:t>
      </w:r>
      <w:r w:rsidR="00D3651E">
        <w:t xml:space="preserve"> метод способен замечать </w:t>
      </w:r>
      <w:r>
        <w:t>такие типы зависимостей</w:t>
      </w:r>
      <w:r w:rsidR="00D3651E">
        <w:t xml:space="preserve">, которые не видят предыдущие два </w:t>
      </w:r>
      <w:r w:rsidR="00931CD3">
        <w:t xml:space="preserve">метода </w:t>
      </w:r>
      <w:r w:rsidR="00D3651E">
        <w:t>(что, между прочим, подтвердилось для искусственно смоделированных данных).</w:t>
      </w:r>
      <w:r w:rsidR="00B549B3" w:rsidRPr="00B549B3">
        <w:t xml:space="preserve"> </w:t>
      </w:r>
      <w:r w:rsidR="00931CD3">
        <w:t>В поддержку этого предположения стоит</w:t>
      </w:r>
      <w:r w:rsidR="00B549B3">
        <w:t xml:space="preserve"> заметить, что </w:t>
      </w:r>
      <w:r w:rsidR="00931CD3">
        <w:t xml:space="preserve">в нагрузочной матрице, полученной третьим методом, </w:t>
      </w:r>
      <w:r w:rsidR="00B549B3">
        <w:t>поэлементные разности строк</w:t>
      </w:r>
      <w:r w:rsidR="00931CD3">
        <w:t>, принадлежащих</w:t>
      </w:r>
      <w:r w:rsidR="00B549B3">
        <w:t xml:space="preserve"> одной и той же группе</w:t>
      </w:r>
      <w:r w:rsidR="00931CD3">
        <w:t>,</w:t>
      </w:r>
      <w:r w:rsidR="00B549B3">
        <w:t xml:space="preserve"> получаются меньше, чем в случае двух других методов.</w:t>
      </w:r>
      <w:r w:rsidR="00931CD3">
        <w:t xml:space="preserve"> Т.е. третий метод лучше разбивает продукты в группы «похожести». Таким образом, если бы под </w:t>
      </w:r>
      <w:r w:rsidR="00931CD3">
        <w:lastRenderedPageBreak/>
        <w:t xml:space="preserve">эффективностью метода мы изначально понимали не расстояние нагрузочной матрицы до матрицы </w:t>
      </w:r>
      <w:r w:rsidR="00931CD3" w:rsidRPr="00931CD3">
        <w:rPr>
          <w:position w:val="-6"/>
        </w:rPr>
        <w:object w:dxaOrig="320" w:dyaOrig="279">
          <v:shape id="_x0000_i1660" type="#_x0000_t75" style="width:16.5pt;height:14.25pt" o:ole="">
            <v:imagedata r:id="rId1132" o:title=""/>
          </v:shape>
          <o:OLEObject Type="Embed" ProgID="Equation.DSMT4" ShapeID="_x0000_i1660" DrawAspect="Content" ObjectID="_1463148750" r:id="rId1133"/>
        </w:object>
      </w:r>
      <w:r w:rsidR="00931CD3">
        <w:t>, а расстояние</w:t>
      </w:r>
      <w:r w:rsidR="00410C4F">
        <w:t xml:space="preserve"> между строками</w:t>
      </w:r>
      <w:r w:rsidR="00931CD3">
        <w:t xml:space="preserve"> </w:t>
      </w:r>
      <w:r w:rsidR="00410C4F">
        <w:t xml:space="preserve">нагрузочной матрицы, соответствующими одной группе, то третий метод был бы признан </w:t>
      </w:r>
      <w:r w:rsidR="006904B6">
        <w:t>более</w:t>
      </w:r>
      <w:r w:rsidR="00410C4F">
        <w:t xml:space="preserve"> эффективным</w:t>
      </w:r>
      <w:r w:rsidR="006904B6">
        <w:t>, чем традиционный метод</w:t>
      </w:r>
      <w:r w:rsidR="00410C4F">
        <w:t>.</w:t>
      </w:r>
    </w:p>
    <w:p w:rsidR="00D3651E" w:rsidRDefault="00410C4F" w:rsidP="00410C4F">
      <w:pPr>
        <w:pStyle w:val="2"/>
      </w:pPr>
      <w:bookmarkStart w:id="71" w:name="_Toc388370873"/>
      <w:r>
        <w:t>Выводы по главе.</w:t>
      </w:r>
      <w:bookmarkEnd w:id="71"/>
      <w:r w:rsidR="00931CD3">
        <w:t xml:space="preserve"> </w:t>
      </w:r>
    </w:p>
    <w:p w:rsidR="00C45464" w:rsidRPr="00CE0FB9" w:rsidRDefault="007A1E1E" w:rsidP="007A1E1E">
      <w:r w:rsidRPr="00CE0FB9">
        <w:t>Итак, если под степенью эффективности метода понимать то, насколько столбцы полученной им нагрузочной матрицы близки (в смысле среднеквадратической ошибки) к столбцам нагрузочной матрицы, которая была бы получена гипотетическим идеальным для наших данных методом, то результаты экспериментов с реальны</w:t>
      </w:r>
      <w:r w:rsidR="00C45464" w:rsidRPr="00CE0FB9">
        <w:t xml:space="preserve">ми данными оказались следующими. Наиболее эффективным (для конкретных этих данных) оказался метод, использующий коэффициенты ранговой корреляции Спирмена. От него совсем немного отстает традиционный метод максимального правдоподобия. Наименее эффективным оказался метод, использующий коэффициенты Крамера. </w:t>
      </w:r>
    </w:p>
    <w:p w:rsidR="00C45464" w:rsidRPr="00CE0FB9" w:rsidRDefault="00C45464" w:rsidP="007A1E1E">
      <w:r w:rsidRPr="00CE0FB9">
        <w:t xml:space="preserve">Однако, если проанализировать полученные этими методами нагрузочные матрицы на основании одного только здравого смысла, не пытаясь формализовать понятие эффективности, </w:t>
      </w:r>
      <w:r w:rsidR="00BD5D7B" w:rsidRPr="00CE0FB9">
        <w:t xml:space="preserve">то с точки зрения автора данного дипломного проекта, метод, использующий коэффициенты Крамера все же превосходит традиционный метод максимального правдоподобия, поскольку полученная им матрица обладает лучшей интерпретируемостью. (Если конкретнее, то в отличии от традиционного метода, метод, использующий коэффициенты Крамера, не утверждает, </w:t>
      </w:r>
      <w:r w:rsidR="00BD6041" w:rsidRPr="00CE0FB9">
        <w:t xml:space="preserve">что </w:t>
      </w:r>
      <w:r w:rsidR="00BD5D7B" w:rsidRPr="00CE0FB9">
        <w:t>тенденции изменений цен на вареную колбасу и сметану нескольк</w:t>
      </w:r>
      <w:r w:rsidR="00BD6041" w:rsidRPr="00CE0FB9">
        <w:t>о отличаются от тенденций изменений цен на другие мясные и молочные продукты соответственно.</w:t>
      </w:r>
      <w:r w:rsidR="00BD5D7B" w:rsidRPr="00CE0FB9">
        <w:t>)</w:t>
      </w:r>
      <w:r w:rsidRPr="00CE0FB9">
        <w:t xml:space="preserve"> </w:t>
      </w:r>
    </w:p>
    <w:p w:rsidR="00BD6041" w:rsidRDefault="0008715A" w:rsidP="0040190B">
      <w:r w:rsidRPr="00CE0FB9">
        <w:t xml:space="preserve"> </w:t>
      </w:r>
      <w:r w:rsidR="00182C86" w:rsidRPr="00CE0FB9">
        <w:t xml:space="preserve">Итак, можно утверждать, что с помощью </w:t>
      </w:r>
      <w:r w:rsidR="00BD6041" w:rsidRPr="00CE0FB9">
        <w:t>каждого из трех рассмотренных методов</w:t>
      </w:r>
      <w:r w:rsidR="00182C86" w:rsidRPr="00CE0FB9">
        <w:t xml:space="preserve"> нам удалось снизить размерность реальны</w:t>
      </w:r>
      <w:r w:rsidR="00BD6041" w:rsidRPr="00CE0FB9">
        <w:t xml:space="preserve">х данных с одиннадцати до трех. Это означает что, все три метода применимы для работы над реальными практическими задачами. Однако, поскольку нагрузочные матрицы этих методов все же несколько различаются, то для </w:t>
      </w:r>
      <w:r w:rsidR="00BD6041" w:rsidRPr="00CE0FB9">
        <w:lastRenderedPageBreak/>
        <w:t>достижения наилучших результатов, автор предлагает при решении реальных задач использовать все три метода,</w:t>
      </w:r>
      <w:r w:rsidR="00C620C4" w:rsidRPr="00CE0FB9">
        <w:t xml:space="preserve"> анализировать полученные ими результаты, помня о том, какой из методов для какого типа зависимости предназначен. И уже на основании этого анализа принимать окончательное решение.</w:t>
      </w:r>
      <w:r w:rsidR="00BD6041">
        <w:t xml:space="preserve"> </w:t>
      </w:r>
    </w:p>
    <w:p w:rsidR="00410C4F" w:rsidRDefault="00410C4F" w:rsidP="00410C4F">
      <w:pPr>
        <w:pStyle w:val="1"/>
      </w:pPr>
      <w:bookmarkStart w:id="72" w:name="_Toc388370874"/>
      <w:r>
        <w:t>Заключение</w:t>
      </w:r>
      <w:bookmarkEnd w:id="72"/>
    </w:p>
    <w:p w:rsidR="00902A31" w:rsidRPr="0022462C" w:rsidRDefault="007F315C" w:rsidP="00902A31">
      <w:r w:rsidRPr="0022462C">
        <w:t xml:space="preserve">Итак, в рамках дипломного проекта автором был </w:t>
      </w:r>
      <w:r w:rsidR="0022462C">
        <w:t>р</w:t>
      </w:r>
      <w:r w:rsidR="0022462C" w:rsidRPr="0022462C">
        <w:t>азработан программный модуль, реализующий метод максимального правдоподобия</w:t>
      </w:r>
      <w:r w:rsidR="002F625D">
        <w:t xml:space="preserve"> </w:t>
      </w:r>
      <w:r w:rsidR="002F625D" w:rsidRPr="002F625D">
        <w:rPr>
          <w:highlight w:val="yellow"/>
        </w:rPr>
        <w:t>в модели факторного анализа</w:t>
      </w:r>
      <w:r w:rsidR="0022462C" w:rsidRPr="0022462C">
        <w:t>. Этот модуль по выборочной корреляционной матрице признаков вычисляет значения нагрузочной матрицы и матрицы остаточных дисперсий, которые максимизируют правдоподобие данной выборочной корреляционной матрицы.</w:t>
      </w:r>
      <w:r w:rsidR="0022462C">
        <w:t xml:space="preserve"> </w:t>
      </w:r>
      <w:r w:rsidR="0022462C" w:rsidRPr="00CE0FB9">
        <w:rPr>
          <w:highlight w:val="yellow"/>
        </w:rPr>
        <w:t>Кроме того, были реализованы</w:t>
      </w:r>
      <w:r w:rsidR="00390161" w:rsidRPr="00CE0FB9">
        <w:rPr>
          <w:highlight w:val="yellow"/>
        </w:rPr>
        <w:t xml:space="preserve"> метод определения числа общих факторов, осно</w:t>
      </w:r>
      <w:r w:rsidR="00902A31" w:rsidRPr="00CE0FB9">
        <w:rPr>
          <w:highlight w:val="yellow"/>
        </w:rPr>
        <w:t xml:space="preserve">ванный на критерии значимости и </w:t>
      </w:r>
      <w:r w:rsidR="00390161" w:rsidRPr="00CE0FB9">
        <w:rPr>
          <w:highlight w:val="yellow"/>
        </w:rPr>
        <w:t xml:space="preserve">эмпирический </w:t>
      </w:r>
      <w:r w:rsidR="00902A31" w:rsidRPr="00CE0FB9">
        <w:rPr>
          <w:highlight w:val="yellow"/>
        </w:rPr>
        <w:t>метод определения числа общих фа</w:t>
      </w:r>
      <w:r w:rsidR="00390161" w:rsidRPr="00CE0FB9">
        <w:rPr>
          <w:highlight w:val="yellow"/>
        </w:rPr>
        <w:t xml:space="preserve">кторов, основанный на величине </w:t>
      </w:r>
      <w:r w:rsidR="00D92C8B" w:rsidRPr="00CE0FB9">
        <w:rPr>
          <w:highlight w:val="yellow"/>
        </w:rPr>
        <w:t>приращения</w:t>
      </w:r>
      <w:r w:rsidR="00390161" w:rsidRPr="00CE0FB9">
        <w:rPr>
          <w:highlight w:val="yellow"/>
        </w:rPr>
        <w:t xml:space="preserve"> объясняемого с</w:t>
      </w:r>
      <w:r w:rsidR="002F625D" w:rsidRPr="00CE0FB9">
        <w:rPr>
          <w:highlight w:val="yellow"/>
        </w:rPr>
        <w:t>реднеквадратического отклонения</w:t>
      </w:r>
      <w:r w:rsidR="002F625D">
        <w:t xml:space="preserve">, </w:t>
      </w:r>
      <w:r w:rsidR="002F625D" w:rsidRPr="002F625D">
        <w:rPr>
          <w:highlight w:val="yellow"/>
        </w:rPr>
        <w:t>который в дальнейшем был использован при работе с реальными данными.</w:t>
      </w:r>
      <w:r w:rsidRPr="0022462C">
        <w:t xml:space="preserve"> </w:t>
      </w:r>
    </w:p>
    <w:p w:rsidR="00410C4F" w:rsidRPr="0022462C" w:rsidRDefault="00902A31" w:rsidP="00410C4F">
      <w:r w:rsidRPr="0022462C">
        <w:t>Кроме того, был</w:t>
      </w:r>
      <w:r w:rsidR="00000151" w:rsidRPr="0022462C">
        <w:t xml:space="preserve"> </w:t>
      </w:r>
      <w:r w:rsidR="007F315C" w:rsidRPr="0022462C">
        <w:t xml:space="preserve">предложен способ адаптации </w:t>
      </w:r>
      <w:r w:rsidRPr="0022462C">
        <w:t>традиционного</w:t>
      </w:r>
      <w:r w:rsidR="00000151" w:rsidRPr="0022462C">
        <w:t xml:space="preserve"> метода </w:t>
      </w:r>
      <w:r w:rsidRPr="0022462C">
        <w:t xml:space="preserve">максимального правдоподобия </w:t>
      </w:r>
      <w:r w:rsidR="007F315C" w:rsidRPr="0022462C">
        <w:t>для работы с признаками, связанными нелинейными типами зависимости. Этот способ заключается в замещении выборочного коэффициента корреляции признаков на другие меры связи – коэффициент ранговой корреляции Спирмена и коэффициент Крамера, которые являются более информативными для нелинейно зависимых случайных величин.</w:t>
      </w:r>
    </w:p>
    <w:p w:rsidR="00000151" w:rsidRPr="0022462C" w:rsidRDefault="00000151" w:rsidP="00410C4F">
      <w:r w:rsidRPr="0022462C">
        <w:t xml:space="preserve">Для сравнения качества работы </w:t>
      </w:r>
      <w:r w:rsidR="00D713E3" w:rsidRPr="0022462C">
        <w:t>традиционного метода правдоподобия и двух его модификаций</w:t>
      </w:r>
      <w:r w:rsidRPr="0022462C">
        <w:t>, автором было формализовано понятие эффективности</w:t>
      </w:r>
      <w:r w:rsidR="00902A31" w:rsidRPr="0022462C">
        <w:t xml:space="preserve"> этих методов</w:t>
      </w:r>
      <w:r w:rsidRPr="0022462C">
        <w:t xml:space="preserve">. </w:t>
      </w:r>
      <w:r w:rsidR="00D713E3" w:rsidRPr="0022462C">
        <w:t>Исходя из этого понятия, эффективность методов была сравнена как на искусственно смоделированных</w:t>
      </w:r>
      <w:r w:rsidR="00ED7C38" w:rsidRPr="0022462C">
        <w:t xml:space="preserve"> признаках</w:t>
      </w:r>
      <w:r w:rsidR="00D713E3" w:rsidRPr="0022462C">
        <w:t>,</w:t>
      </w:r>
      <w:r w:rsidR="00ED7C38" w:rsidRPr="0022462C">
        <w:t xml:space="preserve"> связанных различными типами зависимости,</w:t>
      </w:r>
      <w:r w:rsidR="00D713E3" w:rsidRPr="0022462C">
        <w:t xml:space="preserve"> так и на реальных данных. </w:t>
      </w:r>
    </w:p>
    <w:p w:rsidR="00D713E3" w:rsidRPr="0022462C" w:rsidRDefault="00D713E3" w:rsidP="00D713E3">
      <w:r w:rsidRPr="0022462C">
        <w:lastRenderedPageBreak/>
        <w:t>Результаты этого сравнения для искусственно смоделированных данных оказались следующими. Традиционный метод максимального правдоподобия хорошо работает в случаях, когда признаки связаны линейными зависимостями и теми, которые хорошо приближаются линейными. В том числе он оказывается эффективным и для большинства зависимостей монотонного типа, поскольку они тоже могут быть приближены линейными</w:t>
      </w:r>
      <w:r w:rsidR="00902A31" w:rsidRPr="0022462C">
        <w:t xml:space="preserve"> функциями</w:t>
      </w:r>
      <w:r w:rsidRPr="0022462C">
        <w:t>, пусть и менее точно. Для зависимостей немонотонного типа этот метод не работает.</w:t>
      </w:r>
    </w:p>
    <w:p w:rsidR="00D713E3" w:rsidRPr="0022462C" w:rsidRDefault="00D713E3" w:rsidP="00D713E3">
      <w:r w:rsidRPr="0022462C">
        <w:t xml:space="preserve">Второй метод хорошо работает для любых зависимостей монотонного типа. Причем, с точки зрения </w:t>
      </w:r>
      <w:r w:rsidR="00902A31" w:rsidRPr="0022462C">
        <w:t xml:space="preserve">степени </w:t>
      </w:r>
      <w:r w:rsidRPr="0022462C">
        <w:t>эффективности, он не отличается от традиционного метода</w:t>
      </w:r>
      <w:r w:rsidR="00902A31" w:rsidRPr="0022462C">
        <w:t xml:space="preserve">. </w:t>
      </w:r>
      <w:r w:rsidRPr="0022462C">
        <w:t xml:space="preserve">На зависимостях немонотонного типа он тоже не работает. </w:t>
      </w:r>
    </w:p>
    <w:p w:rsidR="00C02CF3" w:rsidRPr="0022462C" w:rsidRDefault="00902A31" w:rsidP="00D713E3">
      <w:r w:rsidRPr="0022462C">
        <w:t>Третий метод</w:t>
      </w:r>
      <w:r w:rsidR="00D713E3" w:rsidRPr="0022462C">
        <w:t xml:space="preserve"> </w:t>
      </w:r>
      <w:r w:rsidR="00C02CF3" w:rsidRPr="0022462C">
        <w:t xml:space="preserve">удовлетворительно </w:t>
      </w:r>
      <w:r w:rsidR="00D713E3" w:rsidRPr="0022462C">
        <w:t xml:space="preserve">работает </w:t>
      </w:r>
      <w:r w:rsidRPr="0022462C">
        <w:t>как на монотонных, так и на немонотонных типах зависимости</w:t>
      </w:r>
      <w:r w:rsidR="00D713E3" w:rsidRPr="0022462C">
        <w:t xml:space="preserve">, однако </w:t>
      </w:r>
      <w:r w:rsidRPr="0022462C">
        <w:t>на монотонных</w:t>
      </w:r>
      <w:r w:rsidR="00D713E3" w:rsidRPr="0022462C">
        <w:t xml:space="preserve"> уступает двум другим методам в эффективности.</w:t>
      </w:r>
    </w:p>
    <w:p w:rsidR="00ED7C38" w:rsidRPr="0022462C" w:rsidRDefault="00ED7C38" w:rsidP="00D713E3">
      <w:r w:rsidRPr="0022462C">
        <w:t xml:space="preserve">Учитывая, что традиционный метод максимального правдоподобия оказался совершенно неэффективным для немонотонного типа зависимости, а метод, использующий коэффициенты Крамера, справился с этим типом зависимости вполне успешно, можно сделать вывод, что автору данного дипломного проекта удалось адаптировать традиционный метод максимального правдоподобия для работы с нелинейно зависимыми признаками.  </w:t>
      </w:r>
    </w:p>
    <w:p w:rsidR="00390161" w:rsidRPr="0022462C" w:rsidRDefault="00390161" w:rsidP="00D713E3">
      <w:r w:rsidRPr="0022462C">
        <w:t xml:space="preserve">Результаты </w:t>
      </w:r>
      <w:r w:rsidR="00313895" w:rsidRPr="0022462C">
        <w:t>экспериментов с реальными данными</w:t>
      </w:r>
      <w:r w:rsidR="00C02CF3" w:rsidRPr="0022462C">
        <w:t xml:space="preserve"> оказались следующими. </w:t>
      </w:r>
      <w:r w:rsidR="00313895" w:rsidRPr="0022462C">
        <w:t xml:space="preserve">Каждым из трех методов удалось добиться снижения размерности исследуемых данных. Следовательно, все три метода применимы для решения реальных практических задач. </w:t>
      </w:r>
      <w:r w:rsidR="00C02CF3" w:rsidRPr="0022462C">
        <w:t>Наиболее эффективным признан метод, использующий коэффициенты ранговой корреляции Спирмена, следующим по эффективности – традиционный метод максимального правдоподобия, и наименее эффективным – метод, использующий коэффициенты Крамера.</w:t>
      </w:r>
    </w:p>
    <w:p w:rsidR="00C02CF3" w:rsidRPr="0022462C" w:rsidRDefault="00C02CF3" w:rsidP="00D713E3">
      <w:r w:rsidRPr="0022462C">
        <w:lastRenderedPageBreak/>
        <w:t xml:space="preserve">Однако, если отказаться от формального понятия эффективности, и сравнивать качество работы методов на реальных данных, исходя из здравого смысла, то, возможно, метод использующий коэффициенты Крамера </w:t>
      </w:r>
      <w:r w:rsidR="00313895" w:rsidRPr="0022462C">
        <w:t>тоже</w:t>
      </w:r>
      <w:r w:rsidRPr="0022462C">
        <w:t xml:space="preserve"> превосходит традиционный метод максимального правдоподобия.</w:t>
      </w:r>
    </w:p>
    <w:p w:rsidR="00313895" w:rsidRDefault="00313895" w:rsidP="00D713E3">
      <w:r w:rsidRPr="0022462C">
        <w:t xml:space="preserve">В любом случае, метод, использующий коэффициенты ранговой корреляции Спирмена, оказывается </w:t>
      </w:r>
      <w:r w:rsidR="00D01E05" w:rsidRPr="0022462C">
        <w:t>эффективнее традиционного метода</w:t>
      </w:r>
      <w:r w:rsidRPr="0022462C">
        <w:t>. Таким образом, можно сделать вывод, что автору данного данной работы удалось с помощью модификаций повысить эффективность традиционного метода максимального правдоподобия для решения реальных практических задач, что означает выполнение основной задачи дипломного проекта.</w:t>
      </w:r>
      <w:r>
        <w:t xml:space="preserve"> </w:t>
      </w:r>
    </w:p>
    <w:p w:rsidR="00C02CF3" w:rsidRDefault="0094196C" w:rsidP="0094196C">
      <w:pPr>
        <w:pStyle w:val="1"/>
      </w:pPr>
      <w:bookmarkStart w:id="73" w:name="_Toc388370875"/>
      <w:r>
        <w:t>Приложение</w:t>
      </w:r>
      <w:bookmarkEnd w:id="73"/>
    </w:p>
    <w:p w:rsidR="0094196C" w:rsidRPr="00D8581D" w:rsidRDefault="0094196C" w:rsidP="0094196C">
      <w:pPr>
        <w:rPr>
          <w:lang w:val="en-US"/>
        </w:rPr>
      </w:pPr>
      <w:r>
        <w:t>Фрагмент программного кода,</w:t>
      </w:r>
      <w:r w:rsidRPr="0094196C">
        <w:t xml:space="preserve"> </w:t>
      </w:r>
      <w:r>
        <w:t xml:space="preserve">написанного в Матлабе, реализующий функцию </w:t>
      </w:r>
      <w:r w:rsidRPr="00D8581D">
        <w:rPr>
          <w:lang w:val="en-US"/>
        </w:rPr>
        <w:t>«</w:t>
      </w:r>
      <w:r>
        <w:rPr>
          <w:lang w:val="en-US"/>
        </w:rPr>
        <w:t>generateCorr</w:t>
      </w:r>
      <w:r w:rsidRPr="00D8581D">
        <w:rPr>
          <w:lang w:val="en-US"/>
        </w:rPr>
        <w:t>»:</w:t>
      </w:r>
    </w:p>
    <w:p w:rsidR="0094196C" w:rsidRPr="00081673" w:rsidRDefault="0094196C" w:rsidP="0094196C">
      <w:pPr>
        <w:autoSpaceDE w:val="0"/>
        <w:autoSpaceDN w:val="0"/>
        <w:adjustRightInd w:val="0"/>
        <w:spacing w:after="0" w:line="240" w:lineRule="auto"/>
        <w:rPr>
          <w:rFonts w:ascii="Courier New" w:hAnsi="Courier New" w:cs="Courier New"/>
          <w:sz w:val="24"/>
          <w:szCs w:val="24"/>
          <w:lang w:val="en-US"/>
        </w:rPr>
      </w:pPr>
      <w:r w:rsidRPr="00081673">
        <w:rPr>
          <w:rFonts w:ascii="Courier New" w:hAnsi="Courier New" w:cs="Courier New"/>
          <w:color w:val="0000FF"/>
          <w:sz w:val="24"/>
          <w:szCs w:val="24"/>
          <w:lang w:val="en-US"/>
        </w:rPr>
        <w:t>function</w:t>
      </w:r>
      <w:r w:rsidRPr="00081673">
        <w:rPr>
          <w:rFonts w:ascii="Courier New" w:hAnsi="Courier New" w:cs="Courier New"/>
          <w:color w:val="000000"/>
          <w:sz w:val="24"/>
          <w:szCs w:val="24"/>
          <w:lang w:val="en-US"/>
        </w:rPr>
        <w:t xml:space="preserve"> X=generate</w:t>
      </w:r>
      <w:r>
        <w:rPr>
          <w:rFonts w:ascii="Courier New" w:hAnsi="Courier New" w:cs="Courier New"/>
          <w:color w:val="000000"/>
          <w:sz w:val="24"/>
          <w:szCs w:val="24"/>
          <w:lang w:val="en-US"/>
        </w:rPr>
        <w:t>Corr</w:t>
      </w:r>
      <w:r w:rsidRPr="00081673">
        <w:rPr>
          <w:rFonts w:ascii="Courier New" w:hAnsi="Courier New" w:cs="Courier New"/>
          <w:color w:val="000000"/>
          <w:sz w:val="24"/>
          <w:szCs w:val="24"/>
          <w:lang w:val="en-US"/>
        </w:rPr>
        <w:t>(r,n,corr)</w:t>
      </w:r>
    </w:p>
    <w:p w:rsidR="0094196C" w:rsidRPr="00081673" w:rsidRDefault="0094196C" w:rsidP="0094196C">
      <w:pPr>
        <w:autoSpaceDE w:val="0"/>
        <w:autoSpaceDN w:val="0"/>
        <w:adjustRightInd w:val="0"/>
        <w:spacing w:after="0" w:line="240" w:lineRule="auto"/>
        <w:rPr>
          <w:rFonts w:ascii="Courier New" w:hAnsi="Courier New" w:cs="Courier New"/>
          <w:sz w:val="24"/>
          <w:szCs w:val="24"/>
          <w:lang w:val="en-US"/>
        </w:rPr>
      </w:pPr>
      <w:r w:rsidRPr="00081673">
        <w:rPr>
          <w:rFonts w:ascii="Courier New" w:hAnsi="Courier New" w:cs="Courier New"/>
          <w:color w:val="000000"/>
          <w:sz w:val="24"/>
          <w:szCs w:val="24"/>
          <w:lang w:val="en-US"/>
        </w:rPr>
        <w:t>X=zeros(r,n);</w:t>
      </w:r>
    </w:p>
    <w:p w:rsidR="0094196C" w:rsidRPr="00081673" w:rsidRDefault="0094196C" w:rsidP="0094196C">
      <w:pPr>
        <w:autoSpaceDE w:val="0"/>
        <w:autoSpaceDN w:val="0"/>
        <w:adjustRightInd w:val="0"/>
        <w:spacing w:after="0" w:line="240" w:lineRule="auto"/>
        <w:rPr>
          <w:rFonts w:ascii="Courier New" w:hAnsi="Courier New" w:cs="Courier New"/>
          <w:sz w:val="24"/>
          <w:szCs w:val="24"/>
          <w:lang w:val="en-US"/>
        </w:rPr>
      </w:pPr>
      <w:r w:rsidRPr="00081673">
        <w:rPr>
          <w:rFonts w:ascii="Courier New" w:hAnsi="Courier New" w:cs="Courier New"/>
          <w:color w:val="000000"/>
          <w:sz w:val="24"/>
          <w:szCs w:val="24"/>
          <w:lang w:val="en-US"/>
        </w:rPr>
        <w:t>X(1,:)=randn(1,n);</w:t>
      </w:r>
    </w:p>
    <w:p w:rsidR="0094196C" w:rsidRPr="00081673" w:rsidRDefault="0094196C" w:rsidP="0094196C">
      <w:pPr>
        <w:autoSpaceDE w:val="0"/>
        <w:autoSpaceDN w:val="0"/>
        <w:adjustRightInd w:val="0"/>
        <w:spacing w:after="0" w:line="240" w:lineRule="auto"/>
        <w:rPr>
          <w:rFonts w:ascii="Courier New" w:hAnsi="Courier New" w:cs="Courier New"/>
          <w:sz w:val="24"/>
          <w:szCs w:val="24"/>
          <w:lang w:val="en-US"/>
        </w:rPr>
      </w:pPr>
      <w:r w:rsidRPr="00081673">
        <w:rPr>
          <w:rFonts w:ascii="Courier New" w:hAnsi="Courier New" w:cs="Courier New"/>
          <w:color w:val="000000"/>
          <w:sz w:val="24"/>
          <w:szCs w:val="24"/>
          <w:lang w:val="en-US"/>
        </w:rPr>
        <w:t>DX=1;</w:t>
      </w:r>
    </w:p>
    <w:p w:rsidR="0094196C" w:rsidRPr="00081673" w:rsidRDefault="0094196C" w:rsidP="0094196C">
      <w:pPr>
        <w:autoSpaceDE w:val="0"/>
        <w:autoSpaceDN w:val="0"/>
        <w:adjustRightInd w:val="0"/>
        <w:spacing w:after="0" w:line="240" w:lineRule="auto"/>
        <w:rPr>
          <w:rFonts w:ascii="Courier New" w:hAnsi="Courier New" w:cs="Courier New"/>
          <w:sz w:val="24"/>
          <w:szCs w:val="24"/>
          <w:lang w:val="en-US"/>
        </w:rPr>
      </w:pPr>
      <w:r w:rsidRPr="00081673">
        <w:rPr>
          <w:rFonts w:ascii="Courier New" w:hAnsi="Courier New" w:cs="Courier New"/>
          <w:color w:val="0000FF"/>
          <w:sz w:val="24"/>
          <w:szCs w:val="24"/>
          <w:lang w:val="en-US"/>
        </w:rPr>
        <w:t>for</w:t>
      </w:r>
      <w:r w:rsidRPr="00081673">
        <w:rPr>
          <w:rFonts w:ascii="Courier New" w:hAnsi="Courier New" w:cs="Courier New"/>
          <w:color w:val="000000"/>
          <w:sz w:val="24"/>
          <w:szCs w:val="24"/>
          <w:lang w:val="en-US"/>
        </w:rPr>
        <w:t xml:space="preserve"> j=2:r</w:t>
      </w:r>
    </w:p>
    <w:p w:rsidR="0094196C" w:rsidRPr="00081673" w:rsidRDefault="0094196C" w:rsidP="0094196C">
      <w:pPr>
        <w:autoSpaceDE w:val="0"/>
        <w:autoSpaceDN w:val="0"/>
        <w:adjustRightInd w:val="0"/>
        <w:spacing w:after="0" w:line="240" w:lineRule="auto"/>
        <w:rPr>
          <w:rFonts w:ascii="Courier New" w:hAnsi="Courier New" w:cs="Courier New"/>
          <w:sz w:val="24"/>
          <w:szCs w:val="24"/>
          <w:lang w:val="en-US"/>
        </w:rPr>
      </w:pPr>
      <w:r w:rsidRPr="00081673">
        <w:rPr>
          <w:rFonts w:ascii="Courier New" w:hAnsi="Courier New" w:cs="Courier New"/>
          <w:color w:val="000000"/>
          <w:sz w:val="24"/>
          <w:szCs w:val="24"/>
          <w:lang w:val="en-US"/>
        </w:rPr>
        <w:t xml:space="preserve">    alpha=sqrt((corr^2/(1-corr^2))/DX);</w:t>
      </w:r>
    </w:p>
    <w:p w:rsidR="0094196C" w:rsidRPr="00081673" w:rsidRDefault="0094196C" w:rsidP="0094196C">
      <w:pPr>
        <w:autoSpaceDE w:val="0"/>
        <w:autoSpaceDN w:val="0"/>
        <w:adjustRightInd w:val="0"/>
        <w:spacing w:after="0" w:line="240" w:lineRule="auto"/>
        <w:rPr>
          <w:rFonts w:ascii="Courier New" w:hAnsi="Courier New" w:cs="Courier New"/>
          <w:sz w:val="24"/>
          <w:szCs w:val="24"/>
          <w:lang w:val="en-US"/>
        </w:rPr>
      </w:pPr>
      <w:r w:rsidRPr="00081673">
        <w:rPr>
          <w:rFonts w:ascii="Courier New" w:hAnsi="Courier New" w:cs="Courier New"/>
          <w:color w:val="000000"/>
          <w:sz w:val="24"/>
          <w:szCs w:val="24"/>
          <w:lang w:val="en-US"/>
        </w:rPr>
        <w:t xml:space="preserve">    X(j,:)=X(j-1,:)*alpha+randn(1,n);</w:t>
      </w:r>
    </w:p>
    <w:p w:rsidR="0094196C" w:rsidRPr="00D8581D" w:rsidRDefault="0094196C" w:rsidP="0094196C">
      <w:pPr>
        <w:autoSpaceDE w:val="0"/>
        <w:autoSpaceDN w:val="0"/>
        <w:adjustRightInd w:val="0"/>
        <w:spacing w:after="0" w:line="240" w:lineRule="auto"/>
        <w:rPr>
          <w:rFonts w:ascii="Courier New" w:hAnsi="Courier New" w:cs="Courier New"/>
          <w:sz w:val="24"/>
          <w:szCs w:val="24"/>
        </w:rPr>
      </w:pPr>
      <w:r w:rsidRPr="00081673">
        <w:rPr>
          <w:rFonts w:ascii="Courier New" w:hAnsi="Courier New" w:cs="Courier New"/>
          <w:color w:val="000000"/>
          <w:sz w:val="24"/>
          <w:szCs w:val="24"/>
          <w:lang w:val="en-US"/>
        </w:rPr>
        <w:t xml:space="preserve">    </w:t>
      </w:r>
      <w:r w:rsidRPr="0094196C">
        <w:rPr>
          <w:rFonts w:ascii="Courier New" w:hAnsi="Courier New" w:cs="Courier New"/>
          <w:color w:val="000000"/>
          <w:sz w:val="24"/>
          <w:szCs w:val="24"/>
          <w:lang w:val="en-US"/>
        </w:rPr>
        <w:t>DX</w:t>
      </w:r>
      <w:r w:rsidRPr="00D8581D">
        <w:rPr>
          <w:rFonts w:ascii="Courier New" w:hAnsi="Courier New" w:cs="Courier New"/>
          <w:color w:val="000000"/>
          <w:sz w:val="24"/>
          <w:szCs w:val="24"/>
        </w:rPr>
        <w:t>=</w:t>
      </w:r>
      <w:r w:rsidRPr="0094196C">
        <w:rPr>
          <w:rFonts w:ascii="Courier New" w:hAnsi="Courier New" w:cs="Courier New"/>
          <w:color w:val="000000"/>
          <w:sz w:val="24"/>
          <w:szCs w:val="24"/>
          <w:lang w:val="en-US"/>
        </w:rPr>
        <w:t>alpha</w:t>
      </w:r>
      <w:r w:rsidRPr="00D8581D">
        <w:rPr>
          <w:rFonts w:ascii="Courier New" w:hAnsi="Courier New" w:cs="Courier New"/>
          <w:color w:val="000000"/>
          <w:sz w:val="24"/>
          <w:szCs w:val="24"/>
        </w:rPr>
        <w:t>^2*</w:t>
      </w:r>
      <w:r w:rsidRPr="0094196C">
        <w:rPr>
          <w:rFonts w:ascii="Courier New" w:hAnsi="Courier New" w:cs="Courier New"/>
          <w:color w:val="000000"/>
          <w:sz w:val="24"/>
          <w:szCs w:val="24"/>
          <w:lang w:val="en-US"/>
        </w:rPr>
        <w:t>DX</w:t>
      </w:r>
      <w:r w:rsidRPr="00D8581D">
        <w:rPr>
          <w:rFonts w:ascii="Courier New" w:hAnsi="Courier New" w:cs="Courier New"/>
          <w:color w:val="000000"/>
          <w:sz w:val="24"/>
          <w:szCs w:val="24"/>
        </w:rPr>
        <w:t>+1;</w:t>
      </w:r>
    </w:p>
    <w:p w:rsidR="0094196C" w:rsidRDefault="0094196C" w:rsidP="0094196C">
      <w:pPr>
        <w:autoSpaceDE w:val="0"/>
        <w:autoSpaceDN w:val="0"/>
        <w:adjustRightInd w:val="0"/>
        <w:spacing w:after="0" w:line="240" w:lineRule="auto"/>
        <w:rPr>
          <w:rFonts w:ascii="Courier New" w:hAnsi="Courier New" w:cs="Courier New"/>
          <w:color w:val="0000FF"/>
          <w:sz w:val="24"/>
          <w:szCs w:val="24"/>
        </w:rPr>
      </w:pPr>
      <w:r>
        <w:rPr>
          <w:rFonts w:ascii="Courier New" w:hAnsi="Courier New" w:cs="Courier New"/>
          <w:color w:val="0000FF"/>
          <w:sz w:val="24"/>
          <w:szCs w:val="24"/>
          <w:lang w:val="en-US"/>
        </w:rPr>
        <w:t>E</w:t>
      </w:r>
      <w:r w:rsidRPr="0094196C">
        <w:rPr>
          <w:rFonts w:ascii="Courier New" w:hAnsi="Courier New" w:cs="Courier New"/>
          <w:color w:val="0000FF"/>
          <w:sz w:val="24"/>
          <w:szCs w:val="24"/>
          <w:lang w:val="en-US"/>
        </w:rPr>
        <w:t>nd</w:t>
      </w:r>
    </w:p>
    <w:p w:rsidR="0094196C" w:rsidRPr="0094196C" w:rsidRDefault="0094196C" w:rsidP="0094196C">
      <w:pPr>
        <w:autoSpaceDE w:val="0"/>
        <w:autoSpaceDN w:val="0"/>
        <w:adjustRightInd w:val="0"/>
        <w:spacing w:after="0" w:line="240" w:lineRule="auto"/>
        <w:rPr>
          <w:rFonts w:ascii="Courier New" w:hAnsi="Courier New" w:cs="Courier New"/>
          <w:color w:val="0000FF"/>
          <w:sz w:val="24"/>
          <w:szCs w:val="24"/>
        </w:rPr>
      </w:pPr>
    </w:p>
    <w:p w:rsidR="0094196C" w:rsidRPr="00D8581D" w:rsidRDefault="0094196C" w:rsidP="0094196C">
      <w:pPr>
        <w:autoSpaceDE w:val="0"/>
        <w:autoSpaceDN w:val="0"/>
        <w:adjustRightInd w:val="0"/>
        <w:spacing w:after="0" w:line="240" w:lineRule="auto"/>
        <w:rPr>
          <w:lang w:val="en-US"/>
        </w:rPr>
      </w:pPr>
      <w:r>
        <w:t xml:space="preserve">Фрагмент программного кода, реализующий функцию </w:t>
      </w:r>
      <w:r w:rsidRPr="00D8581D">
        <w:rPr>
          <w:lang w:val="en-US"/>
        </w:rPr>
        <w:t>«</w:t>
      </w:r>
      <w:r>
        <w:rPr>
          <w:lang w:val="en-US"/>
        </w:rPr>
        <w:t>generateData</w:t>
      </w:r>
      <w:r w:rsidRPr="00D8581D">
        <w:rPr>
          <w:lang w:val="en-US"/>
        </w:rPr>
        <w:t>»:</w:t>
      </w:r>
    </w:p>
    <w:p w:rsidR="0094196C" w:rsidRPr="00D8581D" w:rsidRDefault="0094196C" w:rsidP="0094196C">
      <w:pPr>
        <w:autoSpaceDE w:val="0"/>
        <w:autoSpaceDN w:val="0"/>
        <w:adjustRightInd w:val="0"/>
        <w:spacing w:after="0" w:line="240" w:lineRule="auto"/>
        <w:rPr>
          <w:rFonts w:ascii="Courier New" w:hAnsi="Courier New" w:cs="Courier New"/>
          <w:color w:val="0000FF"/>
          <w:sz w:val="24"/>
          <w:szCs w:val="24"/>
          <w:lang w:val="en-US"/>
        </w:rPr>
      </w:pPr>
    </w:p>
    <w:p w:rsidR="0094196C" w:rsidRPr="003D2BDD" w:rsidRDefault="0094196C" w:rsidP="0094196C">
      <w:pPr>
        <w:autoSpaceDE w:val="0"/>
        <w:autoSpaceDN w:val="0"/>
        <w:adjustRightInd w:val="0"/>
        <w:spacing w:after="0" w:line="240" w:lineRule="auto"/>
        <w:rPr>
          <w:rFonts w:ascii="Courier New" w:hAnsi="Courier New" w:cs="Courier New"/>
          <w:sz w:val="24"/>
          <w:szCs w:val="24"/>
          <w:lang w:val="en-US"/>
        </w:rPr>
      </w:pPr>
      <w:r w:rsidRPr="003D2BDD">
        <w:rPr>
          <w:rFonts w:ascii="Courier New" w:hAnsi="Courier New" w:cs="Courier New"/>
          <w:color w:val="0000FF"/>
          <w:sz w:val="24"/>
          <w:szCs w:val="24"/>
          <w:lang w:val="en-US"/>
        </w:rPr>
        <w:t>function</w:t>
      </w:r>
      <w:r w:rsidRPr="003D2BDD">
        <w:rPr>
          <w:rFonts w:ascii="Courier New" w:hAnsi="Courier New" w:cs="Courier New"/>
          <w:color w:val="000000"/>
          <w:sz w:val="24"/>
          <w:szCs w:val="24"/>
          <w:lang w:val="en-US"/>
        </w:rPr>
        <w:t xml:space="preserve"> X=generate</w:t>
      </w:r>
      <w:r>
        <w:rPr>
          <w:rFonts w:ascii="Courier New" w:hAnsi="Courier New" w:cs="Courier New"/>
          <w:color w:val="000000"/>
          <w:sz w:val="24"/>
          <w:szCs w:val="24"/>
          <w:lang w:val="en-US"/>
        </w:rPr>
        <w:t>Data</w:t>
      </w:r>
      <w:r w:rsidRPr="003D2BDD">
        <w:rPr>
          <w:rFonts w:ascii="Courier New" w:hAnsi="Courier New" w:cs="Courier New"/>
          <w:color w:val="000000"/>
          <w:sz w:val="24"/>
          <w:szCs w:val="24"/>
          <w:lang w:val="en-US"/>
        </w:rPr>
        <w:t>(F,m,n)</w:t>
      </w:r>
    </w:p>
    <w:p w:rsidR="0094196C" w:rsidRPr="003D2BDD" w:rsidRDefault="0094196C" w:rsidP="0094196C">
      <w:pPr>
        <w:autoSpaceDE w:val="0"/>
        <w:autoSpaceDN w:val="0"/>
        <w:adjustRightInd w:val="0"/>
        <w:spacing w:after="0" w:line="240" w:lineRule="auto"/>
        <w:rPr>
          <w:rFonts w:ascii="Courier New" w:hAnsi="Courier New" w:cs="Courier New"/>
          <w:sz w:val="24"/>
          <w:szCs w:val="24"/>
          <w:lang w:val="en-US"/>
        </w:rPr>
      </w:pPr>
      <w:r w:rsidRPr="003D2BDD">
        <w:rPr>
          <w:rFonts w:ascii="Courier New" w:hAnsi="Courier New" w:cs="Courier New"/>
          <w:color w:val="000000"/>
          <w:sz w:val="24"/>
          <w:szCs w:val="24"/>
          <w:lang w:val="en-US"/>
        </w:rPr>
        <w:t>r=size(F,1)*m;</w:t>
      </w:r>
    </w:p>
    <w:p w:rsidR="0094196C" w:rsidRPr="003D2BDD" w:rsidRDefault="0094196C" w:rsidP="0094196C">
      <w:pPr>
        <w:autoSpaceDE w:val="0"/>
        <w:autoSpaceDN w:val="0"/>
        <w:adjustRightInd w:val="0"/>
        <w:spacing w:after="0" w:line="240" w:lineRule="auto"/>
        <w:rPr>
          <w:rFonts w:ascii="Courier New" w:hAnsi="Courier New" w:cs="Courier New"/>
          <w:sz w:val="24"/>
          <w:szCs w:val="24"/>
          <w:lang w:val="en-US"/>
        </w:rPr>
      </w:pPr>
      <w:r w:rsidRPr="003D2BDD">
        <w:rPr>
          <w:rFonts w:ascii="Courier New" w:hAnsi="Courier New" w:cs="Courier New"/>
          <w:color w:val="000000"/>
          <w:sz w:val="24"/>
          <w:szCs w:val="24"/>
          <w:lang w:val="en-US"/>
        </w:rPr>
        <w:t>X=zeros(r,n);</w:t>
      </w:r>
    </w:p>
    <w:p w:rsidR="0094196C" w:rsidRPr="003D2BDD" w:rsidRDefault="0094196C" w:rsidP="0094196C">
      <w:pPr>
        <w:autoSpaceDE w:val="0"/>
        <w:autoSpaceDN w:val="0"/>
        <w:adjustRightInd w:val="0"/>
        <w:spacing w:after="0" w:line="240" w:lineRule="auto"/>
        <w:rPr>
          <w:rFonts w:ascii="Courier New" w:hAnsi="Courier New" w:cs="Courier New"/>
          <w:sz w:val="24"/>
          <w:szCs w:val="24"/>
          <w:lang w:val="en-US"/>
        </w:rPr>
      </w:pPr>
      <w:r w:rsidRPr="003D2BDD">
        <w:rPr>
          <w:rFonts w:ascii="Courier New" w:hAnsi="Courier New" w:cs="Courier New"/>
          <w:color w:val="0000FF"/>
          <w:sz w:val="24"/>
          <w:szCs w:val="24"/>
          <w:lang w:val="en-US"/>
        </w:rPr>
        <w:t>for</w:t>
      </w:r>
      <w:r w:rsidRPr="003D2BDD">
        <w:rPr>
          <w:rFonts w:ascii="Courier New" w:hAnsi="Courier New" w:cs="Courier New"/>
          <w:color w:val="000000"/>
          <w:sz w:val="24"/>
          <w:szCs w:val="24"/>
          <w:lang w:val="en-US"/>
        </w:rPr>
        <w:t xml:space="preserve"> i=0:size(F,1)-1</w:t>
      </w:r>
    </w:p>
    <w:p w:rsidR="0094196C" w:rsidRPr="003D2BDD" w:rsidRDefault="0094196C" w:rsidP="0094196C">
      <w:pPr>
        <w:autoSpaceDE w:val="0"/>
        <w:autoSpaceDN w:val="0"/>
        <w:adjustRightInd w:val="0"/>
        <w:spacing w:after="0" w:line="240" w:lineRule="auto"/>
        <w:rPr>
          <w:rFonts w:ascii="Courier New" w:hAnsi="Courier New" w:cs="Courier New"/>
          <w:sz w:val="24"/>
          <w:szCs w:val="24"/>
          <w:lang w:val="en-US"/>
        </w:rPr>
      </w:pPr>
      <w:r w:rsidRPr="003D2BDD">
        <w:rPr>
          <w:rFonts w:ascii="Courier New" w:hAnsi="Courier New" w:cs="Courier New"/>
          <w:color w:val="000000"/>
          <w:sz w:val="24"/>
          <w:szCs w:val="24"/>
          <w:lang w:val="en-US"/>
        </w:rPr>
        <w:t xml:space="preserve">    f=F{i+1};</w:t>
      </w:r>
    </w:p>
    <w:p w:rsidR="0094196C" w:rsidRPr="003D2BDD" w:rsidRDefault="0094196C" w:rsidP="0094196C">
      <w:pPr>
        <w:autoSpaceDE w:val="0"/>
        <w:autoSpaceDN w:val="0"/>
        <w:adjustRightInd w:val="0"/>
        <w:spacing w:after="0" w:line="240" w:lineRule="auto"/>
        <w:rPr>
          <w:rFonts w:ascii="Courier New" w:hAnsi="Courier New" w:cs="Courier New"/>
          <w:sz w:val="24"/>
          <w:szCs w:val="24"/>
          <w:lang w:val="en-US"/>
        </w:rPr>
      </w:pPr>
      <w:r w:rsidRPr="003D2BDD">
        <w:rPr>
          <w:rFonts w:ascii="Courier New" w:hAnsi="Courier New" w:cs="Courier New"/>
          <w:color w:val="000000"/>
          <w:sz w:val="24"/>
          <w:szCs w:val="24"/>
          <w:lang w:val="en-US"/>
        </w:rPr>
        <w:t xml:space="preserve">    X(i*m+1,:)=randn_cut(1,n);</w:t>
      </w:r>
    </w:p>
    <w:p w:rsidR="0094196C" w:rsidRPr="003D2BDD" w:rsidRDefault="0094196C" w:rsidP="0094196C">
      <w:pPr>
        <w:autoSpaceDE w:val="0"/>
        <w:autoSpaceDN w:val="0"/>
        <w:adjustRightInd w:val="0"/>
        <w:spacing w:after="0" w:line="240" w:lineRule="auto"/>
        <w:rPr>
          <w:rFonts w:ascii="Courier New" w:hAnsi="Courier New" w:cs="Courier New"/>
          <w:sz w:val="24"/>
          <w:szCs w:val="24"/>
          <w:lang w:val="en-US"/>
        </w:rPr>
      </w:pPr>
      <w:r w:rsidRPr="003D2BDD">
        <w:rPr>
          <w:rFonts w:ascii="Courier New" w:hAnsi="Courier New" w:cs="Courier New"/>
          <w:color w:val="000000"/>
          <w:sz w:val="24"/>
          <w:szCs w:val="24"/>
          <w:lang w:val="en-US"/>
        </w:rPr>
        <w:t xml:space="preserve">    </w:t>
      </w:r>
      <w:r w:rsidRPr="003D2BDD">
        <w:rPr>
          <w:rFonts w:ascii="Courier New" w:hAnsi="Courier New" w:cs="Courier New"/>
          <w:color w:val="0000FF"/>
          <w:sz w:val="24"/>
          <w:szCs w:val="24"/>
          <w:lang w:val="en-US"/>
        </w:rPr>
        <w:t>for</w:t>
      </w:r>
      <w:r w:rsidRPr="003D2BDD">
        <w:rPr>
          <w:rFonts w:ascii="Courier New" w:hAnsi="Courier New" w:cs="Courier New"/>
          <w:color w:val="000000"/>
          <w:sz w:val="24"/>
          <w:szCs w:val="24"/>
          <w:lang w:val="en-US"/>
        </w:rPr>
        <w:t xml:space="preserve"> j=2:m</w:t>
      </w:r>
    </w:p>
    <w:p w:rsidR="0094196C" w:rsidRPr="003D2BDD" w:rsidRDefault="0094196C" w:rsidP="0094196C">
      <w:pPr>
        <w:autoSpaceDE w:val="0"/>
        <w:autoSpaceDN w:val="0"/>
        <w:adjustRightInd w:val="0"/>
        <w:spacing w:after="0" w:line="240" w:lineRule="auto"/>
        <w:rPr>
          <w:rFonts w:ascii="Courier New" w:hAnsi="Courier New" w:cs="Courier New"/>
          <w:sz w:val="24"/>
          <w:szCs w:val="24"/>
          <w:lang w:val="en-US"/>
        </w:rPr>
      </w:pPr>
      <w:r w:rsidRPr="003D2BDD">
        <w:rPr>
          <w:rFonts w:ascii="Courier New" w:hAnsi="Courier New" w:cs="Courier New"/>
          <w:color w:val="000000"/>
          <w:sz w:val="24"/>
          <w:szCs w:val="24"/>
          <w:lang w:val="en-US"/>
        </w:rPr>
        <w:t xml:space="preserve">        X(i*m+j,:)=f(X(i*m+j-1,:));</w:t>
      </w:r>
    </w:p>
    <w:p w:rsidR="0094196C" w:rsidRPr="00D8581D" w:rsidRDefault="0094196C" w:rsidP="0094196C">
      <w:pPr>
        <w:autoSpaceDE w:val="0"/>
        <w:autoSpaceDN w:val="0"/>
        <w:adjustRightInd w:val="0"/>
        <w:spacing w:after="0" w:line="240" w:lineRule="auto"/>
        <w:rPr>
          <w:rFonts w:ascii="Courier New" w:hAnsi="Courier New" w:cs="Courier New"/>
          <w:sz w:val="24"/>
          <w:szCs w:val="24"/>
          <w:lang w:val="en-US"/>
        </w:rPr>
      </w:pPr>
      <w:r w:rsidRPr="003D2BDD">
        <w:rPr>
          <w:rFonts w:ascii="Courier New" w:hAnsi="Courier New" w:cs="Courier New"/>
          <w:color w:val="000000"/>
          <w:sz w:val="24"/>
          <w:szCs w:val="24"/>
          <w:lang w:val="en-US"/>
        </w:rPr>
        <w:t xml:space="preserve">    </w:t>
      </w:r>
      <w:r w:rsidRPr="003D2BDD">
        <w:rPr>
          <w:rFonts w:ascii="Courier New" w:hAnsi="Courier New" w:cs="Courier New"/>
          <w:color w:val="0000FF"/>
          <w:sz w:val="24"/>
          <w:szCs w:val="24"/>
          <w:lang w:val="en-US"/>
        </w:rPr>
        <w:t>end</w:t>
      </w:r>
    </w:p>
    <w:p w:rsidR="0094196C" w:rsidRPr="00D8581D" w:rsidRDefault="0094196C" w:rsidP="0094196C">
      <w:pPr>
        <w:autoSpaceDE w:val="0"/>
        <w:autoSpaceDN w:val="0"/>
        <w:adjustRightInd w:val="0"/>
        <w:spacing w:after="0" w:line="240" w:lineRule="auto"/>
        <w:rPr>
          <w:rFonts w:ascii="Courier New" w:hAnsi="Courier New" w:cs="Courier New"/>
          <w:sz w:val="24"/>
          <w:szCs w:val="24"/>
          <w:lang w:val="en-US"/>
        </w:rPr>
      </w:pPr>
      <w:r w:rsidRPr="003D2BDD">
        <w:rPr>
          <w:rFonts w:ascii="Courier New" w:hAnsi="Courier New" w:cs="Courier New"/>
          <w:color w:val="0000FF"/>
          <w:sz w:val="24"/>
          <w:szCs w:val="24"/>
          <w:lang w:val="en-US"/>
        </w:rPr>
        <w:t>end</w:t>
      </w:r>
    </w:p>
    <w:p w:rsidR="0094196C" w:rsidRPr="00D8581D" w:rsidRDefault="0094196C" w:rsidP="0094196C">
      <w:pPr>
        <w:autoSpaceDE w:val="0"/>
        <w:autoSpaceDN w:val="0"/>
        <w:adjustRightInd w:val="0"/>
        <w:spacing w:after="0" w:line="240" w:lineRule="auto"/>
        <w:rPr>
          <w:rFonts w:ascii="Courier New" w:hAnsi="Courier New" w:cs="Courier New"/>
          <w:color w:val="000000"/>
          <w:sz w:val="24"/>
          <w:szCs w:val="24"/>
          <w:lang w:val="en-US"/>
        </w:rPr>
      </w:pPr>
      <w:r w:rsidRPr="003D2BDD">
        <w:rPr>
          <w:rFonts w:ascii="Courier New" w:hAnsi="Courier New" w:cs="Courier New"/>
          <w:color w:val="000000"/>
          <w:sz w:val="24"/>
          <w:szCs w:val="24"/>
          <w:lang w:val="en-US"/>
        </w:rPr>
        <w:t>X</w:t>
      </w:r>
      <w:r w:rsidRPr="00D8581D">
        <w:rPr>
          <w:rFonts w:ascii="Courier New" w:hAnsi="Courier New" w:cs="Courier New"/>
          <w:color w:val="000000"/>
          <w:sz w:val="24"/>
          <w:szCs w:val="24"/>
          <w:lang w:val="en-US"/>
        </w:rPr>
        <w:t>=</w:t>
      </w:r>
      <w:r w:rsidRPr="003D2BDD">
        <w:rPr>
          <w:rFonts w:ascii="Courier New" w:hAnsi="Courier New" w:cs="Courier New"/>
          <w:color w:val="000000"/>
          <w:sz w:val="24"/>
          <w:szCs w:val="24"/>
          <w:lang w:val="en-US"/>
        </w:rPr>
        <w:t>X</w:t>
      </w:r>
      <w:r w:rsidRPr="00D8581D">
        <w:rPr>
          <w:rFonts w:ascii="Courier New" w:hAnsi="Courier New" w:cs="Courier New"/>
          <w:color w:val="000000"/>
          <w:sz w:val="24"/>
          <w:szCs w:val="24"/>
          <w:lang w:val="en-US"/>
        </w:rPr>
        <w:t>+</w:t>
      </w:r>
      <w:r w:rsidRPr="003D2BDD">
        <w:rPr>
          <w:rFonts w:ascii="Courier New" w:hAnsi="Courier New" w:cs="Courier New"/>
          <w:color w:val="000000"/>
          <w:sz w:val="24"/>
          <w:szCs w:val="24"/>
          <w:lang w:val="en-US"/>
        </w:rPr>
        <w:t>randn</w:t>
      </w:r>
      <w:r w:rsidRPr="00D8581D">
        <w:rPr>
          <w:rFonts w:ascii="Courier New" w:hAnsi="Courier New" w:cs="Courier New"/>
          <w:color w:val="000000"/>
          <w:sz w:val="24"/>
          <w:szCs w:val="24"/>
          <w:lang w:val="en-US"/>
        </w:rPr>
        <w:t>(</w:t>
      </w:r>
      <w:r w:rsidRPr="003D2BDD">
        <w:rPr>
          <w:rFonts w:ascii="Courier New" w:hAnsi="Courier New" w:cs="Courier New"/>
          <w:color w:val="000000"/>
          <w:sz w:val="24"/>
          <w:szCs w:val="24"/>
          <w:lang w:val="en-US"/>
        </w:rPr>
        <w:t>r</w:t>
      </w:r>
      <w:r w:rsidRPr="00D8581D">
        <w:rPr>
          <w:rFonts w:ascii="Courier New" w:hAnsi="Courier New" w:cs="Courier New"/>
          <w:color w:val="000000"/>
          <w:sz w:val="24"/>
          <w:szCs w:val="24"/>
          <w:lang w:val="en-US"/>
        </w:rPr>
        <w:t>,</w:t>
      </w:r>
      <w:r w:rsidRPr="003D2BDD">
        <w:rPr>
          <w:rFonts w:ascii="Courier New" w:hAnsi="Courier New" w:cs="Courier New"/>
          <w:color w:val="000000"/>
          <w:sz w:val="24"/>
          <w:szCs w:val="24"/>
          <w:lang w:val="en-US"/>
        </w:rPr>
        <w:t>n</w:t>
      </w:r>
      <w:r w:rsidRPr="00D8581D">
        <w:rPr>
          <w:rFonts w:ascii="Courier New" w:hAnsi="Courier New" w:cs="Courier New"/>
          <w:color w:val="000000"/>
          <w:sz w:val="24"/>
          <w:szCs w:val="24"/>
          <w:lang w:val="en-US"/>
        </w:rPr>
        <w:t>)*0.1;</w:t>
      </w:r>
    </w:p>
    <w:p w:rsidR="0094196C" w:rsidRPr="00D8581D" w:rsidRDefault="0094196C" w:rsidP="0094196C">
      <w:pPr>
        <w:autoSpaceDE w:val="0"/>
        <w:autoSpaceDN w:val="0"/>
        <w:adjustRightInd w:val="0"/>
        <w:spacing w:after="0" w:line="240" w:lineRule="auto"/>
        <w:rPr>
          <w:rFonts w:ascii="Courier New" w:hAnsi="Courier New" w:cs="Courier New"/>
          <w:color w:val="000000"/>
          <w:sz w:val="24"/>
          <w:szCs w:val="24"/>
          <w:lang w:val="en-US"/>
        </w:rPr>
      </w:pPr>
    </w:p>
    <w:p w:rsidR="0094196C" w:rsidRDefault="0094196C" w:rsidP="0094196C">
      <w:pPr>
        <w:autoSpaceDE w:val="0"/>
        <w:autoSpaceDN w:val="0"/>
        <w:adjustRightInd w:val="0"/>
        <w:spacing w:after="0" w:line="240" w:lineRule="auto"/>
      </w:pPr>
      <w:r>
        <w:t>Фрагмент программного кода, реализующий функцию «</w:t>
      </w:r>
      <w:r w:rsidRPr="0094196C">
        <w:t>randn_cut</w:t>
      </w:r>
      <w:r>
        <w:t>»:</w:t>
      </w:r>
    </w:p>
    <w:p w:rsidR="0094196C" w:rsidRDefault="0094196C" w:rsidP="0094196C">
      <w:pPr>
        <w:autoSpaceDE w:val="0"/>
        <w:autoSpaceDN w:val="0"/>
        <w:adjustRightInd w:val="0"/>
        <w:spacing w:after="0" w:line="240" w:lineRule="auto"/>
        <w:rPr>
          <w:rFonts w:ascii="Courier New" w:hAnsi="Courier New" w:cs="Courier New"/>
          <w:color w:val="0000FF"/>
          <w:sz w:val="24"/>
          <w:szCs w:val="24"/>
        </w:rPr>
      </w:pPr>
    </w:p>
    <w:p w:rsidR="0094196C" w:rsidRPr="002C4801" w:rsidRDefault="0094196C" w:rsidP="0094196C">
      <w:pPr>
        <w:autoSpaceDE w:val="0"/>
        <w:autoSpaceDN w:val="0"/>
        <w:adjustRightInd w:val="0"/>
        <w:spacing w:after="0" w:line="240" w:lineRule="auto"/>
        <w:rPr>
          <w:lang w:val="en-US"/>
        </w:rPr>
      </w:pPr>
      <w:r w:rsidRPr="00AC1095">
        <w:rPr>
          <w:rFonts w:ascii="Courier New" w:hAnsi="Courier New" w:cs="Courier New"/>
          <w:color w:val="0000FF"/>
          <w:sz w:val="24"/>
          <w:szCs w:val="24"/>
          <w:lang w:val="en-US"/>
        </w:rPr>
        <w:lastRenderedPageBreak/>
        <w:t>function</w:t>
      </w:r>
      <w:r w:rsidRPr="00AC1095">
        <w:rPr>
          <w:rFonts w:ascii="Courier New" w:hAnsi="Courier New" w:cs="Courier New"/>
          <w:color w:val="000000"/>
          <w:sz w:val="24"/>
          <w:szCs w:val="24"/>
          <w:lang w:val="en-US"/>
        </w:rPr>
        <w:t xml:space="preserve"> X=randn_cut(a,b)</w:t>
      </w:r>
    </w:p>
    <w:p w:rsidR="0094196C" w:rsidRPr="00AC1095" w:rsidRDefault="0094196C" w:rsidP="0094196C">
      <w:pPr>
        <w:autoSpaceDE w:val="0"/>
        <w:autoSpaceDN w:val="0"/>
        <w:adjustRightInd w:val="0"/>
        <w:spacing w:after="0" w:line="240" w:lineRule="auto"/>
        <w:rPr>
          <w:rFonts w:ascii="Courier New" w:hAnsi="Courier New" w:cs="Courier New"/>
          <w:sz w:val="24"/>
          <w:szCs w:val="24"/>
          <w:lang w:val="en-US"/>
        </w:rPr>
      </w:pPr>
      <w:r w:rsidRPr="00AC1095">
        <w:rPr>
          <w:rFonts w:ascii="Courier New" w:hAnsi="Courier New" w:cs="Courier New"/>
          <w:color w:val="000000"/>
          <w:sz w:val="24"/>
          <w:szCs w:val="24"/>
          <w:lang w:val="en-US"/>
        </w:rPr>
        <w:t>X=randn(a,b);</w:t>
      </w:r>
    </w:p>
    <w:p w:rsidR="0094196C" w:rsidRPr="00AC1095" w:rsidRDefault="0094196C" w:rsidP="0094196C">
      <w:pPr>
        <w:autoSpaceDE w:val="0"/>
        <w:autoSpaceDN w:val="0"/>
        <w:adjustRightInd w:val="0"/>
        <w:spacing w:after="0" w:line="240" w:lineRule="auto"/>
        <w:rPr>
          <w:rFonts w:ascii="Courier New" w:hAnsi="Courier New" w:cs="Courier New"/>
          <w:sz w:val="24"/>
          <w:szCs w:val="24"/>
          <w:lang w:val="en-US"/>
        </w:rPr>
      </w:pPr>
      <w:r w:rsidRPr="00AC1095">
        <w:rPr>
          <w:rFonts w:ascii="Courier New" w:hAnsi="Courier New" w:cs="Courier New"/>
          <w:color w:val="000000"/>
          <w:sz w:val="24"/>
          <w:szCs w:val="24"/>
          <w:lang w:val="en-US"/>
        </w:rPr>
        <w:t>E=(X&gt;1)|(X&lt;-1);</w:t>
      </w:r>
    </w:p>
    <w:p w:rsidR="0094196C" w:rsidRPr="00AC1095" w:rsidRDefault="0094196C" w:rsidP="0094196C">
      <w:pPr>
        <w:autoSpaceDE w:val="0"/>
        <w:autoSpaceDN w:val="0"/>
        <w:adjustRightInd w:val="0"/>
        <w:spacing w:after="0" w:line="240" w:lineRule="auto"/>
        <w:rPr>
          <w:rFonts w:ascii="Courier New" w:hAnsi="Courier New" w:cs="Courier New"/>
          <w:sz w:val="24"/>
          <w:szCs w:val="24"/>
          <w:lang w:val="en-US"/>
        </w:rPr>
      </w:pPr>
      <w:r w:rsidRPr="00AC1095">
        <w:rPr>
          <w:rFonts w:ascii="Courier New" w:hAnsi="Courier New" w:cs="Courier New"/>
          <w:color w:val="0000FF"/>
          <w:sz w:val="24"/>
          <w:szCs w:val="24"/>
          <w:lang w:val="en-US"/>
        </w:rPr>
        <w:t>while</w:t>
      </w:r>
      <w:r w:rsidRPr="00AC1095">
        <w:rPr>
          <w:rFonts w:ascii="Courier New" w:hAnsi="Courier New" w:cs="Courier New"/>
          <w:color w:val="000000"/>
          <w:sz w:val="24"/>
          <w:szCs w:val="24"/>
          <w:lang w:val="en-US"/>
        </w:rPr>
        <w:t xml:space="preserve"> nnz(E)~=0</w:t>
      </w:r>
    </w:p>
    <w:p w:rsidR="0094196C" w:rsidRPr="00AC1095" w:rsidRDefault="0094196C" w:rsidP="0094196C">
      <w:pPr>
        <w:autoSpaceDE w:val="0"/>
        <w:autoSpaceDN w:val="0"/>
        <w:adjustRightInd w:val="0"/>
        <w:spacing w:after="0" w:line="240" w:lineRule="auto"/>
        <w:rPr>
          <w:rFonts w:ascii="Courier New" w:hAnsi="Courier New" w:cs="Courier New"/>
          <w:sz w:val="24"/>
          <w:szCs w:val="24"/>
          <w:lang w:val="en-US"/>
        </w:rPr>
      </w:pPr>
      <w:r w:rsidRPr="00AC1095">
        <w:rPr>
          <w:rFonts w:ascii="Courier New" w:hAnsi="Courier New" w:cs="Courier New"/>
          <w:color w:val="000000"/>
          <w:sz w:val="24"/>
          <w:szCs w:val="24"/>
          <w:lang w:val="en-US"/>
        </w:rPr>
        <w:t xml:space="preserve">    X(E)=randn(size(X(E)));</w:t>
      </w:r>
    </w:p>
    <w:p w:rsidR="0094196C" w:rsidRDefault="0094196C" w:rsidP="0094196C">
      <w:pPr>
        <w:autoSpaceDE w:val="0"/>
        <w:autoSpaceDN w:val="0"/>
        <w:adjustRightInd w:val="0"/>
        <w:spacing w:after="0" w:line="240" w:lineRule="auto"/>
        <w:rPr>
          <w:rFonts w:ascii="Courier New" w:hAnsi="Courier New" w:cs="Courier New"/>
          <w:sz w:val="24"/>
          <w:szCs w:val="24"/>
        </w:rPr>
      </w:pPr>
      <w:r w:rsidRPr="00AC1095">
        <w:rPr>
          <w:rFonts w:ascii="Courier New" w:hAnsi="Courier New" w:cs="Courier New"/>
          <w:color w:val="000000"/>
          <w:sz w:val="24"/>
          <w:szCs w:val="24"/>
          <w:lang w:val="en-US"/>
        </w:rPr>
        <w:t xml:space="preserve">    </w:t>
      </w:r>
      <w:r>
        <w:rPr>
          <w:rFonts w:ascii="Courier New" w:hAnsi="Courier New" w:cs="Courier New"/>
          <w:color w:val="000000"/>
          <w:sz w:val="24"/>
          <w:szCs w:val="24"/>
        </w:rPr>
        <w:t>E=(X&gt;1)|(X&lt;-1);</w:t>
      </w:r>
    </w:p>
    <w:p w:rsidR="0094196C" w:rsidRPr="00627E6A" w:rsidRDefault="0094196C" w:rsidP="0094196C">
      <w:pPr>
        <w:autoSpaceDE w:val="0"/>
        <w:autoSpaceDN w:val="0"/>
        <w:adjustRightInd w:val="0"/>
        <w:spacing w:after="0" w:line="240" w:lineRule="auto"/>
        <w:rPr>
          <w:rFonts w:ascii="Courier New" w:hAnsi="Courier New" w:cs="Courier New"/>
          <w:color w:val="0000FF"/>
          <w:sz w:val="24"/>
          <w:szCs w:val="24"/>
        </w:rPr>
      </w:pPr>
      <w:r>
        <w:rPr>
          <w:rFonts w:ascii="Courier New" w:hAnsi="Courier New" w:cs="Courier New"/>
          <w:color w:val="0000FF"/>
          <w:sz w:val="24"/>
          <w:szCs w:val="24"/>
          <w:lang w:val="en-US"/>
        </w:rPr>
        <w:t>e</w:t>
      </w:r>
      <w:r>
        <w:rPr>
          <w:rFonts w:ascii="Courier New" w:hAnsi="Courier New" w:cs="Courier New"/>
          <w:color w:val="0000FF"/>
          <w:sz w:val="24"/>
          <w:szCs w:val="24"/>
        </w:rPr>
        <w:t>nd</w:t>
      </w:r>
    </w:p>
    <w:sdt>
      <w:sdtPr>
        <w:rPr>
          <w:rFonts w:asciiTheme="minorHAnsi" w:eastAsiaTheme="minorHAnsi" w:hAnsiTheme="minorHAnsi" w:cstheme="minorBidi"/>
          <w:b w:val="0"/>
          <w:bCs w:val="0"/>
          <w:sz w:val="28"/>
          <w:szCs w:val="22"/>
        </w:rPr>
        <w:id w:val="201429"/>
        <w:docPartObj>
          <w:docPartGallery w:val="Bibliographies"/>
          <w:docPartUnique/>
        </w:docPartObj>
      </w:sdtPr>
      <w:sdtContent>
        <w:bookmarkStart w:id="74" w:name="_Toc388370876" w:displacedByCustomXml="prev"/>
        <w:p w:rsidR="00834502" w:rsidRPr="00834502" w:rsidRDefault="00834502">
          <w:pPr>
            <w:pStyle w:val="1"/>
          </w:pPr>
          <w:r>
            <w:t>Список литературы</w:t>
          </w:r>
          <w:bookmarkEnd w:id="74"/>
        </w:p>
        <w:sdt>
          <w:sdtPr>
            <w:id w:val="111145805"/>
            <w:bibliography/>
          </w:sdtPr>
          <w:sdtContent>
            <w:p w:rsidR="0034118B" w:rsidRPr="0034118B" w:rsidRDefault="007C4691" w:rsidP="0034118B">
              <w:pPr>
                <w:pStyle w:val="a3"/>
                <w:rPr>
                  <w:noProof/>
                  <w:lang w:val="en-US"/>
                </w:rPr>
              </w:pPr>
              <w:r>
                <w:fldChar w:fldCharType="begin"/>
              </w:r>
              <w:r w:rsidR="00834502" w:rsidRPr="00197148">
                <w:rPr>
                  <w:lang w:val="en-US"/>
                </w:rPr>
                <w:instrText xml:space="preserve"> BIBLIOGRAPHY </w:instrText>
              </w:r>
              <w:r>
                <w:fldChar w:fldCharType="separate"/>
              </w:r>
              <w:r w:rsidR="0034118B" w:rsidRPr="0034118B">
                <w:rPr>
                  <w:b/>
                  <w:bCs/>
                  <w:noProof/>
                  <w:lang w:val="en-US"/>
                </w:rPr>
                <w:t>Roger R. Davidson, William E. Lever</w:t>
              </w:r>
              <w:r w:rsidR="0034118B" w:rsidRPr="0034118B">
                <w:rPr>
                  <w:noProof/>
                  <w:lang w:val="en-US"/>
                </w:rPr>
                <w:t xml:space="preserve"> The limiting distribution of the likelihood ratio statistic under a class of local alternatives [</w:t>
              </w:r>
              <w:r w:rsidR="0034118B">
                <w:rPr>
                  <w:noProof/>
                </w:rPr>
                <w:t>Книга</w:t>
              </w:r>
              <w:r w:rsidR="0034118B" w:rsidRPr="0034118B">
                <w:rPr>
                  <w:noProof/>
                  <w:lang w:val="en-US"/>
                </w:rPr>
                <w:t>]. - [</w:t>
              </w:r>
              <w:r w:rsidR="0034118B">
                <w:rPr>
                  <w:noProof/>
                </w:rPr>
                <w:t>б</w:t>
              </w:r>
              <w:r w:rsidR="0034118B" w:rsidRPr="0034118B">
                <w:rPr>
                  <w:noProof/>
                  <w:lang w:val="en-US"/>
                </w:rPr>
                <w:t>.</w:t>
              </w:r>
              <w:r w:rsidR="0034118B">
                <w:rPr>
                  <w:noProof/>
                </w:rPr>
                <w:t>м</w:t>
              </w:r>
              <w:r w:rsidR="0034118B" w:rsidRPr="0034118B">
                <w:rPr>
                  <w:noProof/>
                  <w:lang w:val="en-US"/>
                </w:rPr>
                <w:t>.] : Florida State University, 1967.</w:t>
              </w:r>
            </w:p>
            <w:p w:rsidR="0034118B" w:rsidRDefault="0034118B" w:rsidP="0034118B">
              <w:pPr>
                <w:pStyle w:val="a3"/>
                <w:rPr>
                  <w:noProof/>
                </w:rPr>
              </w:pPr>
              <w:r>
                <w:rPr>
                  <w:b/>
                  <w:bCs/>
                  <w:noProof/>
                </w:rPr>
                <w:t>Горяинова Е. Р., Панков А. Р., Платонов Е. Н.</w:t>
              </w:r>
              <w:r>
                <w:rPr>
                  <w:noProof/>
                </w:rPr>
                <w:t xml:space="preserve"> Прикладные методы анализа статистических данных [Книга]. - Москва : Высшая Школа Экономики, 2012.</w:t>
              </w:r>
            </w:p>
            <w:p w:rsidR="0034118B" w:rsidRDefault="0034118B" w:rsidP="0034118B">
              <w:pPr>
                <w:pStyle w:val="a3"/>
                <w:rPr>
                  <w:noProof/>
                </w:rPr>
              </w:pPr>
              <w:r>
                <w:rPr>
                  <w:b/>
                  <w:bCs/>
                  <w:noProof/>
                </w:rPr>
                <w:t>Дж.-О. Ким, Ч. У. Мьюллер, У. Р. Клекка, М. С. Олдендерфер, Р. К. Блэшфилд</w:t>
              </w:r>
              <w:r>
                <w:rPr>
                  <w:noProof/>
                </w:rPr>
                <w:t xml:space="preserve"> Факторный, дискриминантный и кластерный анализ [Книга]. - Москва : Финансы и статистика, 1989.</w:t>
              </w:r>
            </w:p>
            <w:p w:rsidR="0034118B" w:rsidRDefault="0034118B" w:rsidP="0034118B">
              <w:pPr>
                <w:pStyle w:val="a3"/>
                <w:rPr>
                  <w:noProof/>
                </w:rPr>
              </w:pPr>
              <w:r>
                <w:rPr>
                  <w:b/>
                  <w:bCs/>
                  <w:noProof/>
                </w:rPr>
                <w:t xml:space="preserve">Дронов С.В. </w:t>
              </w:r>
              <w:r>
                <w:rPr>
                  <w:noProof/>
                </w:rPr>
                <w:t>Многомерный статистический анализ [Книга]. - Барнаул : Алтайский государственный университет, 2003.</w:t>
              </w:r>
            </w:p>
            <w:p w:rsidR="0034118B" w:rsidRDefault="0034118B" w:rsidP="0034118B">
              <w:pPr>
                <w:pStyle w:val="a3"/>
                <w:rPr>
                  <w:noProof/>
                </w:rPr>
              </w:pPr>
              <w:r>
                <w:rPr>
                  <w:b/>
                  <w:bCs/>
                  <w:noProof/>
                </w:rPr>
                <w:t>Ивченко Г. И., Медведев Ю. И.</w:t>
              </w:r>
              <w:r>
                <w:rPr>
                  <w:noProof/>
                </w:rPr>
                <w:t xml:space="preserve"> Введение в математическую статистику [Книга]. - Москва : ЛКИ, 2010.</w:t>
              </w:r>
            </w:p>
            <w:p w:rsidR="0034118B" w:rsidRDefault="0034118B" w:rsidP="0034118B">
              <w:pPr>
                <w:pStyle w:val="a3"/>
                <w:rPr>
                  <w:noProof/>
                </w:rPr>
              </w:pPr>
              <w:r>
                <w:rPr>
                  <w:b/>
                  <w:bCs/>
                  <w:noProof/>
                </w:rPr>
                <w:t>Калинина В. Н., Соловьев В. И.</w:t>
              </w:r>
              <w:r>
                <w:rPr>
                  <w:noProof/>
                </w:rPr>
                <w:t xml:space="preserve"> Введение в многомерный статистический анализ [Книга]. - Москва : ГУУ, 2003.</w:t>
              </w:r>
            </w:p>
            <w:p w:rsidR="00E42273" w:rsidRDefault="007C4691" w:rsidP="0034118B">
              <w:r>
                <w:fldChar w:fldCharType="end"/>
              </w:r>
            </w:p>
          </w:sdtContent>
        </w:sdt>
      </w:sdtContent>
    </w:sdt>
    <w:sectPr w:rsidR="00E42273" w:rsidSect="009546D0">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51D" w:rsidRDefault="008A051D" w:rsidP="00834502">
      <w:pPr>
        <w:spacing w:after="0" w:line="240" w:lineRule="auto"/>
      </w:pPr>
      <w:r>
        <w:separator/>
      </w:r>
    </w:p>
  </w:endnote>
  <w:endnote w:type="continuationSeparator" w:id="1">
    <w:p w:rsidR="008A051D" w:rsidRDefault="008A051D" w:rsidP="008345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51D" w:rsidRDefault="008A051D" w:rsidP="00834502">
      <w:pPr>
        <w:spacing w:after="0" w:line="240" w:lineRule="auto"/>
      </w:pPr>
      <w:r>
        <w:separator/>
      </w:r>
    </w:p>
  </w:footnote>
  <w:footnote w:type="continuationSeparator" w:id="1">
    <w:p w:rsidR="008A051D" w:rsidRDefault="008A051D" w:rsidP="008345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B7532"/>
    <w:multiLevelType w:val="hybridMultilevel"/>
    <w:tmpl w:val="815E8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E74946"/>
    <w:multiLevelType w:val="multilevel"/>
    <w:tmpl w:val="D80834B4"/>
    <w:lvl w:ilvl="0">
      <w:start w:val="1"/>
      <w:numFmt w:val="decimal"/>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14EF50F1"/>
    <w:multiLevelType w:val="hybridMultilevel"/>
    <w:tmpl w:val="E38AA4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A32914"/>
    <w:multiLevelType w:val="hybridMultilevel"/>
    <w:tmpl w:val="2E0AA71E"/>
    <w:lvl w:ilvl="0" w:tplc="04190001">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4">
    <w:nsid w:val="2EE009A3"/>
    <w:multiLevelType w:val="hybridMultilevel"/>
    <w:tmpl w:val="DB9C8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F72D8C"/>
    <w:multiLevelType w:val="hybridMultilevel"/>
    <w:tmpl w:val="092AF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E521B4"/>
    <w:multiLevelType w:val="multilevel"/>
    <w:tmpl w:val="D80834B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13367C"/>
    <w:multiLevelType w:val="hybridMultilevel"/>
    <w:tmpl w:val="C85E374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45E23633"/>
    <w:multiLevelType w:val="hybridMultilevel"/>
    <w:tmpl w:val="E8325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9F04B78"/>
    <w:multiLevelType w:val="hybridMultilevel"/>
    <w:tmpl w:val="02F24F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4059FA"/>
    <w:multiLevelType w:val="hybridMultilevel"/>
    <w:tmpl w:val="4AFABE7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57C1596D"/>
    <w:multiLevelType w:val="hybridMultilevel"/>
    <w:tmpl w:val="EE2EDC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05C4423"/>
    <w:multiLevelType w:val="hybridMultilevel"/>
    <w:tmpl w:val="737E2EA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736F48FC"/>
    <w:multiLevelType w:val="hybridMultilevel"/>
    <w:tmpl w:val="54B88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EF08BD"/>
    <w:multiLevelType w:val="hybridMultilevel"/>
    <w:tmpl w:val="FAB6C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12"/>
  </w:num>
  <w:num w:numId="5">
    <w:abstractNumId w:val="11"/>
  </w:num>
  <w:num w:numId="6">
    <w:abstractNumId w:val="8"/>
  </w:num>
  <w:num w:numId="7">
    <w:abstractNumId w:val="2"/>
  </w:num>
  <w:num w:numId="8">
    <w:abstractNumId w:val="9"/>
  </w:num>
  <w:num w:numId="9">
    <w:abstractNumId w:val="6"/>
  </w:num>
  <w:num w:numId="10">
    <w:abstractNumId w:val="0"/>
  </w:num>
  <w:num w:numId="11">
    <w:abstractNumId w:val="10"/>
  </w:num>
  <w:num w:numId="12">
    <w:abstractNumId w:val="5"/>
  </w:num>
  <w:num w:numId="13">
    <w:abstractNumId w:val="14"/>
  </w:num>
  <w:num w:numId="14">
    <w:abstractNumId w:val="7"/>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hdrShapeDefaults>
    <o:shapedefaults v:ext="edit" spidmax="102402"/>
  </w:hdrShapeDefaults>
  <w:footnotePr>
    <w:footnote w:id="0"/>
    <w:footnote w:id="1"/>
  </w:footnotePr>
  <w:endnotePr>
    <w:endnote w:id="0"/>
    <w:endnote w:id="1"/>
  </w:endnotePr>
  <w:compat/>
  <w:rsids>
    <w:rsidRoot w:val="00E75E3E"/>
    <w:rsid w:val="00000151"/>
    <w:rsid w:val="000034D3"/>
    <w:rsid w:val="000068EC"/>
    <w:rsid w:val="00011781"/>
    <w:rsid w:val="000127DE"/>
    <w:rsid w:val="00015C3C"/>
    <w:rsid w:val="00015FC6"/>
    <w:rsid w:val="00016420"/>
    <w:rsid w:val="000311B5"/>
    <w:rsid w:val="00031BC2"/>
    <w:rsid w:val="00031F94"/>
    <w:rsid w:val="00036216"/>
    <w:rsid w:val="00037336"/>
    <w:rsid w:val="000409DE"/>
    <w:rsid w:val="00041BC1"/>
    <w:rsid w:val="00053774"/>
    <w:rsid w:val="0006105C"/>
    <w:rsid w:val="0006247B"/>
    <w:rsid w:val="0006438B"/>
    <w:rsid w:val="000654E8"/>
    <w:rsid w:val="00067161"/>
    <w:rsid w:val="00072C9B"/>
    <w:rsid w:val="000768EF"/>
    <w:rsid w:val="00077C01"/>
    <w:rsid w:val="000805F2"/>
    <w:rsid w:val="00086FCD"/>
    <w:rsid w:val="0008715A"/>
    <w:rsid w:val="00094F30"/>
    <w:rsid w:val="0009577E"/>
    <w:rsid w:val="000A4C78"/>
    <w:rsid w:val="000A6946"/>
    <w:rsid w:val="000B130F"/>
    <w:rsid w:val="000B23ED"/>
    <w:rsid w:val="000B5883"/>
    <w:rsid w:val="000B682A"/>
    <w:rsid w:val="000C1115"/>
    <w:rsid w:val="000C681A"/>
    <w:rsid w:val="000C6CAC"/>
    <w:rsid w:val="000D2D62"/>
    <w:rsid w:val="000D7475"/>
    <w:rsid w:val="000E521E"/>
    <w:rsid w:val="000E70B0"/>
    <w:rsid w:val="000F06D7"/>
    <w:rsid w:val="000F4F47"/>
    <w:rsid w:val="000F519D"/>
    <w:rsid w:val="000F6365"/>
    <w:rsid w:val="000F6C81"/>
    <w:rsid w:val="00101C54"/>
    <w:rsid w:val="00105401"/>
    <w:rsid w:val="00111A7C"/>
    <w:rsid w:val="00115A9F"/>
    <w:rsid w:val="001217E0"/>
    <w:rsid w:val="00121C7D"/>
    <w:rsid w:val="001236DB"/>
    <w:rsid w:val="0012536C"/>
    <w:rsid w:val="001266D7"/>
    <w:rsid w:val="00154023"/>
    <w:rsid w:val="00155AB3"/>
    <w:rsid w:val="00160B30"/>
    <w:rsid w:val="00167545"/>
    <w:rsid w:val="00171399"/>
    <w:rsid w:val="00177623"/>
    <w:rsid w:val="00182C86"/>
    <w:rsid w:val="00184F6B"/>
    <w:rsid w:val="00185B4E"/>
    <w:rsid w:val="0018679A"/>
    <w:rsid w:val="0018794D"/>
    <w:rsid w:val="001924E4"/>
    <w:rsid w:val="001954CB"/>
    <w:rsid w:val="00196513"/>
    <w:rsid w:val="00197148"/>
    <w:rsid w:val="001973A7"/>
    <w:rsid w:val="001A3253"/>
    <w:rsid w:val="001A73BD"/>
    <w:rsid w:val="001B1A9B"/>
    <w:rsid w:val="001B76A0"/>
    <w:rsid w:val="001C2565"/>
    <w:rsid w:val="001C6B91"/>
    <w:rsid w:val="001D4847"/>
    <w:rsid w:val="001D50EE"/>
    <w:rsid w:val="001D6632"/>
    <w:rsid w:val="001E6CBB"/>
    <w:rsid w:val="001F2489"/>
    <w:rsid w:val="001F3CAD"/>
    <w:rsid w:val="001F5F06"/>
    <w:rsid w:val="001F7CCF"/>
    <w:rsid w:val="00205278"/>
    <w:rsid w:val="00214977"/>
    <w:rsid w:val="0022221F"/>
    <w:rsid w:val="0022431A"/>
    <w:rsid w:val="0022462C"/>
    <w:rsid w:val="00242F6D"/>
    <w:rsid w:val="00243942"/>
    <w:rsid w:val="00251136"/>
    <w:rsid w:val="002528E3"/>
    <w:rsid w:val="00254521"/>
    <w:rsid w:val="002561D2"/>
    <w:rsid w:val="002562EE"/>
    <w:rsid w:val="002618FA"/>
    <w:rsid w:val="002628BA"/>
    <w:rsid w:val="00275684"/>
    <w:rsid w:val="00275713"/>
    <w:rsid w:val="00275C4F"/>
    <w:rsid w:val="00277CB4"/>
    <w:rsid w:val="002801F2"/>
    <w:rsid w:val="0028554C"/>
    <w:rsid w:val="0029498B"/>
    <w:rsid w:val="00296AAC"/>
    <w:rsid w:val="002A4644"/>
    <w:rsid w:val="002B4F89"/>
    <w:rsid w:val="002C05A9"/>
    <w:rsid w:val="002C1F4B"/>
    <w:rsid w:val="002C2754"/>
    <w:rsid w:val="002C7A9F"/>
    <w:rsid w:val="002D0EA1"/>
    <w:rsid w:val="002D4742"/>
    <w:rsid w:val="002E1E60"/>
    <w:rsid w:val="002E4743"/>
    <w:rsid w:val="002F0FEB"/>
    <w:rsid w:val="002F625D"/>
    <w:rsid w:val="003023E9"/>
    <w:rsid w:val="00303985"/>
    <w:rsid w:val="00306018"/>
    <w:rsid w:val="003102A9"/>
    <w:rsid w:val="00312092"/>
    <w:rsid w:val="00312D4E"/>
    <w:rsid w:val="00313895"/>
    <w:rsid w:val="003152AB"/>
    <w:rsid w:val="00316380"/>
    <w:rsid w:val="00320577"/>
    <w:rsid w:val="0032384A"/>
    <w:rsid w:val="00323AB3"/>
    <w:rsid w:val="003241B6"/>
    <w:rsid w:val="00327551"/>
    <w:rsid w:val="00327B1E"/>
    <w:rsid w:val="00333826"/>
    <w:rsid w:val="0033402C"/>
    <w:rsid w:val="00334119"/>
    <w:rsid w:val="00335B63"/>
    <w:rsid w:val="0034118B"/>
    <w:rsid w:val="00342F90"/>
    <w:rsid w:val="00343943"/>
    <w:rsid w:val="00360D0C"/>
    <w:rsid w:val="00365C47"/>
    <w:rsid w:val="00370C22"/>
    <w:rsid w:val="00373857"/>
    <w:rsid w:val="00380080"/>
    <w:rsid w:val="00384347"/>
    <w:rsid w:val="00390161"/>
    <w:rsid w:val="00393C6D"/>
    <w:rsid w:val="0039742B"/>
    <w:rsid w:val="003A1317"/>
    <w:rsid w:val="003B0AC7"/>
    <w:rsid w:val="003B1307"/>
    <w:rsid w:val="003B3D17"/>
    <w:rsid w:val="003C0345"/>
    <w:rsid w:val="003C03BF"/>
    <w:rsid w:val="003C3E33"/>
    <w:rsid w:val="003C5324"/>
    <w:rsid w:val="003D380E"/>
    <w:rsid w:val="003D7C70"/>
    <w:rsid w:val="003D7F33"/>
    <w:rsid w:val="003F5A67"/>
    <w:rsid w:val="0040190B"/>
    <w:rsid w:val="00410C4F"/>
    <w:rsid w:val="0041523F"/>
    <w:rsid w:val="00422A25"/>
    <w:rsid w:val="00425837"/>
    <w:rsid w:val="004279D2"/>
    <w:rsid w:val="00431412"/>
    <w:rsid w:val="004317DC"/>
    <w:rsid w:val="00431B84"/>
    <w:rsid w:val="00431D77"/>
    <w:rsid w:val="00433AC8"/>
    <w:rsid w:val="00436541"/>
    <w:rsid w:val="00444423"/>
    <w:rsid w:val="004475BC"/>
    <w:rsid w:val="00447E3C"/>
    <w:rsid w:val="00452866"/>
    <w:rsid w:val="0045689F"/>
    <w:rsid w:val="004621B1"/>
    <w:rsid w:val="00465371"/>
    <w:rsid w:val="00465E82"/>
    <w:rsid w:val="00472BE3"/>
    <w:rsid w:val="0047305E"/>
    <w:rsid w:val="00474C00"/>
    <w:rsid w:val="00480836"/>
    <w:rsid w:val="004978B0"/>
    <w:rsid w:val="004A0F7C"/>
    <w:rsid w:val="004B18AB"/>
    <w:rsid w:val="004B472B"/>
    <w:rsid w:val="004D4328"/>
    <w:rsid w:val="004D6E66"/>
    <w:rsid w:val="004E23B6"/>
    <w:rsid w:val="004E7A78"/>
    <w:rsid w:val="004E7CC8"/>
    <w:rsid w:val="004F0330"/>
    <w:rsid w:val="004F4F6F"/>
    <w:rsid w:val="004F6463"/>
    <w:rsid w:val="004F6BFF"/>
    <w:rsid w:val="00505639"/>
    <w:rsid w:val="00512C35"/>
    <w:rsid w:val="00521521"/>
    <w:rsid w:val="0052456F"/>
    <w:rsid w:val="00524956"/>
    <w:rsid w:val="00525154"/>
    <w:rsid w:val="0053197A"/>
    <w:rsid w:val="00532842"/>
    <w:rsid w:val="0053425D"/>
    <w:rsid w:val="005359A2"/>
    <w:rsid w:val="005445D6"/>
    <w:rsid w:val="0054530B"/>
    <w:rsid w:val="0055170A"/>
    <w:rsid w:val="005533C4"/>
    <w:rsid w:val="00553924"/>
    <w:rsid w:val="00554D78"/>
    <w:rsid w:val="0056031C"/>
    <w:rsid w:val="00560AAF"/>
    <w:rsid w:val="00561A47"/>
    <w:rsid w:val="005623BA"/>
    <w:rsid w:val="005636D7"/>
    <w:rsid w:val="00564A6E"/>
    <w:rsid w:val="00565EA8"/>
    <w:rsid w:val="0056697D"/>
    <w:rsid w:val="00572D50"/>
    <w:rsid w:val="005747B2"/>
    <w:rsid w:val="00575A4A"/>
    <w:rsid w:val="00582C1F"/>
    <w:rsid w:val="00594159"/>
    <w:rsid w:val="00597D48"/>
    <w:rsid w:val="005A227E"/>
    <w:rsid w:val="005A2BFC"/>
    <w:rsid w:val="005A3BDC"/>
    <w:rsid w:val="005A66AC"/>
    <w:rsid w:val="005A700F"/>
    <w:rsid w:val="005B17D4"/>
    <w:rsid w:val="005B4426"/>
    <w:rsid w:val="005B5730"/>
    <w:rsid w:val="005B653B"/>
    <w:rsid w:val="005C19AA"/>
    <w:rsid w:val="005D37B4"/>
    <w:rsid w:val="005D556B"/>
    <w:rsid w:val="005D7487"/>
    <w:rsid w:val="005D7F68"/>
    <w:rsid w:val="005E6162"/>
    <w:rsid w:val="005F077B"/>
    <w:rsid w:val="005F336F"/>
    <w:rsid w:val="005F54F5"/>
    <w:rsid w:val="005F781B"/>
    <w:rsid w:val="0060076A"/>
    <w:rsid w:val="00605658"/>
    <w:rsid w:val="00605E9A"/>
    <w:rsid w:val="006075AE"/>
    <w:rsid w:val="00612142"/>
    <w:rsid w:val="00612DBB"/>
    <w:rsid w:val="00614640"/>
    <w:rsid w:val="00614963"/>
    <w:rsid w:val="00614A04"/>
    <w:rsid w:val="006217D2"/>
    <w:rsid w:val="00621804"/>
    <w:rsid w:val="00621B5B"/>
    <w:rsid w:val="00623C43"/>
    <w:rsid w:val="00626905"/>
    <w:rsid w:val="0063173D"/>
    <w:rsid w:val="006361D5"/>
    <w:rsid w:val="0064024A"/>
    <w:rsid w:val="0064069B"/>
    <w:rsid w:val="00640C5D"/>
    <w:rsid w:val="00643841"/>
    <w:rsid w:val="00644D70"/>
    <w:rsid w:val="0065343C"/>
    <w:rsid w:val="00654470"/>
    <w:rsid w:val="00656A3C"/>
    <w:rsid w:val="00664300"/>
    <w:rsid w:val="00664658"/>
    <w:rsid w:val="00664CD2"/>
    <w:rsid w:val="00671007"/>
    <w:rsid w:val="0067165A"/>
    <w:rsid w:val="00671B28"/>
    <w:rsid w:val="00674956"/>
    <w:rsid w:val="0067585B"/>
    <w:rsid w:val="00683EC8"/>
    <w:rsid w:val="006904B6"/>
    <w:rsid w:val="00691B25"/>
    <w:rsid w:val="00691F6A"/>
    <w:rsid w:val="00694D52"/>
    <w:rsid w:val="006A0D82"/>
    <w:rsid w:val="006A5007"/>
    <w:rsid w:val="006B7407"/>
    <w:rsid w:val="006C724A"/>
    <w:rsid w:val="006C76B3"/>
    <w:rsid w:val="006D322A"/>
    <w:rsid w:val="006E1B0C"/>
    <w:rsid w:val="006E3DED"/>
    <w:rsid w:val="006E4A0D"/>
    <w:rsid w:val="006E5911"/>
    <w:rsid w:val="006F3630"/>
    <w:rsid w:val="00700C25"/>
    <w:rsid w:val="00702033"/>
    <w:rsid w:val="00706B9C"/>
    <w:rsid w:val="00707F12"/>
    <w:rsid w:val="00710C45"/>
    <w:rsid w:val="00711B1F"/>
    <w:rsid w:val="00712134"/>
    <w:rsid w:val="00715645"/>
    <w:rsid w:val="007327CA"/>
    <w:rsid w:val="00732B9A"/>
    <w:rsid w:val="00734B68"/>
    <w:rsid w:val="007351EB"/>
    <w:rsid w:val="00751EA7"/>
    <w:rsid w:val="0075274B"/>
    <w:rsid w:val="00753995"/>
    <w:rsid w:val="007601BA"/>
    <w:rsid w:val="00765144"/>
    <w:rsid w:val="007704DC"/>
    <w:rsid w:val="00772072"/>
    <w:rsid w:val="00772DE9"/>
    <w:rsid w:val="0077637F"/>
    <w:rsid w:val="0078394A"/>
    <w:rsid w:val="00784F06"/>
    <w:rsid w:val="007903E7"/>
    <w:rsid w:val="00790F9D"/>
    <w:rsid w:val="0079648A"/>
    <w:rsid w:val="0079687D"/>
    <w:rsid w:val="007A1E1E"/>
    <w:rsid w:val="007A5D20"/>
    <w:rsid w:val="007A68F5"/>
    <w:rsid w:val="007B0372"/>
    <w:rsid w:val="007B1E5D"/>
    <w:rsid w:val="007B38E4"/>
    <w:rsid w:val="007B427E"/>
    <w:rsid w:val="007B44B6"/>
    <w:rsid w:val="007B4F50"/>
    <w:rsid w:val="007C047D"/>
    <w:rsid w:val="007C1765"/>
    <w:rsid w:val="007C425F"/>
    <w:rsid w:val="007C4691"/>
    <w:rsid w:val="007D0651"/>
    <w:rsid w:val="007D24F6"/>
    <w:rsid w:val="007E06BE"/>
    <w:rsid w:val="007E0C84"/>
    <w:rsid w:val="007E452C"/>
    <w:rsid w:val="007E5E69"/>
    <w:rsid w:val="007E6041"/>
    <w:rsid w:val="007F23FA"/>
    <w:rsid w:val="007F315C"/>
    <w:rsid w:val="007F44A0"/>
    <w:rsid w:val="007F5A2B"/>
    <w:rsid w:val="00802C03"/>
    <w:rsid w:val="00804C1C"/>
    <w:rsid w:val="00804C33"/>
    <w:rsid w:val="00811617"/>
    <w:rsid w:val="0081390B"/>
    <w:rsid w:val="00817462"/>
    <w:rsid w:val="00822F70"/>
    <w:rsid w:val="00824A65"/>
    <w:rsid w:val="00832059"/>
    <w:rsid w:val="0083290B"/>
    <w:rsid w:val="00834502"/>
    <w:rsid w:val="008408CB"/>
    <w:rsid w:val="00841701"/>
    <w:rsid w:val="00841A95"/>
    <w:rsid w:val="00843126"/>
    <w:rsid w:val="008440DD"/>
    <w:rsid w:val="00844BD8"/>
    <w:rsid w:val="00852C55"/>
    <w:rsid w:val="00863F10"/>
    <w:rsid w:val="00873600"/>
    <w:rsid w:val="00873B93"/>
    <w:rsid w:val="00880496"/>
    <w:rsid w:val="00882321"/>
    <w:rsid w:val="008829A8"/>
    <w:rsid w:val="00884F86"/>
    <w:rsid w:val="0088538B"/>
    <w:rsid w:val="0088636A"/>
    <w:rsid w:val="00887677"/>
    <w:rsid w:val="00890019"/>
    <w:rsid w:val="00890CDC"/>
    <w:rsid w:val="0089340E"/>
    <w:rsid w:val="008A051D"/>
    <w:rsid w:val="008A10B8"/>
    <w:rsid w:val="008A1F2A"/>
    <w:rsid w:val="008A3DC9"/>
    <w:rsid w:val="008A7CE1"/>
    <w:rsid w:val="008B0060"/>
    <w:rsid w:val="008B04F0"/>
    <w:rsid w:val="008B1224"/>
    <w:rsid w:val="008B1480"/>
    <w:rsid w:val="008B2838"/>
    <w:rsid w:val="008C2F8B"/>
    <w:rsid w:val="008C3DF5"/>
    <w:rsid w:val="008E2A08"/>
    <w:rsid w:val="008E3638"/>
    <w:rsid w:val="008E3BC3"/>
    <w:rsid w:val="008E4404"/>
    <w:rsid w:val="008E5D5A"/>
    <w:rsid w:val="008E618D"/>
    <w:rsid w:val="008F0C8E"/>
    <w:rsid w:val="008F44DC"/>
    <w:rsid w:val="008F7DB0"/>
    <w:rsid w:val="00900A3F"/>
    <w:rsid w:val="009016E7"/>
    <w:rsid w:val="00901748"/>
    <w:rsid w:val="00902A31"/>
    <w:rsid w:val="00904CA4"/>
    <w:rsid w:val="00913D92"/>
    <w:rsid w:val="00916B10"/>
    <w:rsid w:val="00917D77"/>
    <w:rsid w:val="00925558"/>
    <w:rsid w:val="0092676F"/>
    <w:rsid w:val="00931CD3"/>
    <w:rsid w:val="0093489E"/>
    <w:rsid w:val="009365FA"/>
    <w:rsid w:val="009367D8"/>
    <w:rsid w:val="0094196C"/>
    <w:rsid w:val="00943042"/>
    <w:rsid w:val="00946311"/>
    <w:rsid w:val="00947711"/>
    <w:rsid w:val="00947C07"/>
    <w:rsid w:val="00950805"/>
    <w:rsid w:val="009546D0"/>
    <w:rsid w:val="00956E8D"/>
    <w:rsid w:val="0096269C"/>
    <w:rsid w:val="00967404"/>
    <w:rsid w:val="0097052E"/>
    <w:rsid w:val="00970907"/>
    <w:rsid w:val="0097469C"/>
    <w:rsid w:val="0098508F"/>
    <w:rsid w:val="00992196"/>
    <w:rsid w:val="00993F31"/>
    <w:rsid w:val="00994D86"/>
    <w:rsid w:val="009975C5"/>
    <w:rsid w:val="00997686"/>
    <w:rsid w:val="009A3849"/>
    <w:rsid w:val="009B27A0"/>
    <w:rsid w:val="009B2DD0"/>
    <w:rsid w:val="009C53ED"/>
    <w:rsid w:val="009D2430"/>
    <w:rsid w:val="009D318C"/>
    <w:rsid w:val="009D483C"/>
    <w:rsid w:val="009D4B70"/>
    <w:rsid w:val="009D4CBB"/>
    <w:rsid w:val="009D7F06"/>
    <w:rsid w:val="009E01ED"/>
    <w:rsid w:val="009E5F96"/>
    <w:rsid w:val="009E66F1"/>
    <w:rsid w:val="009E77DA"/>
    <w:rsid w:val="00A06A2E"/>
    <w:rsid w:val="00A07FC6"/>
    <w:rsid w:val="00A1103D"/>
    <w:rsid w:val="00A11C03"/>
    <w:rsid w:val="00A15492"/>
    <w:rsid w:val="00A160E3"/>
    <w:rsid w:val="00A1634F"/>
    <w:rsid w:val="00A163EE"/>
    <w:rsid w:val="00A21AC8"/>
    <w:rsid w:val="00A22421"/>
    <w:rsid w:val="00A2360B"/>
    <w:rsid w:val="00A37DD2"/>
    <w:rsid w:val="00A42946"/>
    <w:rsid w:val="00A44FE0"/>
    <w:rsid w:val="00A46C36"/>
    <w:rsid w:val="00A56138"/>
    <w:rsid w:val="00A65CE3"/>
    <w:rsid w:val="00A65D05"/>
    <w:rsid w:val="00A746FE"/>
    <w:rsid w:val="00A776E3"/>
    <w:rsid w:val="00A97063"/>
    <w:rsid w:val="00AA262A"/>
    <w:rsid w:val="00AA2CBA"/>
    <w:rsid w:val="00AA45A9"/>
    <w:rsid w:val="00AA7261"/>
    <w:rsid w:val="00AB0777"/>
    <w:rsid w:val="00AB0E8D"/>
    <w:rsid w:val="00AB15AF"/>
    <w:rsid w:val="00AB2902"/>
    <w:rsid w:val="00AB4DF1"/>
    <w:rsid w:val="00AC2447"/>
    <w:rsid w:val="00AC2A38"/>
    <w:rsid w:val="00AC6815"/>
    <w:rsid w:val="00AD3008"/>
    <w:rsid w:val="00AD36FA"/>
    <w:rsid w:val="00AD3E78"/>
    <w:rsid w:val="00AD684B"/>
    <w:rsid w:val="00AD75A2"/>
    <w:rsid w:val="00AE3A1B"/>
    <w:rsid w:val="00AE407A"/>
    <w:rsid w:val="00AE5D9F"/>
    <w:rsid w:val="00AF1206"/>
    <w:rsid w:val="00AF19DF"/>
    <w:rsid w:val="00AF3921"/>
    <w:rsid w:val="00B0689D"/>
    <w:rsid w:val="00B0781F"/>
    <w:rsid w:val="00B12EAC"/>
    <w:rsid w:val="00B1507B"/>
    <w:rsid w:val="00B164E8"/>
    <w:rsid w:val="00B17A91"/>
    <w:rsid w:val="00B22DAF"/>
    <w:rsid w:val="00B231EB"/>
    <w:rsid w:val="00B3346F"/>
    <w:rsid w:val="00B33E72"/>
    <w:rsid w:val="00B36211"/>
    <w:rsid w:val="00B44A53"/>
    <w:rsid w:val="00B45018"/>
    <w:rsid w:val="00B469C1"/>
    <w:rsid w:val="00B47E51"/>
    <w:rsid w:val="00B549B3"/>
    <w:rsid w:val="00B55890"/>
    <w:rsid w:val="00B57CF9"/>
    <w:rsid w:val="00B61A9D"/>
    <w:rsid w:val="00B62687"/>
    <w:rsid w:val="00B65329"/>
    <w:rsid w:val="00B75EE7"/>
    <w:rsid w:val="00B80639"/>
    <w:rsid w:val="00B84E3B"/>
    <w:rsid w:val="00B87CEC"/>
    <w:rsid w:val="00B9074D"/>
    <w:rsid w:val="00BA12B5"/>
    <w:rsid w:val="00BA40A6"/>
    <w:rsid w:val="00BA607F"/>
    <w:rsid w:val="00BA712D"/>
    <w:rsid w:val="00BA7EC4"/>
    <w:rsid w:val="00BB0D0E"/>
    <w:rsid w:val="00BB15B2"/>
    <w:rsid w:val="00BB2457"/>
    <w:rsid w:val="00BB4126"/>
    <w:rsid w:val="00BB6644"/>
    <w:rsid w:val="00BC254E"/>
    <w:rsid w:val="00BC68B0"/>
    <w:rsid w:val="00BD2FA3"/>
    <w:rsid w:val="00BD485D"/>
    <w:rsid w:val="00BD4D7A"/>
    <w:rsid w:val="00BD5D7B"/>
    <w:rsid w:val="00BD6041"/>
    <w:rsid w:val="00BE21A0"/>
    <w:rsid w:val="00BF2160"/>
    <w:rsid w:val="00BF2C05"/>
    <w:rsid w:val="00BF3C19"/>
    <w:rsid w:val="00BF4FA3"/>
    <w:rsid w:val="00C00928"/>
    <w:rsid w:val="00C016AB"/>
    <w:rsid w:val="00C02B78"/>
    <w:rsid w:val="00C02CF3"/>
    <w:rsid w:val="00C06340"/>
    <w:rsid w:val="00C07372"/>
    <w:rsid w:val="00C115BC"/>
    <w:rsid w:val="00C1790C"/>
    <w:rsid w:val="00C20ECB"/>
    <w:rsid w:val="00C2275C"/>
    <w:rsid w:val="00C2739A"/>
    <w:rsid w:val="00C303F5"/>
    <w:rsid w:val="00C3231C"/>
    <w:rsid w:val="00C34E4B"/>
    <w:rsid w:val="00C35126"/>
    <w:rsid w:val="00C371B1"/>
    <w:rsid w:val="00C37788"/>
    <w:rsid w:val="00C44BDB"/>
    <w:rsid w:val="00C45464"/>
    <w:rsid w:val="00C46614"/>
    <w:rsid w:val="00C500C0"/>
    <w:rsid w:val="00C51B2C"/>
    <w:rsid w:val="00C52EDA"/>
    <w:rsid w:val="00C534A2"/>
    <w:rsid w:val="00C56E00"/>
    <w:rsid w:val="00C620C4"/>
    <w:rsid w:val="00C63C28"/>
    <w:rsid w:val="00C6576A"/>
    <w:rsid w:val="00C72A42"/>
    <w:rsid w:val="00C76C19"/>
    <w:rsid w:val="00C8152C"/>
    <w:rsid w:val="00C81BDC"/>
    <w:rsid w:val="00C843BE"/>
    <w:rsid w:val="00CA1D45"/>
    <w:rsid w:val="00CA69B3"/>
    <w:rsid w:val="00CA75EE"/>
    <w:rsid w:val="00CB12C5"/>
    <w:rsid w:val="00CB1C7C"/>
    <w:rsid w:val="00CB238A"/>
    <w:rsid w:val="00CB3D57"/>
    <w:rsid w:val="00CB4A49"/>
    <w:rsid w:val="00CB64A6"/>
    <w:rsid w:val="00CC0238"/>
    <w:rsid w:val="00CC1DF0"/>
    <w:rsid w:val="00CC2B23"/>
    <w:rsid w:val="00CC44F0"/>
    <w:rsid w:val="00CC4F70"/>
    <w:rsid w:val="00CD476B"/>
    <w:rsid w:val="00CE07A1"/>
    <w:rsid w:val="00CE0FB9"/>
    <w:rsid w:val="00CE17BA"/>
    <w:rsid w:val="00CE22A7"/>
    <w:rsid w:val="00CF3AC1"/>
    <w:rsid w:val="00CF4C61"/>
    <w:rsid w:val="00D00A0D"/>
    <w:rsid w:val="00D01E05"/>
    <w:rsid w:val="00D03B52"/>
    <w:rsid w:val="00D03BE1"/>
    <w:rsid w:val="00D06C3C"/>
    <w:rsid w:val="00D102BD"/>
    <w:rsid w:val="00D163A5"/>
    <w:rsid w:val="00D1714E"/>
    <w:rsid w:val="00D23A8F"/>
    <w:rsid w:val="00D32A20"/>
    <w:rsid w:val="00D34C18"/>
    <w:rsid w:val="00D3651E"/>
    <w:rsid w:val="00D36695"/>
    <w:rsid w:val="00D62819"/>
    <w:rsid w:val="00D7081C"/>
    <w:rsid w:val="00D713E3"/>
    <w:rsid w:val="00D74F71"/>
    <w:rsid w:val="00D7685B"/>
    <w:rsid w:val="00D77922"/>
    <w:rsid w:val="00D81E45"/>
    <w:rsid w:val="00D8581D"/>
    <w:rsid w:val="00D85D14"/>
    <w:rsid w:val="00D86E93"/>
    <w:rsid w:val="00D91D4F"/>
    <w:rsid w:val="00D91DFA"/>
    <w:rsid w:val="00D92C8B"/>
    <w:rsid w:val="00D9505E"/>
    <w:rsid w:val="00D95F0D"/>
    <w:rsid w:val="00DA0C50"/>
    <w:rsid w:val="00DA26EF"/>
    <w:rsid w:val="00DA7B23"/>
    <w:rsid w:val="00DB05A9"/>
    <w:rsid w:val="00DB70DF"/>
    <w:rsid w:val="00DC28CC"/>
    <w:rsid w:val="00DC5BF3"/>
    <w:rsid w:val="00DD1824"/>
    <w:rsid w:val="00DE35B7"/>
    <w:rsid w:val="00DE63E6"/>
    <w:rsid w:val="00DF73D8"/>
    <w:rsid w:val="00E010D3"/>
    <w:rsid w:val="00E02FD2"/>
    <w:rsid w:val="00E11A2F"/>
    <w:rsid w:val="00E14BBE"/>
    <w:rsid w:val="00E16A5F"/>
    <w:rsid w:val="00E23AED"/>
    <w:rsid w:val="00E23E07"/>
    <w:rsid w:val="00E25DFA"/>
    <w:rsid w:val="00E30455"/>
    <w:rsid w:val="00E34E95"/>
    <w:rsid w:val="00E4160F"/>
    <w:rsid w:val="00E42273"/>
    <w:rsid w:val="00E4324C"/>
    <w:rsid w:val="00E61395"/>
    <w:rsid w:val="00E61689"/>
    <w:rsid w:val="00E622BB"/>
    <w:rsid w:val="00E646FF"/>
    <w:rsid w:val="00E6693C"/>
    <w:rsid w:val="00E72E5B"/>
    <w:rsid w:val="00E75E3E"/>
    <w:rsid w:val="00E8455A"/>
    <w:rsid w:val="00E903EE"/>
    <w:rsid w:val="00E94D52"/>
    <w:rsid w:val="00E95B73"/>
    <w:rsid w:val="00E95D2A"/>
    <w:rsid w:val="00E960D2"/>
    <w:rsid w:val="00EA15C1"/>
    <w:rsid w:val="00EA1E2E"/>
    <w:rsid w:val="00EC17FD"/>
    <w:rsid w:val="00EC7878"/>
    <w:rsid w:val="00ED06F2"/>
    <w:rsid w:val="00ED507E"/>
    <w:rsid w:val="00ED6611"/>
    <w:rsid w:val="00ED7C38"/>
    <w:rsid w:val="00EE6E66"/>
    <w:rsid w:val="00EE7AED"/>
    <w:rsid w:val="00F07162"/>
    <w:rsid w:val="00F102E0"/>
    <w:rsid w:val="00F10DD7"/>
    <w:rsid w:val="00F1543D"/>
    <w:rsid w:val="00F251C5"/>
    <w:rsid w:val="00F31B32"/>
    <w:rsid w:val="00F326EF"/>
    <w:rsid w:val="00F32755"/>
    <w:rsid w:val="00F327E0"/>
    <w:rsid w:val="00F35306"/>
    <w:rsid w:val="00F36874"/>
    <w:rsid w:val="00F37293"/>
    <w:rsid w:val="00F46762"/>
    <w:rsid w:val="00F532A2"/>
    <w:rsid w:val="00F55EBA"/>
    <w:rsid w:val="00F5611E"/>
    <w:rsid w:val="00F60AF4"/>
    <w:rsid w:val="00F676CB"/>
    <w:rsid w:val="00F76090"/>
    <w:rsid w:val="00F8371B"/>
    <w:rsid w:val="00F97515"/>
    <w:rsid w:val="00F97D2C"/>
    <w:rsid w:val="00FA25AE"/>
    <w:rsid w:val="00FA3452"/>
    <w:rsid w:val="00FA4726"/>
    <w:rsid w:val="00FA5B47"/>
    <w:rsid w:val="00FA5D76"/>
    <w:rsid w:val="00FB0BE1"/>
    <w:rsid w:val="00FC3B5C"/>
    <w:rsid w:val="00FC6C1B"/>
    <w:rsid w:val="00FD1FC2"/>
    <w:rsid w:val="00FD5B28"/>
    <w:rsid w:val="00FD6703"/>
    <w:rsid w:val="00FD73F9"/>
    <w:rsid w:val="00FE0053"/>
    <w:rsid w:val="00FE6E48"/>
    <w:rsid w:val="00FF0F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31C"/>
    <w:pPr>
      <w:spacing w:line="312" w:lineRule="auto"/>
      <w:ind w:firstLine="567"/>
      <w:jc w:val="both"/>
    </w:pPr>
    <w:rPr>
      <w:sz w:val="28"/>
    </w:rPr>
  </w:style>
  <w:style w:type="paragraph" w:styleId="1">
    <w:name w:val="heading 1"/>
    <w:basedOn w:val="a"/>
    <w:next w:val="a"/>
    <w:link w:val="10"/>
    <w:uiPriority w:val="9"/>
    <w:qFormat/>
    <w:rsid w:val="00C3231C"/>
    <w:pPr>
      <w:keepNext/>
      <w:keepLines/>
      <w:spacing w:before="480" w:after="0"/>
      <w:outlineLvl w:val="0"/>
    </w:pPr>
    <w:rPr>
      <w:rFonts w:asciiTheme="majorHAnsi" w:eastAsiaTheme="majorEastAsia" w:hAnsiTheme="majorHAnsi" w:cstheme="majorBidi"/>
      <w:b/>
      <w:bCs/>
      <w:sz w:val="36"/>
      <w:szCs w:val="28"/>
    </w:rPr>
  </w:style>
  <w:style w:type="paragraph" w:styleId="2">
    <w:name w:val="heading 2"/>
    <w:basedOn w:val="a"/>
    <w:next w:val="a"/>
    <w:link w:val="20"/>
    <w:uiPriority w:val="9"/>
    <w:unhideWhenUsed/>
    <w:qFormat/>
    <w:rsid w:val="00C3231C"/>
    <w:pPr>
      <w:keepNext/>
      <w:keepLines/>
      <w:numPr>
        <w:ilvl w:val="1"/>
        <w:numId w:val="1"/>
      </w:numPr>
      <w:spacing w:before="200" w:after="0"/>
      <w:outlineLvl w:val="1"/>
    </w:pPr>
    <w:rPr>
      <w:rFonts w:asciiTheme="majorHAnsi" w:eastAsiaTheme="majorEastAsia" w:hAnsiTheme="majorHAnsi" w:cstheme="majorBidi"/>
      <w:b/>
      <w:bCs/>
      <w:sz w:val="32"/>
      <w:szCs w:val="26"/>
    </w:rPr>
  </w:style>
  <w:style w:type="paragraph" w:styleId="3">
    <w:name w:val="heading 3"/>
    <w:basedOn w:val="a"/>
    <w:next w:val="a"/>
    <w:link w:val="30"/>
    <w:uiPriority w:val="9"/>
    <w:unhideWhenUsed/>
    <w:qFormat/>
    <w:rsid w:val="00C3231C"/>
    <w:pPr>
      <w:keepNext/>
      <w:keepLines/>
      <w:numPr>
        <w:ilvl w:val="2"/>
        <w:numId w:val="1"/>
      </w:numPr>
      <w:spacing w:before="200" w:after="0"/>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5A66A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A66A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A66A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A66A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A66A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A66A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231C"/>
    <w:rPr>
      <w:rFonts w:asciiTheme="majorHAnsi" w:eastAsiaTheme="majorEastAsia" w:hAnsiTheme="majorHAnsi" w:cstheme="majorBidi"/>
      <w:b/>
      <w:bCs/>
      <w:sz w:val="36"/>
      <w:szCs w:val="28"/>
    </w:rPr>
  </w:style>
  <w:style w:type="paragraph" w:styleId="a3">
    <w:name w:val="Bibliography"/>
    <w:basedOn w:val="a"/>
    <w:next w:val="a"/>
    <w:uiPriority w:val="37"/>
    <w:unhideWhenUsed/>
    <w:rsid w:val="00834502"/>
  </w:style>
  <w:style w:type="paragraph" w:styleId="a4">
    <w:name w:val="Balloon Text"/>
    <w:basedOn w:val="a"/>
    <w:link w:val="a5"/>
    <w:uiPriority w:val="99"/>
    <w:semiHidden/>
    <w:unhideWhenUsed/>
    <w:rsid w:val="008345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4502"/>
    <w:rPr>
      <w:rFonts w:ascii="Tahoma" w:hAnsi="Tahoma" w:cs="Tahoma"/>
      <w:sz w:val="16"/>
      <w:szCs w:val="16"/>
    </w:rPr>
  </w:style>
  <w:style w:type="paragraph" w:styleId="a6">
    <w:name w:val="header"/>
    <w:basedOn w:val="a"/>
    <w:link w:val="a7"/>
    <w:uiPriority w:val="99"/>
    <w:semiHidden/>
    <w:unhideWhenUsed/>
    <w:rsid w:val="0083450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34502"/>
  </w:style>
  <w:style w:type="paragraph" w:styleId="a8">
    <w:name w:val="footer"/>
    <w:basedOn w:val="a"/>
    <w:link w:val="a9"/>
    <w:uiPriority w:val="99"/>
    <w:semiHidden/>
    <w:unhideWhenUsed/>
    <w:rsid w:val="0083450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34502"/>
  </w:style>
  <w:style w:type="character" w:customStyle="1" w:styleId="20">
    <w:name w:val="Заголовок 2 Знак"/>
    <w:basedOn w:val="a0"/>
    <w:link w:val="2"/>
    <w:uiPriority w:val="9"/>
    <w:rsid w:val="00C3231C"/>
    <w:rPr>
      <w:rFonts w:asciiTheme="majorHAnsi" w:eastAsiaTheme="majorEastAsia" w:hAnsiTheme="majorHAnsi" w:cstheme="majorBidi"/>
      <w:b/>
      <w:bCs/>
      <w:sz w:val="32"/>
      <w:szCs w:val="26"/>
    </w:rPr>
  </w:style>
  <w:style w:type="character" w:customStyle="1" w:styleId="30">
    <w:name w:val="Заголовок 3 Знак"/>
    <w:basedOn w:val="a0"/>
    <w:link w:val="3"/>
    <w:uiPriority w:val="9"/>
    <w:rsid w:val="00C3231C"/>
    <w:rPr>
      <w:rFonts w:asciiTheme="majorHAnsi" w:eastAsiaTheme="majorEastAsia" w:hAnsiTheme="majorHAnsi" w:cstheme="majorBidi"/>
      <w:b/>
      <w:bCs/>
      <w:sz w:val="28"/>
    </w:rPr>
  </w:style>
  <w:style w:type="character" w:customStyle="1" w:styleId="40">
    <w:name w:val="Заголовок 4 Знак"/>
    <w:basedOn w:val="a0"/>
    <w:link w:val="4"/>
    <w:uiPriority w:val="9"/>
    <w:semiHidden/>
    <w:rsid w:val="005A66AC"/>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5A66AC"/>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5A66AC"/>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5A66AC"/>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5A66A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A66AC"/>
    <w:rPr>
      <w:rFonts w:asciiTheme="majorHAnsi" w:eastAsiaTheme="majorEastAsia" w:hAnsiTheme="majorHAnsi" w:cstheme="majorBidi"/>
      <w:i/>
      <w:iCs/>
      <w:color w:val="404040" w:themeColor="text1" w:themeTint="BF"/>
      <w:sz w:val="20"/>
      <w:szCs w:val="20"/>
    </w:rPr>
  </w:style>
  <w:style w:type="paragraph" w:styleId="aa">
    <w:name w:val="List Paragraph"/>
    <w:basedOn w:val="a"/>
    <w:uiPriority w:val="34"/>
    <w:qFormat/>
    <w:rsid w:val="003B1307"/>
    <w:pPr>
      <w:ind w:left="720"/>
      <w:contextualSpacing/>
    </w:pPr>
  </w:style>
  <w:style w:type="character" w:styleId="ab">
    <w:name w:val="Hyperlink"/>
    <w:basedOn w:val="a0"/>
    <w:uiPriority w:val="99"/>
    <w:unhideWhenUsed/>
    <w:rsid w:val="00171399"/>
    <w:rPr>
      <w:color w:val="0000FF"/>
      <w:u w:val="single"/>
    </w:rPr>
  </w:style>
  <w:style w:type="character" w:customStyle="1" w:styleId="apple-converted-space">
    <w:name w:val="apple-converted-space"/>
    <w:basedOn w:val="a0"/>
    <w:rsid w:val="00171399"/>
  </w:style>
  <w:style w:type="paragraph" w:customStyle="1" w:styleId="MTDisplayEquation">
    <w:name w:val="MTDisplayEquation"/>
    <w:basedOn w:val="a"/>
    <w:next w:val="a"/>
    <w:link w:val="MTDisplayEquation0"/>
    <w:rsid w:val="000C6CAC"/>
    <w:pPr>
      <w:tabs>
        <w:tab w:val="center" w:pos="4680"/>
        <w:tab w:val="right" w:pos="9360"/>
      </w:tabs>
    </w:pPr>
  </w:style>
  <w:style w:type="character" w:customStyle="1" w:styleId="MTDisplayEquation0">
    <w:name w:val="MTDisplayEquation Знак"/>
    <w:basedOn w:val="a0"/>
    <w:link w:val="MTDisplayEquation"/>
    <w:rsid w:val="000C6CAC"/>
    <w:rPr>
      <w:sz w:val="28"/>
    </w:rPr>
  </w:style>
  <w:style w:type="table" w:styleId="ac">
    <w:name w:val="Table Grid"/>
    <w:basedOn w:val="a1"/>
    <w:uiPriority w:val="59"/>
    <w:rsid w:val="00AF39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Title"/>
    <w:basedOn w:val="a"/>
    <w:next w:val="a"/>
    <w:link w:val="ae"/>
    <w:uiPriority w:val="10"/>
    <w:qFormat/>
    <w:rsid w:val="00251136"/>
    <w:pPr>
      <w:pBdr>
        <w:bottom w:val="single" w:sz="8" w:space="4" w:color="4F81BD" w:themeColor="accent1"/>
      </w:pBdr>
      <w:spacing w:after="300" w:line="240" w:lineRule="auto"/>
      <w:contextualSpacing/>
    </w:pPr>
    <w:rPr>
      <w:rFonts w:asciiTheme="majorHAnsi" w:eastAsiaTheme="majorEastAsia" w:hAnsiTheme="majorHAnsi" w:cstheme="majorBidi"/>
      <w:color w:val="365F91" w:themeColor="accent1" w:themeShade="BF"/>
      <w:spacing w:val="5"/>
      <w:kern w:val="28"/>
      <w:sz w:val="32"/>
      <w:szCs w:val="52"/>
    </w:rPr>
  </w:style>
  <w:style w:type="character" w:customStyle="1" w:styleId="ae">
    <w:name w:val="Название Знак"/>
    <w:basedOn w:val="a0"/>
    <w:link w:val="ad"/>
    <w:uiPriority w:val="10"/>
    <w:rsid w:val="00251136"/>
    <w:rPr>
      <w:rFonts w:asciiTheme="majorHAnsi" w:eastAsiaTheme="majorEastAsia" w:hAnsiTheme="majorHAnsi" w:cstheme="majorBidi"/>
      <w:color w:val="365F91" w:themeColor="accent1" w:themeShade="BF"/>
      <w:spacing w:val="5"/>
      <w:kern w:val="28"/>
      <w:sz w:val="32"/>
      <w:szCs w:val="52"/>
    </w:rPr>
  </w:style>
  <w:style w:type="paragraph" w:styleId="af">
    <w:name w:val="Subtitle"/>
    <w:basedOn w:val="a"/>
    <w:next w:val="a"/>
    <w:link w:val="af0"/>
    <w:uiPriority w:val="11"/>
    <w:qFormat/>
    <w:rsid w:val="00251136"/>
    <w:pPr>
      <w:numPr>
        <w:ilvl w:val="1"/>
      </w:numPr>
      <w:ind w:firstLine="567"/>
    </w:pPr>
    <w:rPr>
      <w:rFonts w:asciiTheme="majorHAnsi" w:eastAsiaTheme="majorEastAsia" w:hAnsiTheme="majorHAnsi" w:cstheme="majorBidi"/>
      <w:b/>
      <w:iCs/>
      <w:color w:val="365F91" w:themeColor="accent1" w:themeShade="BF"/>
      <w:spacing w:val="15"/>
      <w:sz w:val="36"/>
      <w:szCs w:val="24"/>
    </w:rPr>
  </w:style>
  <w:style w:type="character" w:customStyle="1" w:styleId="af0">
    <w:name w:val="Подзаголовок Знак"/>
    <w:basedOn w:val="a0"/>
    <w:link w:val="af"/>
    <w:uiPriority w:val="11"/>
    <w:rsid w:val="00251136"/>
    <w:rPr>
      <w:rFonts w:asciiTheme="majorHAnsi" w:eastAsiaTheme="majorEastAsia" w:hAnsiTheme="majorHAnsi" w:cstheme="majorBidi"/>
      <w:b/>
      <w:iCs/>
      <w:color w:val="365F91" w:themeColor="accent1" w:themeShade="BF"/>
      <w:spacing w:val="15"/>
      <w:sz w:val="36"/>
      <w:szCs w:val="24"/>
    </w:rPr>
  </w:style>
  <w:style w:type="paragraph" w:styleId="af1">
    <w:name w:val="TOC Heading"/>
    <w:basedOn w:val="1"/>
    <w:next w:val="a"/>
    <w:uiPriority w:val="39"/>
    <w:semiHidden/>
    <w:unhideWhenUsed/>
    <w:qFormat/>
    <w:rsid w:val="00901748"/>
    <w:pPr>
      <w:outlineLvl w:val="9"/>
    </w:pPr>
    <w:rPr>
      <w:rFonts w:ascii="Cambria" w:eastAsia="Times New Roman" w:hAnsi="Cambria" w:cs="Times New Roman"/>
      <w:sz w:val="28"/>
    </w:rPr>
  </w:style>
  <w:style w:type="paragraph" w:styleId="21">
    <w:name w:val="toc 2"/>
    <w:basedOn w:val="a"/>
    <w:next w:val="a"/>
    <w:autoRedefine/>
    <w:uiPriority w:val="39"/>
    <w:unhideWhenUsed/>
    <w:rsid w:val="00901748"/>
    <w:pPr>
      <w:spacing w:after="100"/>
      <w:ind w:left="280"/>
    </w:pPr>
  </w:style>
  <w:style w:type="paragraph" w:styleId="31">
    <w:name w:val="toc 3"/>
    <w:basedOn w:val="a"/>
    <w:next w:val="a"/>
    <w:autoRedefine/>
    <w:uiPriority w:val="39"/>
    <w:unhideWhenUsed/>
    <w:rsid w:val="00901748"/>
    <w:pPr>
      <w:spacing w:after="100"/>
      <w:ind w:left="560"/>
    </w:pPr>
  </w:style>
  <w:style w:type="paragraph" w:styleId="11">
    <w:name w:val="toc 1"/>
    <w:basedOn w:val="a"/>
    <w:next w:val="a"/>
    <w:autoRedefine/>
    <w:uiPriority w:val="39"/>
    <w:unhideWhenUsed/>
    <w:rsid w:val="00901748"/>
    <w:pPr>
      <w:spacing w:after="100"/>
    </w:pPr>
  </w:style>
  <w:style w:type="character" w:styleId="af2">
    <w:name w:val="Placeholder Text"/>
    <w:basedOn w:val="a0"/>
    <w:uiPriority w:val="99"/>
    <w:semiHidden/>
    <w:rsid w:val="00F35306"/>
    <w:rPr>
      <w:color w:val="808080"/>
    </w:rPr>
  </w:style>
  <w:style w:type="character" w:customStyle="1" w:styleId="MTEquationSection">
    <w:name w:val="MTEquationSection"/>
    <w:basedOn w:val="a0"/>
    <w:rsid w:val="0052456F"/>
    <w:rPr>
      <w:rFonts w:asciiTheme="minorHAnsi" w:eastAsiaTheme="minorHAnsi" w:hAnsiTheme="minorHAnsi" w:cstheme="minorBidi"/>
      <w:vanish/>
      <w:color w:val="FF0000"/>
      <w:szCs w:val="22"/>
    </w:rPr>
  </w:style>
  <w:style w:type="paragraph" w:customStyle="1" w:styleId="af3">
    <w:name w:val="таблица"/>
    <w:basedOn w:val="a"/>
    <w:qFormat/>
    <w:rsid w:val="00B61A9D"/>
    <w:pPr>
      <w:keepNext/>
      <w:keepLines/>
      <w:spacing w:before="240" w:after="0"/>
      <w:jc w:val="right"/>
    </w:pPr>
    <w:rPr>
      <w:lang w:val="en-US"/>
    </w:rPr>
  </w:style>
  <w:style w:type="paragraph" w:styleId="af4">
    <w:name w:val="caption"/>
    <w:basedOn w:val="a"/>
    <w:next w:val="a"/>
    <w:uiPriority w:val="35"/>
    <w:unhideWhenUsed/>
    <w:qFormat/>
    <w:rsid w:val="00B61A9D"/>
    <w:pPr>
      <w:spacing w:line="240" w:lineRule="auto"/>
    </w:pPr>
    <w:rPr>
      <w:b/>
      <w:bCs/>
      <w:color w:val="4F81BD" w:themeColor="accent1"/>
      <w:sz w:val="18"/>
      <w:szCs w:val="18"/>
    </w:rPr>
  </w:style>
  <w:style w:type="paragraph" w:customStyle="1" w:styleId="af5">
    <w:name w:val="рисунок"/>
    <w:basedOn w:val="a"/>
    <w:qFormat/>
    <w:rsid w:val="00B61A9D"/>
    <w:pPr>
      <w:keepLines/>
      <w:spacing w:after="240"/>
      <w:ind w:firstLine="0"/>
      <w:jc w:val="center"/>
    </w:pPr>
  </w:style>
  <w:style w:type="paragraph" w:customStyle="1" w:styleId="TitleSheet">
    <w:name w:val="TitleSheet"/>
    <w:basedOn w:val="a"/>
    <w:qFormat/>
    <w:rsid w:val="009546D0"/>
    <w:pPr>
      <w:spacing w:after="80" w:line="276" w:lineRule="auto"/>
      <w:ind w:firstLine="0"/>
      <w:jc w:val="center"/>
    </w:pPr>
    <w:rPr>
      <w:rFonts w:ascii="Times New Roman" w:eastAsia="Calibri" w:hAnsi="Times New Roman" w:cs="Times New Roman"/>
      <w:szCs w:val="28"/>
    </w:rPr>
  </w:style>
</w:styles>
</file>

<file path=word/webSettings.xml><?xml version="1.0" encoding="utf-8"?>
<w:webSettings xmlns:r="http://schemas.openxmlformats.org/officeDocument/2006/relationships" xmlns:w="http://schemas.openxmlformats.org/wordprocessingml/2006/main">
  <w:divs>
    <w:div w:id="51471138">
      <w:bodyDiv w:val="1"/>
      <w:marLeft w:val="0"/>
      <w:marRight w:val="0"/>
      <w:marTop w:val="0"/>
      <w:marBottom w:val="0"/>
      <w:divBdr>
        <w:top w:val="none" w:sz="0" w:space="0" w:color="auto"/>
        <w:left w:val="none" w:sz="0" w:space="0" w:color="auto"/>
        <w:bottom w:val="none" w:sz="0" w:space="0" w:color="auto"/>
        <w:right w:val="none" w:sz="0" w:space="0" w:color="auto"/>
      </w:divBdr>
    </w:div>
    <w:div w:id="155886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671" Type="http://schemas.openxmlformats.org/officeDocument/2006/relationships/oleObject" Target="embeddings/oleObject383.bin"/><Relationship Id="rId769" Type="http://schemas.openxmlformats.org/officeDocument/2006/relationships/image" Target="media/image318.wmf"/><Relationship Id="rId976" Type="http://schemas.openxmlformats.org/officeDocument/2006/relationships/oleObject" Target="embeddings/oleObject556.bin"/><Relationship Id="rId21" Type="http://schemas.openxmlformats.org/officeDocument/2006/relationships/oleObject" Target="embeddings/oleObject9.bin"/><Relationship Id="rId324" Type="http://schemas.openxmlformats.org/officeDocument/2006/relationships/image" Target="media/image132.wmf"/><Relationship Id="rId531" Type="http://schemas.openxmlformats.org/officeDocument/2006/relationships/oleObject" Target="embeddings/oleObject305.bin"/><Relationship Id="rId629" Type="http://schemas.openxmlformats.org/officeDocument/2006/relationships/image" Target="media/image262.wmf"/><Relationship Id="rId170" Type="http://schemas.openxmlformats.org/officeDocument/2006/relationships/oleObject" Target="embeddings/oleObject95.bin"/><Relationship Id="rId836" Type="http://schemas.openxmlformats.org/officeDocument/2006/relationships/oleObject" Target="embeddings/oleObject477.bin"/><Relationship Id="rId1021" Type="http://schemas.openxmlformats.org/officeDocument/2006/relationships/oleObject" Target="embeddings/oleObject581.bin"/><Relationship Id="rId1119" Type="http://schemas.openxmlformats.org/officeDocument/2006/relationships/image" Target="media/image481.png"/><Relationship Id="rId268" Type="http://schemas.openxmlformats.org/officeDocument/2006/relationships/image" Target="media/image108.wmf"/><Relationship Id="rId475" Type="http://schemas.openxmlformats.org/officeDocument/2006/relationships/oleObject" Target="embeddings/oleObject273.bin"/><Relationship Id="rId682" Type="http://schemas.openxmlformats.org/officeDocument/2006/relationships/oleObject" Target="embeddings/oleObject390.bin"/><Relationship Id="rId903" Type="http://schemas.openxmlformats.org/officeDocument/2006/relationships/oleObject" Target="embeddings/oleObject517.bin"/><Relationship Id="rId32" Type="http://schemas.openxmlformats.org/officeDocument/2006/relationships/image" Target="media/image10.wmf"/><Relationship Id="rId128" Type="http://schemas.openxmlformats.org/officeDocument/2006/relationships/oleObject" Target="embeddings/oleObject69.bin"/><Relationship Id="rId335" Type="http://schemas.openxmlformats.org/officeDocument/2006/relationships/image" Target="media/image137.wmf"/><Relationship Id="rId542" Type="http://schemas.openxmlformats.org/officeDocument/2006/relationships/image" Target="media/image224.wmf"/><Relationship Id="rId987" Type="http://schemas.openxmlformats.org/officeDocument/2006/relationships/image" Target="media/image418.wmf"/><Relationship Id="rId181" Type="http://schemas.openxmlformats.org/officeDocument/2006/relationships/oleObject" Target="embeddings/oleObject101.bin"/><Relationship Id="rId402" Type="http://schemas.openxmlformats.org/officeDocument/2006/relationships/oleObject" Target="embeddings/oleObject229.bin"/><Relationship Id="rId847" Type="http://schemas.openxmlformats.org/officeDocument/2006/relationships/image" Target="media/image356.wmf"/><Relationship Id="rId1032" Type="http://schemas.openxmlformats.org/officeDocument/2006/relationships/oleObject" Target="embeddings/oleObject587.bin"/><Relationship Id="rId279" Type="http://schemas.openxmlformats.org/officeDocument/2006/relationships/image" Target="media/image112.wmf"/><Relationship Id="rId486" Type="http://schemas.openxmlformats.org/officeDocument/2006/relationships/image" Target="media/image200.wmf"/><Relationship Id="rId693" Type="http://schemas.openxmlformats.org/officeDocument/2006/relationships/image" Target="media/image289.wmf"/><Relationship Id="rId707" Type="http://schemas.openxmlformats.org/officeDocument/2006/relationships/image" Target="media/image294.wmf"/><Relationship Id="rId914" Type="http://schemas.openxmlformats.org/officeDocument/2006/relationships/oleObject" Target="embeddings/oleObject523.bin"/><Relationship Id="rId43" Type="http://schemas.openxmlformats.org/officeDocument/2006/relationships/image" Target="media/image15.wmf"/><Relationship Id="rId139" Type="http://schemas.openxmlformats.org/officeDocument/2006/relationships/oleObject" Target="embeddings/oleObject75.bin"/><Relationship Id="rId346" Type="http://schemas.openxmlformats.org/officeDocument/2006/relationships/oleObject" Target="embeddings/oleObject196.bin"/><Relationship Id="rId553" Type="http://schemas.openxmlformats.org/officeDocument/2006/relationships/oleObject" Target="embeddings/oleObject316.bin"/><Relationship Id="rId760" Type="http://schemas.openxmlformats.org/officeDocument/2006/relationships/oleObject" Target="embeddings/oleObject439.bin"/><Relationship Id="rId998" Type="http://schemas.openxmlformats.org/officeDocument/2006/relationships/image" Target="media/image423.wmf"/><Relationship Id="rId192" Type="http://schemas.openxmlformats.org/officeDocument/2006/relationships/oleObject" Target="embeddings/oleObject107.bin"/><Relationship Id="rId206" Type="http://schemas.openxmlformats.org/officeDocument/2006/relationships/image" Target="media/image84.wmf"/><Relationship Id="rId413" Type="http://schemas.openxmlformats.org/officeDocument/2006/relationships/oleObject" Target="embeddings/oleObject236.bin"/><Relationship Id="rId858" Type="http://schemas.openxmlformats.org/officeDocument/2006/relationships/oleObject" Target="embeddings/oleObject490.bin"/><Relationship Id="rId1043" Type="http://schemas.openxmlformats.org/officeDocument/2006/relationships/image" Target="media/image443.wmf"/><Relationship Id="rId497" Type="http://schemas.openxmlformats.org/officeDocument/2006/relationships/image" Target="media/image204.wmf"/><Relationship Id="rId620" Type="http://schemas.openxmlformats.org/officeDocument/2006/relationships/oleObject" Target="embeddings/oleObject355.bin"/><Relationship Id="rId718" Type="http://schemas.openxmlformats.org/officeDocument/2006/relationships/oleObject" Target="embeddings/oleObject411.bin"/><Relationship Id="rId925" Type="http://schemas.openxmlformats.org/officeDocument/2006/relationships/image" Target="media/image389.wmf"/><Relationship Id="rId357" Type="http://schemas.openxmlformats.org/officeDocument/2006/relationships/image" Target="media/image147.wmf"/><Relationship Id="rId1110" Type="http://schemas.openxmlformats.org/officeDocument/2006/relationships/oleObject" Target="embeddings/oleObject625.bin"/><Relationship Id="rId54" Type="http://schemas.openxmlformats.org/officeDocument/2006/relationships/oleObject" Target="embeddings/oleObject28.bin"/><Relationship Id="rId217" Type="http://schemas.openxmlformats.org/officeDocument/2006/relationships/oleObject" Target="embeddings/oleObject121.bin"/><Relationship Id="rId564" Type="http://schemas.openxmlformats.org/officeDocument/2006/relationships/image" Target="media/image234.wmf"/><Relationship Id="rId771" Type="http://schemas.openxmlformats.org/officeDocument/2006/relationships/image" Target="media/image319.wmf"/><Relationship Id="rId869" Type="http://schemas.openxmlformats.org/officeDocument/2006/relationships/oleObject" Target="embeddings/oleObject498.bin"/><Relationship Id="rId424" Type="http://schemas.openxmlformats.org/officeDocument/2006/relationships/oleObject" Target="embeddings/oleObject242.bin"/><Relationship Id="rId631" Type="http://schemas.openxmlformats.org/officeDocument/2006/relationships/image" Target="media/image263.wmf"/><Relationship Id="rId729" Type="http://schemas.openxmlformats.org/officeDocument/2006/relationships/oleObject" Target="embeddings/oleObject419.bin"/><Relationship Id="rId1054" Type="http://schemas.openxmlformats.org/officeDocument/2006/relationships/image" Target="media/image448.wmf"/><Relationship Id="rId270" Type="http://schemas.openxmlformats.org/officeDocument/2006/relationships/image" Target="media/image109.wmf"/><Relationship Id="rId936" Type="http://schemas.openxmlformats.org/officeDocument/2006/relationships/oleObject" Target="embeddings/oleObject535.bin"/><Relationship Id="rId1121" Type="http://schemas.openxmlformats.org/officeDocument/2006/relationships/oleObject" Target="embeddings/oleObject630.bin"/><Relationship Id="rId65" Type="http://schemas.openxmlformats.org/officeDocument/2006/relationships/image" Target="media/image25.wmf"/><Relationship Id="rId130" Type="http://schemas.openxmlformats.org/officeDocument/2006/relationships/oleObject" Target="embeddings/oleObject70.bin"/><Relationship Id="rId368" Type="http://schemas.openxmlformats.org/officeDocument/2006/relationships/image" Target="media/image150.wmf"/><Relationship Id="rId575" Type="http://schemas.openxmlformats.org/officeDocument/2006/relationships/image" Target="media/image239.wmf"/><Relationship Id="rId782" Type="http://schemas.openxmlformats.org/officeDocument/2006/relationships/oleObject" Target="embeddings/oleObject450.bin"/><Relationship Id="rId228" Type="http://schemas.openxmlformats.org/officeDocument/2006/relationships/oleObject" Target="embeddings/oleObject128.bin"/><Relationship Id="rId435" Type="http://schemas.openxmlformats.org/officeDocument/2006/relationships/oleObject" Target="embeddings/oleObject249.bin"/><Relationship Id="rId642" Type="http://schemas.openxmlformats.org/officeDocument/2006/relationships/oleObject" Target="embeddings/oleObject366.bin"/><Relationship Id="rId1065" Type="http://schemas.openxmlformats.org/officeDocument/2006/relationships/oleObject" Target="embeddings/oleObject603.bin"/><Relationship Id="rId281" Type="http://schemas.openxmlformats.org/officeDocument/2006/relationships/image" Target="media/image113.wmf"/><Relationship Id="rId502" Type="http://schemas.openxmlformats.org/officeDocument/2006/relationships/image" Target="media/image206.wmf"/><Relationship Id="rId947" Type="http://schemas.openxmlformats.org/officeDocument/2006/relationships/oleObject" Target="embeddings/oleObject541.bin"/><Relationship Id="rId1132" Type="http://schemas.openxmlformats.org/officeDocument/2006/relationships/image" Target="media/image488.wmf"/><Relationship Id="rId76" Type="http://schemas.openxmlformats.org/officeDocument/2006/relationships/image" Target="media/image29.wmf"/><Relationship Id="rId141" Type="http://schemas.openxmlformats.org/officeDocument/2006/relationships/oleObject" Target="embeddings/oleObject76.bin"/><Relationship Id="rId379" Type="http://schemas.openxmlformats.org/officeDocument/2006/relationships/oleObject" Target="embeddings/oleObject216.bin"/><Relationship Id="rId586" Type="http://schemas.openxmlformats.org/officeDocument/2006/relationships/image" Target="media/image243.wmf"/><Relationship Id="rId793" Type="http://schemas.openxmlformats.org/officeDocument/2006/relationships/image" Target="media/image330.wmf"/><Relationship Id="rId807" Type="http://schemas.openxmlformats.org/officeDocument/2006/relationships/image" Target="media/image337.wmf"/><Relationship Id="rId7" Type="http://schemas.openxmlformats.org/officeDocument/2006/relationships/endnotes" Target="endnotes.xml"/><Relationship Id="rId239" Type="http://schemas.openxmlformats.org/officeDocument/2006/relationships/oleObject" Target="embeddings/oleObject135.bin"/><Relationship Id="rId446" Type="http://schemas.openxmlformats.org/officeDocument/2006/relationships/oleObject" Target="embeddings/oleObject257.bin"/><Relationship Id="rId653" Type="http://schemas.openxmlformats.org/officeDocument/2006/relationships/image" Target="media/image274.wmf"/><Relationship Id="rId1076" Type="http://schemas.openxmlformats.org/officeDocument/2006/relationships/oleObject" Target="embeddings/oleObject609.bin"/><Relationship Id="rId292" Type="http://schemas.openxmlformats.org/officeDocument/2006/relationships/oleObject" Target="embeddings/oleObject167.bin"/><Relationship Id="rId306" Type="http://schemas.openxmlformats.org/officeDocument/2006/relationships/image" Target="media/image124.wmf"/><Relationship Id="rId860" Type="http://schemas.openxmlformats.org/officeDocument/2006/relationships/oleObject" Target="embeddings/oleObject492.bin"/><Relationship Id="rId958" Type="http://schemas.openxmlformats.org/officeDocument/2006/relationships/image" Target="media/image404.wmf"/><Relationship Id="rId87" Type="http://schemas.openxmlformats.org/officeDocument/2006/relationships/oleObject" Target="embeddings/oleObject46.bin"/><Relationship Id="rId513" Type="http://schemas.openxmlformats.org/officeDocument/2006/relationships/image" Target="media/image211.wmf"/><Relationship Id="rId597" Type="http://schemas.openxmlformats.org/officeDocument/2006/relationships/image" Target="media/image247.wmf"/><Relationship Id="rId720" Type="http://schemas.openxmlformats.org/officeDocument/2006/relationships/oleObject" Target="embeddings/oleObject412.bin"/><Relationship Id="rId818" Type="http://schemas.openxmlformats.org/officeDocument/2006/relationships/oleObject" Target="embeddings/oleObject468.bin"/><Relationship Id="rId152" Type="http://schemas.openxmlformats.org/officeDocument/2006/relationships/oleObject" Target="embeddings/oleObject82.bin"/><Relationship Id="rId457" Type="http://schemas.openxmlformats.org/officeDocument/2006/relationships/oleObject" Target="embeddings/oleObject263.bin"/><Relationship Id="rId1003" Type="http://schemas.openxmlformats.org/officeDocument/2006/relationships/oleObject" Target="embeddings/oleObject570.bin"/><Relationship Id="rId1087" Type="http://schemas.openxmlformats.org/officeDocument/2006/relationships/oleObject" Target="embeddings/oleObject614.bin"/><Relationship Id="rId664" Type="http://schemas.openxmlformats.org/officeDocument/2006/relationships/image" Target="media/image279.wmf"/><Relationship Id="rId871" Type="http://schemas.openxmlformats.org/officeDocument/2006/relationships/oleObject" Target="embeddings/oleObject499.bin"/><Relationship Id="rId969" Type="http://schemas.openxmlformats.org/officeDocument/2006/relationships/image" Target="media/image409.wmf"/><Relationship Id="rId14" Type="http://schemas.openxmlformats.org/officeDocument/2006/relationships/oleObject" Target="embeddings/oleObject4.bin"/><Relationship Id="rId317" Type="http://schemas.openxmlformats.org/officeDocument/2006/relationships/oleObject" Target="embeddings/oleObject182.bin"/><Relationship Id="rId524" Type="http://schemas.openxmlformats.org/officeDocument/2006/relationships/image" Target="media/image215.wmf"/><Relationship Id="rId731" Type="http://schemas.openxmlformats.org/officeDocument/2006/relationships/image" Target="media/image303.wmf"/><Relationship Id="rId98" Type="http://schemas.openxmlformats.org/officeDocument/2006/relationships/oleObject" Target="embeddings/oleObject52.bin"/><Relationship Id="rId163" Type="http://schemas.openxmlformats.org/officeDocument/2006/relationships/oleObject" Target="embeddings/oleObject91.bin"/><Relationship Id="rId370" Type="http://schemas.openxmlformats.org/officeDocument/2006/relationships/image" Target="media/image151.wmf"/><Relationship Id="rId829" Type="http://schemas.openxmlformats.org/officeDocument/2006/relationships/image" Target="media/image348.wmf"/><Relationship Id="rId1014" Type="http://schemas.openxmlformats.org/officeDocument/2006/relationships/image" Target="media/image430.wmf"/><Relationship Id="rId230" Type="http://schemas.openxmlformats.org/officeDocument/2006/relationships/oleObject" Target="embeddings/oleObject130.bin"/><Relationship Id="rId468" Type="http://schemas.openxmlformats.org/officeDocument/2006/relationships/image" Target="media/image191.wmf"/><Relationship Id="rId675" Type="http://schemas.openxmlformats.org/officeDocument/2006/relationships/image" Target="media/image282.wmf"/><Relationship Id="rId882" Type="http://schemas.openxmlformats.org/officeDocument/2006/relationships/image" Target="media/image369.png"/><Relationship Id="rId1098" Type="http://schemas.openxmlformats.org/officeDocument/2006/relationships/image" Target="media/image470.wmf"/><Relationship Id="rId25" Type="http://schemas.openxmlformats.org/officeDocument/2006/relationships/oleObject" Target="embeddings/oleObject11.bin"/><Relationship Id="rId328" Type="http://schemas.openxmlformats.org/officeDocument/2006/relationships/oleObject" Target="embeddings/oleObject187.bin"/><Relationship Id="rId535" Type="http://schemas.openxmlformats.org/officeDocument/2006/relationships/oleObject" Target="embeddings/oleObject307.bin"/><Relationship Id="rId742" Type="http://schemas.openxmlformats.org/officeDocument/2006/relationships/oleObject" Target="embeddings/oleObject426.bin"/><Relationship Id="rId174" Type="http://schemas.openxmlformats.org/officeDocument/2006/relationships/image" Target="media/image70.wmf"/><Relationship Id="rId381" Type="http://schemas.openxmlformats.org/officeDocument/2006/relationships/oleObject" Target="embeddings/oleObject217.bin"/><Relationship Id="rId602" Type="http://schemas.openxmlformats.org/officeDocument/2006/relationships/oleObject" Target="embeddings/oleObject345.bin"/><Relationship Id="rId1025" Type="http://schemas.openxmlformats.org/officeDocument/2006/relationships/image" Target="media/image434.wmf"/><Relationship Id="rId241" Type="http://schemas.openxmlformats.org/officeDocument/2006/relationships/oleObject" Target="embeddings/oleObject136.bin"/><Relationship Id="rId479" Type="http://schemas.openxmlformats.org/officeDocument/2006/relationships/oleObject" Target="embeddings/oleObject275.bin"/><Relationship Id="rId686" Type="http://schemas.openxmlformats.org/officeDocument/2006/relationships/oleObject" Target="embeddings/oleObject392.bin"/><Relationship Id="rId893" Type="http://schemas.openxmlformats.org/officeDocument/2006/relationships/image" Target="media/image375.wmf"/><Relationship Id="rId907" Type="http://schemas.openxmlformats.org/officeDocument/2006/relationships/image" Target="media/image380.wmf"/><Relationship Id="rId36" Type="http://schemas.openxmlformats.org/officeDocument/2006/relationships/oleObject" Target="embeddings/oleObject18.bin"/><Relationship Id="rId339" Type="http://schemas.openxmlformats.org/officeDocument/2006/relationships/image" Target="media/image139.wmf"/><Relationship Id="rId546" Type="http://schemas.openxmlformats.org/officeDocument/2006/relationships/image" Target="media/image226.wmf"/><Relationship Id="rId753" Type="http://schemas.openxmlformats.org/officeDocument/2006/relationships/oleObject" Target="embeddings/oleObject435.bin"/><Relationship Id="rId101" Type="http://schemas.openxmlformats.org/officeDocument/2006/relationships/oleObject" Target="embeddings/oleObject54.bin"/><Relationship Id="rId185" Type="http://schemas.openxmlformats.org/officeDocument/2006/relationships/oleObject" Target="embeddings/oleObject103.bin"/><Relationship Id="rId406" Type="http://schemas.openxmlformats.org/officeDocument/2006/relationships/oleObject" Target="embeddings/oleObject232.bin"/><Relationship Id="rId960" Type="http://schemas.openxmlformats.org/officeDocument/2006/relationships/image" Target="media/image405.wmf"/><Relationship Id="rId1036" Type="http://schemas.openxmlformats.org/officeDocument/2006/relationships/oleObject" Target="embeddings/oleObject589.bin"/><Relationship Id="rId392" Type="http://schemas.openxmlformats.org/officeDocument/2006/relationships/image" Target="media/image162.wmf"/><Relationship Id="rId613" Type="http://schemas.openxmlformats.org/officeDocument/2006/relationships/image" Target="media/image255.wmf"/><Relationship Id="rId697" Type="http://schemas.openxmlformats.org/officeDocument/2006/relationships/image" Target="media/image291.wmf"/><Relationship Id="rId820" Type="http://schemas.openxmlformats.org/officeDocument/2006/relationships/oleObject" Target="embeddings/oleObject469.bin"/><Relationship Id="rId918" Type="http://schemas.openxmlformats.org/officeDocument/2006/relationships/oleObject" Target="embeddings/oleObject525.bin"/><Relationship Id="rId252" Type="http://schemas.openxmlformats.org/officeDocument/2006/relationships/image" Target="media/image102.wmf"/><Relationship Id="rId1103" Type="http://schemas.openxmlformats.org/officeDocument/2006/relationships/image" Target="media/image473.wmf"/><Relationship Id="rId47" Type="http://schemas.openxmlformats.org/officeDocument/2006/relationships/oleObject" Target="embeddings/oleObject24.bin"/><Relationship Id="rId112" Type="http://schemas.openxmlformats.org/officeDocument/2006/relationships/oleObject" Target="embeddings/oleObject60.bin"/><Relationship Id="rId557" Type="http://schemas.openxmlformats.org/officeDocument/2006/relationships/oleObject" Target="embeddings/oleObject319.bin"/><Relationship Id="rId764" Type="http://schemas.openxmlformats.org/officeDocument/2006/relationships/oleObject" Target="embeddings/oleObject441.bin"/><Relationship Id="rId971" Type="http://schemas.openxmlformats.org/officeDocument/2006/relationships/image" Target="media/image410.wmf"/><Relationship Id="rId196" Type="http://schemas.openxmlformats.org/officeDocument/2006/relationships/oleObject" Target="embeddings/oleObject109.bin"/><Relationship Id="rId417" Type="http://schemas.openxmlformats.org/officeDocument/2006/relationships/image" Target="media/image171.wmf"/><Relationship Id="rId624" Type="http://schemas.openxmlformats.org/officeDocument/2006/relationships/oleObject" Target="embeddings/oleObject357.bin"/><Relationship Id="rId831" Type="http://schemas.openxmlformats.org/officeDocument/2006/relationships/image" Target="media/image349.wmf"/><Relationship Id="rId1047" Type="http://schemas.openxmlformats.org/officeDocument/2006/relationships/oleObject" Target="embeddings/oleObject595.bin"/><Relationship Id="rId263" Type="http://schemas.openxmlformats.org/officeDocument/2006/relationships/oleObject" Target="embeddings/oleObject151.bin"/><Relationship Id="rId470" Type="http://schemas.openxmlformats.org/officeDocument/2006/relationships/image" Target="media/image192.wmf"/><Relationship Id="rId929" Type="http://schemas.openxmlformats.org/officeDocument/2006/relationships/image" Target="media/image390.wmf"/><Relationship Id="rId1114" Type="http://schemas.openxmlformats.org/officeDocument/2006/relationships/oleObject" Target="embeddings/oleObject627.bin"/><Relationship Id="rId58" Type="http://schemas.openxmlformats.org/officeDocument/2006/relationships/oleObject" Target="embeddings/oleObject30.bin"/><Relationship Id="rId123" Type="http://schemas.openxmlformats.org/officeDocument/2006/relationships/image" Target="media/image50.wmf"/><Relationship Id="rId330" Type="http://schemas.openxmlformats.org/officeDocument/2006/relationships/oleObject" Target="embeddings/oleObject188.bin"/><Relationship Id="rId568" Type="http://schemas.openxmlformats.org/officeDocument/2006/relationships/oleObject" Target="embeddings/oleObject325.bin"/><Relationship Id="rId775" Type="http://schemas.openxmlformats.org/officeDocument/2006/relationships/image" Target="media/image321.wmf"/><Relationship Id="rId982" Type="http://schemas.openxmlformats.org/officeDocument/2006/relationships/oleObject" Target="embeddings/oleObject559.bin"/><Relationship Id="rId428" Type="http://schemas.openxmlformats.org/officeDocument/2006/relationships/image" Target="media/image176.wmf"/><Relationship Id="rId635" Type="http://schemas.openxmlformats.org/officeDocument/2006/relationships/image" Target="media/image265.wmf"/><Relationship Id="rId842" Type="http://schemas.openxmlformats.org/officeDocument/2006/relationships/oleObject" Target="embeddings/oleObject480.bin"/><Relationship Id="rId1058" Type="http://schemas.openxmlformats.org/officeDocument/2006/relationships/oleObject" Target="embeddings/oleObject600.bin"/><Relationship Id="rId274" Type="http://schemas.openxmlformats.org/officeDocument/2006/relationships/oleObject" Target="embeddings/oleObject158.bin"/><Relationship Id="rId481" Type="http://schemas.openxmlformats.org/officeDocument/2006/relationships/oleObject" Target="embeddings/oleObject276.bin"/><Relationship Id="rId702" Type="http://schemas.openxmlformats.org/officeDocument/2006/relationships/oleObject" Target="embeddings/oleObject401.bin"/><Relationship Id="rId1125" Type="http://schemas.openxmlformats.org/officeDocument/2006/relationships/oleObject" Target="embeddings/oleObject632.bin"/><Relationship Id="rId69" Type="http://schemas.openxmlformats.org/officeDocument/2006/relationships/oleObject" Target="embeddings/oleObject36.bin"/><Relationship Id="rId134" Type="http://schemas.openxmlformats.org/officeDocument/2006/relationships/oleObject" Target="embeddings/oleObject72.bin"/><Relationship Id="rId579" Type="http://schemas.openxmlformats.org/officeDocument/2006/relationships/oleObject" Target="embeddings/oleObject331.bin"/><Relationship Id="rId786" Type="http://schemas.openxmlformats.org/officeDocument/2006/relationships/oleObject" Target="embeddings/oleObject452.bin"/><Relationship Id="rId993" Type="http://schemas.openxmlformats.org/officeDocument/2006/relationships/oleObject" Target="embeddings/oleObject565.bin"/><Relationship Id="rId341" Type="http://schemas.openxmlformats.org/officeDocument/2006/relationships/image" Target="media/image140.wmf"/><Relationship Id="rId439" Type="http://schemas.openxmlformats.org/officeDocument/2006/relationships/oleObject" Target="embeddings/oleObject253.bin"/><Relationship Id="rId646" Type="http://schemas.openxmlformats.org/officeDocument/2006/relationships/oleObject" Target="embeddings/oleObject368.bin"/><Relationship Id="rId1069" Type="http://schemas.openxmlformats.org/officeDocument/2006/relationships/oleObject" Target="embeddings/oleObject606.bin"/><Relationship Id="rId201" Type="http://schemas.openxmlformats.org/officeDocument/2006/relationships/oleObject" Target="embeddings/oleObject112.bin"/><Relationship Id="rId285" Type="http://schemas.openxmlformats.org/officeDocument/2006/relationships/image" Target="media/image115.wmf"/><Relationship Id="rId506" Type="http://schemas.openxmlformats.org/officeDocument/2006/relationships/image" Target="media/image208.wmf"/><Relationship Id="rId853" Type="http://schemas.openxmlformats.org/officeDocument/2006/relationships/image" Target="media/image359.wmf"/><Relationship Id="rId492" Type="http://schemas.openxmlformats.org/officeDocument/2006/relationships/image" Target="media/image202.wmf"/><Relationship Id="rId713" Type="http://schemas.openxmlformats.org/officeDocument/2006/relationships/image" Target="media/image297.wmf"/><Relationship Id="rId797" Type="http://schemas.openxmlformats.org/officeDocument/2006/relationships/image" Target="media/image332.wmf"/><Relationship Id="rId920" Type="http://schemas.openxmlformats.org/officeDocument/2006/relationships/oleObject" Target="embeddings/oleObject526.bin"/><Relationship Id="rId145" Type="http://schemas.openxmlformats.org/officeDocument/2006/relationships/image" Target="media/image60.wmf"/><Relationship Id="rId352" Type="http://schemas.openxmlformats.org/officeDocument/2006/relationships/oleObject" Target="embeddings/oleObject200.bin"/><Relationship Id="rId212" Type="http://schemas.openxmlformats.org/officeDocument/2006/relationships/image" Target="media/image87.wmf"/><Relationship Id="rId657" Type="http://schemas.openxmlformats.org/officeDocument/2006/relationships/oleObject" Target="embeddings/oleObject374.bin"/><Relationship Id="rId864" Type="http://schemas.openxmlformats.org/officeDocument/2006/relationships/oleObject" Target="embeddings/oleObject495.bin"/><Relationship Id="rId296" Type="http://schemas.openxmlformats.org/officeDocument/2006/relationships/image" Target="media/image120.wmf"/><Relationship Id="rId517" Type="http://schemas.openxmlformats.org/officeDocument/2006/relationships/oleObject" Target="embeddings/oleObject297.bin"/><Relationship Id="rId724" Type="http://schemas.openxmlformats.org/officeDocument/2006/relationships/oleObject" Target="embeddings/oleObject415.bin"/><Relationship Id="rId931" Type="http://schemas.openxmlformats.org/officeDocument/2006/relationships/image" Target="media/image391.wmf"/><Relationship Id="rId60" Type="http://schemas.openxmlformats.org/officeDocument/2006/relationships/oleObject" Target="embeddings/oleObject31.bin"/><Relationship Id="rId156" Type="http://schemas.openxmlformats.org/officeDocument/2006/relationships/oleObject" Target="embeddings/oleObject86.bin"/><Relationship Id="rId363" Type="http://schemas.openxmlformats.org/officeDocument/2006/relationships/image" Target="media/image149.wmf"/><Relationship Id="rId570" Type="http://schemas.openxmlformats.org/officeDocument/2006/relationships/oleObject" Target="embeddings/oleObject326.bin"/><Relationship Id="rId1007" Type="http://schemas.openxmlformats.org/officeDocument/2006/relationships/oleObject" Target="embeddings/oleObject572.bin"/><Relationship Id="rId223" Type="http://schemas.openxmlformats.org/officeDocument/2006/relationships/image" Target="media/image92.wmf"/><Relationship Id="rId430" Type="http://schemas.openxmlformats.org/officeDocument/2006/relationships/oleObject" Target="embeddings/oleObject246.bin"/><Relationship Id="rId668" Type="http://schemas.openxmlformats.org/officeDocument/2006/relationships/oleObject" Target="embeddings/oleObject380.bin"/><Relationship Id="rId875" Type="http://schemas.openxmlformats.org/officeDocument/2006/relationships/oleObject" Target="embeddings/oleObject502.bin"/><Relationship Id="rId1060" Type="http://schemas.openxmlformats.org/officeDocument/2006/relationships/oleObject" Target="embeddings/oleObject601.bin"/><Relationship Id="rId18" Type="http://schemas.openxmlformats.org/officeDocument/2006/relationships/oleObject" Target="embeddings/oleObject7.bin"/><Relationship Id="rId528" Type="http://schemas.openxmlformats.org/officeDocument/2006/relationships/image" Target="media/image217.wmf"/><Relationship Id="rId735" Type="http://schemas.openxmlformats.org/officeDocument/2006/relationships/image" Target="media/image305.wmf"/><Relationship Id="rId942" Type="http://schemas.openxmlformats.org/officeDocument/2006/relationships/oleObject" Target="embeddings/oleObject538.bin"/><Relationship Id="rId167" Type="http://schemas.openxmlformats.org/officeDocument/2006/relationships/oleObject" Target="embeddings/oleObject93.bin"/><Relationship Id="rId374" Type="http://schemas.openxmlformats.org/officeDocument/2006/relationships/image" Target="media/image153.wmf"/><Relationship Id="rId581" Type="http://schemas.openxmlformats.org/officeDocument/2006/relationships/oleObject" Target="embeddings/oleObject332.bin"/><Relationship Id="rId1018" Type="http://schemas.openxmlformats.org/officeDocument/2006/relationships/image" Target="media/image431.wmf"/><Relationship Id="rId71" Type="http://schemas.openxmlformats.org/officeDocument/2006/relationships/oleObject" Target="embeddings/oleObject37.bin"/><Relationship Id="rId234" Type="http://schemas.openxmlformats.org/officeDocument/2006/relationships/oleObject" Target="embeddings/oleObject132.bin"/><Relationship Id="rId679" Type="http://schemas.openxmlformats.org/officeDocument/2006/relationships/image" Target="media/image283.wmf"/><Relationship Id="rId802" Type="http://schemas.openxmlformats.org/officeDocument/2006/relationships/oleObject" Target="embeddings/oleObject460.bin"/><Relationship Id="rId886" Type="http://schemas.openxmlformats.org/officeDocument/2006/relationships/oleObject" Target="embeddings/oleObject507.bin"/><Relationship Id="rId2" Type="http://schemas.openxmlformats.org/officeDocument/2006/relationships/numbering" Target="numbering.xml"/><Relationship Id="rId29" Type="http://schemas.openxmlformats.org/officeDocument/2006/relationships/oleObject" Target="embeddings/oleObject14.bin"/><Relationship Id="rId441" Type="http://schemas.openxmlformats.org/officeDocument/2006/relationships/image" Target="media/image179.wmf"/><Relationship Id="rId539" Type="http://schemas.openxmlformats.org/officeDocument/2006/relationships/oleObject" Target="embeddings/oleObject309.bin"/><Relationship Id="rId746" Type="http://schemas.openxmlformats.org/officeDocument/2006/relationships/oleObject" Target="embeddings/oleObject430.bin"/><Relationship Id="rId1071" Type="http://schemas.openxmlformats.org/officeDocument/2006/relationships/oleObject" Target="embeddings/oleObject607.bin"/><Relationship Id="rId178" Type="http://schemas.openxmlformats.org/officeDocument/2006/relationships/image" Target="media/image72.wmf"/><Relationship Id="rId301" Type="http://schemas.openxmlformats.org/officeDocument/2006/relationships/oleObject" Target="embeddings/oleObject172.bin"/><Relationship Id="rId953" Type="http://schemas.openxmlformats.org/officeDocument/2006/relationships/oleObject" Target="embeddings/oleObject544.bin"/><Relationship Id="rId1029" Type="http://schemas.openxmlformats.org/officeDocument/2006/relationships/image" Target="media/image436.wmf"/><Relationship Id="rId82" Type="http://schemas.openxmlformats.org/officeDocument/2006/relationships/image" Target="media/image32.wmf"/><Relationship Id="rId385" Type="http://schemas.openxmlformats.org/officeDocument/2006/relationships/oleObject" Target="embeddings/oleObject219.bin"/><Relationship Id="rId592" Type="http://schemas.openxmlformats.org/officeDocument/2006/relationships/image" Target="media/image245.wmf"/><Relationship Id="rId606" Type="http://schemas.openxmlformats.org/officeDocument/2006/relationships/oleObject" Target="embeddings/oleObject347.bin"/><Relationship Id="rId813" Type="http://schemas.openxmlformats.org/officeDocument/2006/relationships/image" Target="media/image340.wmf"/><Relationship Id="rId245" Type="http://schemas.openxmlformats.org/officeDocument/2006/relationships/oleObject" Target="embeddings/oleObject139.bin"/><Relationship Id="rId452" Type="http://schemas.openxmlformats.org/officeDocument/2006/relationships/oleObject" Target="embeddings/oleObject260.bin"/><Relationship Id="rId897" Type="http://schemas.openxmlformats.org/officeDocument/2006/relationships/oleObject" Target="embeddings/oleObject513.bin"/><Relationship Id="rId1082" Type="http://schemas.openxmlformats.org/officeDocument/2006/relationships/oleObject" Target="embeddings/oleObject612.bin"/><Relationship Id="rId105" Type="http://schemas.openxmlformats.org/officeDocument/2006/relationships/oleObject" Target="embeddings/oleObject56.bin"/><Relationship Id="rId312" Type="http://schemas.openxmlformats.org/officeDocument/2006/relationships/oleObject" Target="embeddings/oleObject179.bin"/><Relationship Id="rId757" Type="http://schemas.openxmlformats.org/officeDocument/2006/relationships/oleObject" Target="embeddings/oleObject437.bin"/><Relationship Id="rId964" Type="http://schemas.openxmlformats.org/officeDocument/2006/relationships/image" Target="media/image407.wmf"/><Relationship Id="rId93" Type="http://schemas.openxmlformats.org/officeDocument/2006/relationships/oleObject" Target="embeddings/oleObject49.bin"/><Relationship Id="rId189" Type="http://schemas.openxmlformats.org/officeDocument/2006/relationships/oleObject" Target="embeddings/oleObject105.bin"/><Relationship Id="rId396" Type="http://schemas.openxmlformats.org/officeDocument/2006/relationships/image" Target="media/image164.wmf"/><Relationship Id="rId617" Type="http://schemas.openxmlformats.org/officeDocument/2006/relationships/oleObject" Target="embeddings/oleObject353.bin"/><Relationship Id="rId824" Type="http://schemas.openxmlformats.org/officeDocument/2006/relationships/oleObject" Target="embeddings/oleObject471.bin"/><Relationship Id="rId256" Type="http://schemas.openxmlformats.org/officeDocument/2006/relationships/image" Target="media/image104.wmf"/><Relationship Id="rId463" Type="http://schemas.openxmlformats.org/officeDocument/2006/relationships/oleObject" Target="embeddings/oleObject267.bin"/><Relationship Id="rId670" Type="http://schemas.openxmlformats.org/officeDocument/2006/relationships/oleObject" Target="embeddings/oleObject382.bin"/><Relationship Id="rId1093" Type="http://schemas.openxmlformats.org/officeDocument/2006/relationships/oleObject" Target="embeddings/oleObject617.bin"/><Relationship Id="rId1107" Type="http://schemas.openxmlformats.org/officeDocument/2006/relationships/image" Target="media/image475.wmf"/><Relationship Id="rId116" Type="http://schemas.openxmlformats.org/officeDocument/2006/relationships/oleObject" Target="embeddings/oleObject63.bin"/><Relationship Id="rId323" Type="http://schemas.openxmlformats.org/officeDocument/2006/relationships/oleObject" Target="embeddings/oleObject185.bin"/><Relationship Id="rId530" Type="http://schemas.openxmlformats.org/officeDocument/2006/relationships/image" Target="media/image218.wmf"/><Relationship Id="rId768" Type="http://schemas.openxmlformats.org/officeDocument/2006/relationships/oleObject" Target="embeddings/oleObject443.bin"/><Relationship Id="rId975" Type="http://schemas.openxmlformats.org/officeDocument/2006/relationships/image" Target="media/image412.wmf"/><Relationship Id="rId20" Type="http://schemas.openxmlformats.org/officeDocument/2006/relationships/image" Target="media/image5.wmf"/><Relationship Id="rId628" Type="http://schemas.openxmlformats.org/officeDocument/2006/relationships/oleObject" Target="embeddings/oleObject359.bin"/><Relationship Id="rId835" Type="http://schemas.openxmlformats.org/officeDocument/2006/relationships/image" Target="media/image351.wmf"/><Relationship Id="rId267" Type="http://schemas.openxmlformats.org/officeDocument/2006/relationships/oleObject" Target="embeddings/oleObject153.bin"/><Relationship Id="rId474" Type="http://schemas.openxmlformats.org/officeDocument/2006/relationships/image" Target="media/image194.wmf"/><Relationship Id="rId1020" Type="http://schemas.openxmlformats.org/officeDocument/2006/relationships/image" Target="media/image432.wmf"/><Relationship Id="rId1118" Type="http://schemas.openxmlformats.org/officeDocument/2006/relationships/oleObject" Target="embeddings/oleObject629.bin"/><Relationship Id="rId127" Type="http://schemas.openxmlformats.org/officeDocument/2006/relationships/image" Target="media/image52.wmf"/><Relationship Id="rId681" Type="http://schemas.openxmlformats.org/officeDocument/2006/relationships/image" Target="media/image284.wmf"/><Relationship Id="rId779" Type="http://schemas.openxmlformats.org/officeDocument/2006/relationships/image" Target="media/image323.wmf"/><Relationship Id="rId902" Type="http://schemas.openxmlformats.org/officeDocument/2006/relationships/oleObject" Target="embeddings/oleObject516.bin"/><Relationship Id="rId986" Type="http://schemas.openxmlformats.org/officeDocument/2006/relationships/oleObject" Target="embeddings/oleObject561.bin"/><Relationship Id="rId31" Type="http://schemas.openxmlformats.org/officeDocument/2006/relationships/oleObject" Target="embeddings/oleObject15.bin"/><Relationship Id="rId73" Type="http://schemas.openxmlformats.org/officeDocument/2006/relationships/image" Target="media/image28.wmf"/><Relationship Id="rId169" Type="http://schemas.openxmlformats.org/officeDocument/2006/relationships/oleObject" Target="embeddings/oleObject94.bin"/><Relationship Id="rId334" Type="http://schemas.openxmlformats.org/officeDocument/2006/relationships/image" Target="media/image136.wmf"/><Relationship Id="rId376" Type="http://schemas.openxmlformats.org/officeDocument/2006/relationships/image" Target="media/image154.wmf"/><Relationship Id="rId541" Type="http://schemas.openxmlformats.org/officeDocument/2006/relationships/oleObject" Target="embeddings/oleObject310.bin"/><Relationship Id="rId583" Type="http://schemas.openxmlformats.org/officeDocument/2006/relationships/oleObject" Target="embeddings/oleObject333.bin"/><Relationship Id="rId639" Type="http://schemas.openxmlformats.org/officeDocument/2006/relationships/image" Target="media/image267.wmf"/><Relationship Id="rId790" Type="http://schemas.openxmlformats.org/officeDocument/2006/relationships/oleObject" Target="embeddings/oleObject454.bin"/><Relationship Id="rId804" Type="http://schemas.openxmlformats.org/officeDocument/2006/relationships/oleObject" Target="embeddings/oleObject461.bin"/><Relationship Id="rId4" Type="http://schemas.openxmlformats.org/officeDocument/2006/relationships/settings" Target="settings.xml"/><Relationship Id="rId180" Type="http://schemas.openxmlformats.org/officeDocument/2006/relationships/image" Target="media/image73.wmf"/><Relationship Id="rId236" Type="http://schemas.openxmlformats.org/officeDocument/2006/relationships/oleObject" Target="embeddings/oleObject133.bin"/><Relationship Id="rId278" Type="http://schemas.openxmlformats.org/officeDocument/2006/relationships/oleObject" Target="embeddings/oleObject160.bin"/><Relationship Id="rId401" Type="http://schemas.openxmlformats.org/officeDocument/2006/relationships/oleObject" Target="embeddings/oleObject228.bin"/><Relationship Id="rId443" Type="http://schemas.openxmlformats.org/officeDocument/2006/relationships/image" Target="media/image180.wmf"/><Relationship Id="rId650" Type="http://schemas.openxmlformats.org/officeDocument/2006/relationships/oleObject" Target="embeddings/oleObject370.bin"/><Relationship Id="rId846" Type="http://schemas.openxmlformats.org/officeDocument/2006/relationships/oleObject" Target="embeddings/oleObject483.bin"/><Relationship Id="rId888" Type="http://schemas.openxmlformats.org/officeDocument/2006/relationships/oleObject" Target="embeddings/oleObject508.bin"/><Relationship Id="rId1031" Type="http://schemas.openxmlformats.org/officeDocument/2006/relationships/image" Target="media/image437.wmf"/><Relationship Id="rId1073" Type="http://schemas.openxmlformats.org/officeDocument/2006/relationships/oleObject" Target="embeddings/oleObject608.bin"/><Relationship Id="rId1129" Type="http://schemas.openxmlformats.org/officeDocument/2006/relationships/oleObject" Target="embeddings/oleObject634.bin"/><Relationship Id="rId303" Type="http://schemas.openxmlformats.org/officeDocument/2006/relationships/oleObject" Target="embeddings/oleObject174.bin"/><Relationship Id="rId485" Type="http://schemas.openxmlformats.org/officeDocument/2006/relationships/oleObject" Target="embeddings/oleObject278.bin"/><Relationship Id="rId692" Type="http://schemas.openxmlformats.org/officeDocument/2006/relationships/oleObject" Target="embeddings/oleObject396.bin"/><Relationship Id="rId706" Type="http://schemas.openxmlformats.org/officeDocument/2006/relationships/oleObject" Target="embeddings/oleObject405.bin"/><Relationship Id="rId748" Type="http://schemas.openxmlformats.org/officeDocument/2006/relationships/oleObject" Target="embeddings/oleObject432.bin"/><Relationship Id="rId913" Type="http://schemas.openxmlformats.org/officeDocument/2006/relationships/image" Target="media/image383.wmf"/><Relationship Id="rId955" Type="http://schemas.openxmlformats.org/officeDocument/2006/relationships/oleObject" Target="embeddings/oleObject545.bin"/><Relationship Id="rId42" Type="http://schemas.openxmlformats.org/officeDocument/2006/relationships/oleObject" Target="embeddings/oleObject21.bin"/><Relationship Id="rId84" Type="http://schemas.openxmlformats.org/officeDocument/2006/relationships/image" Target="media/image33.wmf"/><Relationship Id="rId138" Type="http://schemas.openxmlformats.org/officeDocument/2006/relationships/image" Target="media/image57.wmf"/><Relationship Id="rId345" Type="http://schemas.openxmlformats.org/officeDocument/2006/relationships/image" Target="media/image142.wmf"/><Relationship Id="rId387" Type="http://schemas.openxmlformats.org/officeDocument/2006/relationships/oleObject" Target="embeddings/oleObject220.bin"/><Relationship Id="rId510" Type="http://schemas.openxmlformats.org/officeDocument/2006/relationships/oleObject" Target="embeddings/oleObject293.bin"/><Relationship Id="rId552" Type="http://schemas.openxmlformats.org/officeDocument/2006/relationships/image" Target="media/image229.wmf"/><Relationship Id="rId594" Type="http://schemas.openxmlformats.org/officeDocument/2006/relationships/oleObject" Target="embeddings/oleObject341.bin"/><Relationship Id="rId608" Type="http://schemas.openxmlformats.org/officeDocument/2006/relationships/oleObject" Target="embeddings/oleObject348.bin"/><Relationship Id="rId815" Type="http://schemas.openxmlformats.org/officeDocument/2006/relationships/image" Target="media/image341.wmf"/><Relationship Id="rId997" Type="http://schemas.openxmlformats.org/officeDocument/2006/relationships/oleObject" Target="embeddings/oleObject567.bin"/><Relationship Id="rId191" Type="http://schemas.openxmlformats.org/officeDocument/2006/relationships/image" Target="media/image78.wmf"/><Relationship Id="rId205" Type="http://schemas.openxmlformats.org/officeDocument/2006/relationships/oleObject" Target="embeddings/oleObject115.bin"/><Relationship Id="rId247" Type="http://schemas.openxmlformats.org/officeDocument/2006/relationships/oleObject" Target="embeddings/oleObject140.bin"/><Relationship Id="rId412" Type="http://schemas.openxmlformats.org/officeDocument/2006/relationships/oleObject" Target="embeddings/oleObject235.bin"/><Relationship Id="rId857" Type="http://schemas.openxmlformats.org/officeDocument/2006/relationships/oleObject" Target="embeddings/oleObject489.bin"/><Relationship Id="rId899" Type="http://schemas.openxmlformats.org/officeDocument/2006/relationships/image" Target="media/image377.wmf"/><Relationship Id="rId1000" Type="http://schemas.openxmlformats.org/officeDocument/2006/relationships/image" Target="media/image424.wmf"/><Relationship Id="rId1042" Type="http://schemas.openxmlformats.org/officeDocument/2006/relationships/oleObject" Target="embeddings/oleObject592.bin"/><Relationship Id="rId1084" Type="http://schemas.openxmlformats.org/officeDocument/2006/relationships/oleObject" Target="embeddings/oleObject613.bin"/><Relationship Id="rId107" Type="http://schemas.openxmlformats.org/officeDocument/2006/relationships/oleObject" Target="embeddings/oleObject57.bin"/><Relationship Id="rId289" Type="http://schemas.openxmlformats.org/officeDocument/2006/relationships/image" Target="media/image117.wmf"/><Relationship Id="rId454" Type="http://schemas.openxmlformats.org/officeDocument/2006/relationships/oleObject" Target="embeddings/oleObject261.bin"/><Relationship Id="rId496" Type="http://schemas.openxmlformats.org/officeDocument/2006/relationships/oleObject" Target="embeddings/oleObject285.bin"/><Relationship Id="rId661" Type="http://schemas.openxmlformats.org/officeDocument/2006/relationships/oleObject" Target="embeddings/oleObject376.bin"/><Relationship Id="rId717" Type="http://schemas.openxmlformats.org/officeDocument/2006/relationships/image" Target="media/image299.wmf"/><Relationship Id="rId759" Type="http://schemas.openxmlformats.org/officeDocument/2006/relationships/oleObject" Target="embeddings/oleObject438.bin"/><Relationship Id="rId924" Type="http://schemas.openxmlformats.org/officeDocument/2006/relationships/oleObject" Target="embeddings/oleObject528.bin"/><Relationship Id="rId966" Type="http://schemas.openxmlformats.org/officeDocument/2006/relationships/oleObject" Target="embeddings/oleObject551.bin"/><Relationship Id="rId11" Type="http://schemas.openxmlformats.org/officeDocument/2006/relationships/image" Target="media/image2.wmf"/><Relationship Id="rId53" Type="http://schemas.openxmlformats.org/officeDocument/2006/relationships/image" Target="media/image19.wmf"/><Relationship Id="rId149" Type="http://schemas.openxmlformats.org/officeDocument/2006/relationships/image" Target="media/image62.wmf"/><Relationship Id="rId314" Type="http://schemas.openxmlformats.org/officeDocument/2006/relationships/image" Target="media/image127.wmf"/><Relationship Id="rId356" Type="http://schemas.openxmlformats.org/officeDocument/2006/relationships/oleObject" Target="embeddings/oleObject202.bin"/><Relationship Id="rId398" Type="http://schemas.openxmlformats.org/officeDocument/2006/relationships/image" Target="media/image165.wmf"/><Relationship Id="rId521" Type="http://schemas.openxmlformats.org/officeDocument/2006/relationships/oleObject" Target="embeddings/oleObject300.bin"/><Relationship Id="rId563" Type="http://schemas.openxmlformats.org/officeDocument/2006/relationships/oleObject" Target="embeddings/oleObject322.bin"/><Relationship Id="rId619" Type="http://schemas.openxmlformats.org/officeDocument/2006/relationships/image" Target="media/image257.wmf"/><Relationship Id="rId770" Type="http://schemas.openxmlformats.org/officeDocument/2006/relationships/oleObject" Target="embeddings/oleObject444.bin"/><Relationship Id="rId95" Type="http://schemas.openxmlformats.org/officeDocument/2006/relationships/oleObject" Target="embeddings/oleObject50.bin"/><Relationship Id="rId160" Type="http://schemas.openxmlformats.org/officeDocument/2006/relationships/image" Target="media/image64.wmf"/><Relationship Id="rId216" Type="http://schemas.openxmlformats.org/officeDocument/2006/relationships/image" Target="media/image89.wmf"/><Relationship Id="rId423" Type="http://schemas.openxmlformats.org/officeDocument/2006/relationships/image" Target="media/image174.wmf"/><Relationship Id="rId826" Type="http://schemas.openxmlformats.org/officeDocument/2006/relationships/oleObject" Target="embeddings/oleObject472.bin"/><Relationship Id="rId868" Type="http://schemas.openxmlformats.org/officeDocument/2006/relationships/image" Target="media/image363.wmf"/><Relationship Id="rId1011" Type="http://schemas.openxmlformats.org/officeDocument/2006/relationships/image" Target="media/image429.wmf"/><Relationship Id="rId1053" Type="http://schemas.openxmlformats.org/officeDocument/2006/relationships/oleObject" Target="embeddings/oleObject598.bin"/><Relationship Id="rId1109" Type="http://schemas.openxmlformats.org/officeDocument/2006/relationships/image" Target="media/image476.wmf"/><Relationship Id="rId258" Type="http://schemas.openxmlformats.org/officeDocument/2006/relationships/oleObject" Target="embeddings/oleObject147.bin"/><Relationship Id="rId465" Type="http://schemas.openxmlformats.org/officeDocument/2006/relationships/oleObject" Target="embeddings/oleObject268.bin"/><Relationship Id="rId630" Type="http://schemas.openxmlformats.org/officeDocument/2006/relationships/oleObject" Target="embeddings/oleObject360.bin"/><Relationship Id="rId672" Type="http://schemas.openxmlformats.org/officeDocument/2006/relationships/oleObject" Target="embeddings/oleObject384.bin"/><Relationship Id="rId728" Type="http://schemas.openxmlformats.org/officeDocument/2006/relationships/oleObject" Target="embeddings/oleObject418.bin"/><Relationship Id="rId935" Type="http://schemas.openxmlformats.org/officeDocument/2006/relationships/image" Target="media/image393.wmf"/><Relationship Id="rId1095" Type="http://schemas.openxmlformats.org/officeDocument/2006/relationships/oleObject" Target="embeddings/oleObject618.bin"/><Relationship Id="rId22" Type="http://schemas.openxmlformats.org/officeDocument/2006/relationships/image" Target="media/image6.wmf"/><Relationship Id="rId64" Type="http://schemas.openxmlformats.org/officeDocument/2006/relationships/oleObject" Target="embeddings/oleObject33.bin"/><Relationship Id="rId118" Type="http://schemas.openxmlformats.org/officeDocument/2006/relationships/oleObject" Target="embeddings/oleObject64.bin"/><Relationship Id="rId325" Type="http://schemas.openxmlformats.org/officeDocument/2006/relationships/oleObject" Target="embeddings/oleObject186.bin"/><Relationship Id="rId367" Type="http://schemas.openxmlformats.org/officeDocument/2006/relationships/oleObject" Target="embeddings/oleObject210.bin"/><Relationship Id="rId532" Type="http://schemas.openxmlformats.org/officeDocument/2006/relationships/image" Target="media/image219.wmf"/><Relationship Id="rId574" Type="http://schemas.openxmlformats.org/officeDocument/2006/relationships/oleObject" Target="embeddings/oleObject328.bin"/><Relationship Id="rId977" Type="http://schemas.openxmlformats.org/officeDocument/2006/relationships/image" Target="media/image413.wmf"/><Relationship Id="rId1120" Type="http://schemas.openxmlformats.org/officeDocument/2006/relationships/image" Target="media/image482.wmf"/><Relationship Id="rId171" Type="http://schemas.openxmlformats.org/officeDocument/2006/relationships/oleObject" Target="embeddings/oleObject96.bin"/><Relationship Id="rId227" Type="http://schemas.openxmlformats.org/officeDocument/2006/relationships/image" Target="media/image93.wmf"/><Relationship Id="rId781" Type="http://schemas.openxmlformats.org/officeDocument/2006/relationships/image" Target="media/image324.wmf"/><Relationship Id="rId837" Type="http://schemas.openxmlformats.org/officeDocument/2006/relationships/image" Target="media/image352.wmf"/><Relationship Id="rId879" Type="http://schemas.openxmlformats.org/officeDocument/2006/relationships/oleObject" Target="embeddings/oleObject504.bin"/><Relationship Id="rId1022" Type="http://schemas.openxmlformats.org/officeDocument/2006/relationships/oleObject" Target="embeddings/oleObject582.bin"/><Relationship Id="rId269" Type="http://schemas.openxmlformats.org/officeDocument/2006/relationships/oleObject" Target="embeddings/oleObject154.bin"/><Relationship Id="rId434" Type="http://schemas.openxmlformats.org/officeDocument/2006/relationships/image" Target="media/image178.wmf"/><Relationship Id="rId476" Type="http://schemas.openxmlformats.org/officeDocument/2006/relationships/image" Target="media/image195.wmf"/><Relationship Id="rId641" Type="http://schemas.openxmlformats.org/officeDocument/2006/relationships/image" Target="media/image268.wmf"/><Relationship Id="rId683" Type="http://schemas.openxmlformats.org/officeDocument/2006/relationships/image" Target="media/image285.wmf"/><Relationship Id="rId739" Type="http://schemas.openxmlformats.org/officeDocument/2006/relationships/image" Target="media/image307.wmf"/><Relationship Id="rId890" Type="http://schemas.openxmlformats.org/officeDocument/2006/relationships/oleObject" Target="embeddings/oleObject509.bin"/><Relationship Id="rId904" Type="http://schemas.openxmlformats.org/officeDocument/2006/relationships/image" Target="media/image379.wmf"/><Relationship Id="rId1064" Type="http://schemas.openxmlformats.org/officeDocument/2006/relationships/image" Target="media/image454.wmf"/><Relationship Id="rId33" Type="http://schemas.openxmlformats.org/officeDocument/2006/relationships/oleObject" Target="embeddings/oleObject16.bin"/><Relationship Id="rId129" Type="http://schemas.openxmlformats.org/officeDocument/2006/relationships/image" Target="media/image53.wmf"/><Relationship Id="rId280" Type="http://schemas.openxmlformats.org/officeDocument/2006/relationships/oleObject" Target="embeddings/oleObject161.bin"/><Relationship Id="rId336" Type="http://schemas.openxmlformats.org/officeDocument/2006/relationships/oleObject" Target="embeddings/oleObject191.bin"/><Relationship Id="rId501" Type="http://schemas.openxmlformats.org/officeDocument/2006/relationships/oleObject" Target="embeddings/oleObject288.bin"/><Relationship Id="rId543" Type="http://schemas.openxmlformats.org/officeDocument/2006/relationships/oleObject" Target="embeddings/oleObject311.bin"/><Relationship Id="rId946" Type="http://schemas.openxmlformats.org/officeDocument/2006/relationships/image" Target="media/image398.wmf"/><Relationship Id="rId988" Type="http://schemas.openxmlformats.org/officeDocument/2006/relationships/oleObject" Target="embeddings/oleObject562.bin"/><Relationship Id="rId1131" Type="http://schemas.openxmlformats.org/officeDocument/2006/relationships/oleObject" Target="embeddings/oleObject635.bin"/><Relationship Id="rId75" Type="http://schemas.openxmlformats.org/officeDocument/2006/relationships/oleObject" Target="embeddings/oleObject40.bin"/><Relationship Id="rId140" Type="http://schemas.openxmlformats.org/officeDocument/2006/relationships/image" Target="media/image58.wmf"/><Relationship Id="rId182" Type="http://schemas.openxmlformats.org/officeDocument/2006/relationships/image" Target="media/image74.wmf"/><Relationship Id="rId378" Type="http://schemas.openxmlformats.org/officeDocument/2006/relationships/image" Target="media/image155.wmf"/><Relationship Id="rId403" Type="http://schemas.openxmlformats.org/officeDocument/2006/relationships/oleObject" Target="embeddings/oleObject230.bin"/><Relationship Id="rId585" Type="http://schemas.openxmlformats.org/officeDocument/2006/relationships/oleObject" Target="embeddings/oleObject335.bin"/><Relationship Id="rId750" Type="http://schemas.openxmlformats.org/officeDocument/2006/relationships/image" Target="media/image309.wmf"/><Relationship Id="rId792" Type="http://schemas.openxmlformats.org/officeDocument/2006/relationships/oleObject" Target="embeddings/oleObject455.bin"/><Relationship Id="rId806" Type="http://schemas.openxmlformats.org/officeDocument/2006/relationships/oleObject" Target="embeddings/oleObject462.bin"/><Relationship Id="rId848" Type="http://schemas.openxmlformats.org/officeDocument/2006/relationships/oleObject" Target="embeddings/oleObject484.bin"/><Relationship Id="rId1033" Type="http://schemas.openxmlformats.org/officeDocument/2006/relationships/image" Target="media/image438.wmf"/><Relationship Id="rId6" Type="http://schemas.openxmlformats.org/officeDocument/2006/relationships/footnotes" Target="footnotes.xml"/><Relationship Id="rId238" Type="http://schemas.openxmlformats.org/officeDocument/2006/relationships/image" Target="media/image97.wmf"/><Relationship Id="rId445" Type="http://schemas.openxmlformats.org/officeDocument/2006/relationships/image" Target="media/image181.wmf"/><Relationship Id="rId487" Type="http://schemas.openxmlformats.org/officeDocument/2006/relationships/oleObject" Target="embeddings/oleObject279.bin"/><Relationship Id="rId610" Type="http://schemas.openxmlformats.org/officeDocument/2006/relationships/oleObject" Target="embeddings/oleObject349.bin"/><Relationship Id="rId652" Type="http://schemas.openxmlformats.org/officeDocument/2006/relationships/oleObject" Target="embeddings/oleObject371.bin"/><Relationship Id="rId694" Type="http://schemas.openxmlformats.org/officeDocument/2006/relationships/oleObject" Target="embeddings/oleObject397.bin"/><Relationship Id="rId708" Type="http://schemas.openxmlformats.org/officeDocument/2006/relationships/oleObject" Target="embeddings/oleObject406.bin"/><Relationship Id="rId915" Type="http://schemas.openxmlformats.org/officeDocument/2006/relationships/image" Target="media/image384.wmf"/><Relationship Id="rId1075" Type="http://schemas.openxmlformats.org/officeDocument/2006/relationships/image" Target="media/image458.wmf"/><Relationship Id="rId291" Type="http://schemas.openxmlformats.org/officeDocument/2006/relationships/image" Target="media/image118.wmf"/><Relationship Id="rId305" Type="http://schemas.openxmlformats.org/officeDocument/2006/relationships/oleObject" Target="embeddings/oleObject175.bin"/><Relationship Id="rId347" Type="http://schemas.openxmlformats.org/officeDocument/2006/relationships/oleObject" Target="embeddings/oleObject197.bin"/><Relationship Id="rId512" Type="http://schemas.openxmlformats.org/officeDocument/2006/relationships/oleObject" Target="embeddings/oleObject294.bin"/><Relationship Id="rId957" Type="http://schemas.openxmlformats.org/officeDocument/2006/relationships/oleObject" Target="embeddings/oleObject546.bin"/><Relationship Id="rId999" Type="http://schemas.openxmlformats.org/officeDocument/2006/relationships/oleObject" Target="embeddings/oleObject568.bin"/><Relationship Id="rId1100" Type="http://schemas.openxmlformats.org/officeDocument/2006/relationships/image" Target="media/image471.wmf"/><Relationship Id="rId44" Type="http://schemas.openxmlformats.org/officeDocument/2006/relationships/oleObject" Target="embeddings/oleObject22.bin"/><Relationship Id="rId86" Type="http://schemas.openxmlformats.org/officeDocument/2006/relationships/image" Target="media/image34.wmf"/><Relationship Id="rId151" Type="http://schemas.openxmlformats.org/officeDocument/2006/relationships/image" Target="media/image63.wmf"/><Relationship Id="rId389" Type="http://schemas.openxmlformats.org/officeDocument/2006/relationships/oleObject" Target="embeddings/oleObject221.bin"/><Relationship Id="rId554" Type="http://schemas.openxmlformats.org/officeDocument/2006/relationships/oleObject" Target="embeddings/oleObject317.bin"/><Relationship Id="rId596" Type="http://schemas.openxmlformats.org/officeDocument/2006/relationships/oleObject" Target="embeddings/oleObject342.bin"/><Relationship Id="rId761" Type="http://schemas.openxmlformats.org/officeDocument/2006/relationships/image" Target="media/image314.wmf"/><Relationship Id="rId817" Type="http://schemas.openxmlformats.org/officeDocument/2006/relationships/image" Target="media/image342.wmf"/><Relationship Id="rId859" Type="http://schemas.openxmlformats.org/officeDocument/2006/relationships/oleObject" Target="embeddings/oleObject491.bin"/><Relationship Id="rId1002" Type="http://schemas.openxmlformats.org/officeDocument/2006/relationships/image" Target="media/image425.wmf"/><Relationship Id="rId193" Type="http://schemas.openxmlformats.org/officeDocument/2006/relationships/image" Target="media/image79.wmf"/><Relationship Id="rId207" Type="http://schemas.openxmlformats.org/officeDocument/2006/relationships/oleObject" Target="embeddings/oleObject116.bin"/><Relationship Id="rId249" Type="http://schemas.openxmlformats.org/officeDocument/2006/relationships/image" Target="media/image101.wmf"/><Relationship Id="rId414" Type="http://schemas.openxmlformats.org/officeDocument/2006/relationships/image" Target="media/image170.wmf"/><Relationship Id="rId456" Type="http://schemas.openxmlformats.org/officeDocument/2006/relationships/image" Target="media/image186.wmf"/><Relationship Id="rId498" Type="http://schemas.openxmlformats.org/officeDocument/2006/relationships/oleObject" Target="embeddings/oleObject286.bin"/><Relationship Id="rId621" Type="http://schemas.openxmlformats.org/officeDocument/2006/relationships/image" Target="media/image258.wmf"/><Relationship Id="rId663" Type="http://schemas.openxmlformats.org/officeDocument/2006/relationships/oleObject" Target="embeddings/oleObject377.bin"/><Relationship Id="rId870" Type="http://schemas.openxmlformats.org/officeDocument/2006/relationships/image" Target="media/image364.wmf"/><Relationship Id="rId1044" Type="http://schemas.openxmlformats.org/officeDocument/2006/relationships/oleObject" Target="embeddings/oleObject593.bin"/><Relationship Id="rId1086" Type="http://schemas.openxmlformats.org/officeDocument/2006/relationships/image" Target="media/image464.wmf"/><Relationship Id="rId13" Type="http://schemas.openxmlformats.org/officeDocument/2006/relationships/image" Target="media/image3.wmf"/><Relationship Id="rId109" Type="http://schemas.openxmlformats.org/officeDocument/2006/relationships/image" Target="media/image44.wmf"/><Relationship Id="rId260" Type="http://schemas.openxmlformats.org/officeDocument/2006/relationships/image" Target="media/image105.wmf"/><Relationship Id="rId316" Type="http://schemas.openxmlformats.org/officeDocument/2006/relationships/image" Target="media/image128.wmf"/><Relationship Id="rId523" Type="http://schemas.openxmlformats.org/officeDocument/2006/relationships/oleObject" Target="embeddings/oleObject301.bin"/><Relationship Id="rId719" Type="http://schemas.openxmlformats.org/officeDocument/2006/relationships/image" Target="media/image300.wmf"/><Relationship Id="rId926" Type="http://schemas.openxmlformats.org/officeDocument/2006/relationships/oleObject" Target="embeddings/oleObject529.bin"/><Relationship Id="rId968" Type="http://schemas.openxmlformats.org/officeDocument/2006/relationships/oleObject" Target="embeddings/oleObject552.bin"/><Relationship Id="rId1111" Type="http://schemas.openxmlformats.org/officeDocument/2006/relationships/image" Target="media/image477.wmf"/><Relationship Id="rId55" Type="http://schemas.openxmlformats.org/officeDocument/2006/relationships/image" Target="media/image20.wmf"/><Relationship Id="rId97" Type="http://schemas.openxmlformats.org/officeDocument/2006/relationships/image" Target="media/image39.wmf"/><Relationship Id="rId120" Type="http://schemas.openxmlformats.org/officeDocument/2006/relationships/oleObject" Target="embeddings/oleObject65.bin"/><Relationship Id="rId358" Type="http://schemas.openxmlformats.org/officeDocument/2006/relationships/oleObject" Target="embeddings/oleObject203.bin"/><Relationship Id="rId565" Type="http://schemas.openxmlformats.org/officeDocument/2006/relationships/oleObject" Target="embeddings/oleObject323.bin"/><Relationship Id="rId730" Type="http://schemas.openxmlformats.org/officeDocument/2006/relationships/oleObject" Target="embeddings/oleObject420.bin"/><Relationship Id="rId772" Type="http://schemas.openxmlformats.org/officeDocument/2006/relationships/oleObject" Target="embeddings/oleObject445.bin"/><Relationship Id="rId828" Type="http://schemas.openxmlformats.org/officeDocument/2006/relationships/oleObject" Target="embeddings/oleObject473.bin"/><Relationship Id="rId1013" Type="http://schemas.openxmlformats.org/officeDocument/2006/relationships/oleObject" Target="embeddings/oleObject576.bin"/><Relationship Id="rId162" Type="http://schemas.openxmlformats.org/officeDocument/2006/relationships/image" Target="media/image65.wmf"/><Relationship Id="rId218" Type="http://schemas.openxmlformats.org/officeDocument/2006/relationships/image" Target="media/image90.wmf"/><Relationship Id="rId425" Type="http://schemas.openxmlformats.org/officeDocument/2006/relationships/oleObject" Target="embeddings/oleObject243.bin"/><Relationship Id="rId467" Type="http://schemas.openxmlformats.org/officeDocument/2006/relationships/oleObject" Target="embeddings/oleObject269.bin"/><Relationship Id="rId632" Type="http://schemas.openxmlformats.org/officeDocument/2006/relationships/oleObject" Target="embeddings/oleObject361.bin"/><Relationship Id="rId1055" Type="http://schemas.openxmlformats.org/officeDocument/2006/relationships/oleObject" Target="embeddings/oleObject599.bin"/><Relationship Id="rId1097" Type="http://schemas.openxmlformats.org/officeDocument/2006/relationships/oleObject" Target="embeddings/oleObject619.bin"/><Relationship Id="rId271" Type="http://schemas.openxmlformats.org/officeDocument/2006/relationships/oleObject" Target="embeddings/oleObject155.bin"/><Relationship Id="rId674" Type="http://schemas.openxmlformats.org/officeDocument/2006/relationships/oleObject" Target="embeddings/oleObject385.bin"/><Relationship Id="rId881" Type="http://schemas.openxmlformats.org/officeDocument/2006/relationships/oleObject" Target="embeddings/oleObject505.bin"/><Relationship Id="rId937" Type="http://schemas.openxmlformats.org/officeDocument/2006/relationships/image" Target="media/image394.wmf"/><Relationship Id="rId979" Type="http://schemas.openxmlformats.org/officeDocument/2006/relationships/image" Target="media/image414.wmf"/><Relationship Id="rId1122" Type="http://schemas.openxmlformats.org/officeDocument/2006/relationships/image" Target="media/image483.wmf"/><Relationship Id="rId24" Type="http://schemas.openxmlformats.org/officeDocument/2006/relationships/image" Target="media/image7.wmf"/><Relationship Id="rId66" Type="http://schemas.openxmlformats.org/officeDocument/2006/relationships/oleObject" Target="embeddings/oleObject34.bin"/><Relationship Id="rId131" Type="http://schemas.openxmlformats.org/officeDocument/2006/relationships/image" Target="media/image54.wmf"/><Relationship Id="rId327" Type="http://schemas.openxmlformats.org/officeDocument/2006/relationships/image" Target="media/image133.wmf"/><Relationship Id="rId369" Type="http://schemas.openxmlformats.org/officeDocument/2006/relationships/oleObject" Target="embeddings/oleObject211.bin"/><Relationship Id="rId534" Type="http://schemas.openxmlformats.org/officeDocument/2006/relationships/image" Target="media/image220.wmf"/><Relationship Id="rId576" Type="http://schemas.openxmlformats.org/officeDocument/2006/relationships/oleObject" Target="embeddings/oleObject329.bin"/><Relationship Id="rId741" Type="http://schemas.openxmlformats.org/officeDocument/2006/relationships/image" Target="media/image308.wmf"/><Relationship Id="rId783" Type="http://schemas.openxmlformats.org/officeDocument/2006/relationships/image" Target="media/image325.wmf"/><Relationship Id="rId839" Type="http://schemas.openxmlformats.org/officeDocument/2006/relationships/image" Target="media/image353.wmf"/><Relationship Id="rId990" Type="http://schemas.openxmlformats.org/officeDocument/2006/relationships/oleObject" Target="embeddings/oleObject563.bin"/><Relationship Id="rId173" Type="http://schemas.openxmlformats.org/officeDocument/2006/relationships/oleObject" Target="embeddings/oleObject97.bin"/><Relationship Id="rId229" Type="http://schemas.openxmlformats.org/officeDocument/2006/relationships/oleObject" Target="embeddings/oleObject129.bin"/><Relationship Id="rId380" Type="http://schemas.openxmlformats.org/officeDocument/2006/relationships/image" Target="media/image156.wmf"/><Relationship Id="rId436" Type="http://schemas.openxmlformats.org/officeDocument/2006/relationships/oleObject" Target="embeddings/oleObject250.bin"/><Relationship Id="rId601" Type="http://schemas.openxmlformats.org/officeDocument/2006/relationships/image" Target="media/image249.wmf"/><Relationship Id="rId643" Type="http://schemas.openxmlformats.org/officeDocument/2006/relationships/image" Target="media/image269.wmf"/><Relationship Id="rId1024" Type="http://schemas.openxmlformats.org/officeDocument/2006/relationships/oleObject" Target="embeddings/oleObject583.bin"/><Relationship Id="rId1066" Type="http://schemas.openxmlformats.org/officeDocument/2006/relationships/image" Target="media/image455.wmf"/><Relationship Id="rId240" Type="http://schemas.openxmlformats.org/officeDocument/2006/relationships/image" Target="media/image98.wmf"/><Relationship Id="rId478" Type="http://schemas.openxmlformats.org/officeDocument/2006/relationships/image" Target="media/image196.wmf"/><Relationship Id="rId685" Type="http://schemas.openxmlformats.org/officeDocument/2006/relationships/image" Target="media/image286.wmf"/><Relationship Id="rId850" Type="http://schemas.openxmlformats.org/officeDocument/2006/relationships/oleObject" Target="embeddings/oleObject485.bin"/><Relationship Id="rId892" Type="http://schemas.openxmlformats.org/officeDocument/2006/relationships/oleObject" Target="embeddings/oleObject510.bin"/><Relationship Id="rId906" Type="http://schemas.openxmlformats.org/officeDocument/2006/relationships/oleObject" Target="embeddings/oleObject519.bin"/><Relationship Id="rId948" Type="http://schemas.openxmlformats.org/officeDocument/2006/relationships/image" Target="media/image399.wmf"/><Relationship Id="rId1133" Type="http://schemas.openxmlformats.org/officeDocument/2006/relationships/oleObject" Target="embeddings/oleObject636.bin"/><Relationship Id="rId35" Type="http://schemas.openxmlformats.org/officeDocument/2006/relationships/oleObject" Target="embeddings/oleObject17.bin"/><Relationship Id="rId77" Type="http://schemas.openxmlformats.org/officeDocument/2006/relationships/oleObject" Target="embeddings/oleObject41.bin"/><Relationship Id="rId100" Type="http://schemas.openxmlformats.org/officeDocument/2006/relationships/image" Target="media/image40.wmf"/><Relationship Id="rId282" Type="http://schemas.openxmlformats.org/officeDocument/2006/relationships/oleObject" Target="embeddings/oleObject162.bin"/><Relationship Id="rId338" Type="http://schemas.openxmlformats.org/officeDocument/2006/relationships/oleObject" Target="embeddings/oleObject192.bin"/><Relationship Id="rId503" Type="http://schemas.openxmlformats.org/officeDocument/2006/relationships/oleObject" Target="embeddings/oleObject289.bin"/><Relationship Id="rId545" Type="http://schemas.openxmlformats.org/officeDocument/2006/relationships/oleObject" Target="embeddings/oleObject312.bin"/><Relationship Id="rId587" Type="http://schemas.openxmlformats.org/officeDocument/2006/relationships/oleObject" Target="embeddings/oleObject336.bin"/><Relationship Id="rId710" Type="http://schemas.openxmlformats.org/officeDocument/2006/relationships/oleObject" Target="embeddings/oleObject407.bin"/><Relationship Id="rId752" Type="http://schemas.openxmlformats.org/officeDocument/2006/relationships/image" Target="media/image310.wmf"/><Relationship Id="rId808" Type="http://schemas.openxmlformats.org/officeDocument/2006/relationships/oleObject" Target="embeddings/oleObject463.bin"/><Relationship Id="rId8" Type="http://schemas.openxmlformats.org/officeDocument/2006/relationships/image" Target="media/image1.wmf"/><Relationship Id="rId142" Type="http://schemas.openxmlformats.org/officeDocument/2006/relationships/oleObject" Target="embeddings/oleObject77.bin"/><Relationship Id="rId184" Type="http://schemas.openxmlformats.org/officeDocument/2006/relationships/image" Target="media/image75.wmf"/><Relationship Id="rId391" Type="http://schemas.openxmlformats.org/officeDocument/2006/relationships/oleObject" Target="embeddings/oleObject222.bin"/><Relationship Id="rId405" Type="http://schemas.openxmlformats.org/officeDocument/2006/relationships/image" Target="media/image166.wmf"/><Relationship Id="rId447" Type="http://schemas.openxmlformats.org/officeDocument/2006/relationships/image" Target="media/image182.wmf"/><Relationship Id="rId612" Type="http://schemas.openxmlformats.org/officeDocument/2006/relationships/oleObject" Target="embeddings/oleObject350.bin"/><Relationship Id="rId794" Type="http://schemas.openxmlformats.org/officeDocument/2006/relationships/oleObject" Target="embeddings/oleObject456.bin"/><Relationship Id="rId1035" Type="http://schemas.openxmlformats.org/officeDocument/2006/relationships/image" Target="media/image439.wmf"/><Relationship Id="rId1077" Type="http://schemas.openxmlformats.org/officeDocument/2006/relationships/image" Target="media/image459.png"/><Relationship Id="rId251" Type="http://schemas.openxmlformats.org/officeDocument/2006/relationships/oleObject" Target="embeddings/oleObject143.bin"/><Relationship Id="rId489" Type="http://schemas.openxmlformats.org/officeDocument/2006/relationships/oleObject" Target="embeddings/oleObject280.bin"/><Relationship Id="rId654" Type="http://schemas.openxmlformats.org/officeDocument/2006/relationships/oleObject" Target="embeddings/oleObject372.bin"/><Relationship Id="rId696" Type="http://schemas.openxmlformats.org/officeDocument/2006/relationships/oleObject" Target="embeddings/oleObject398.bin"/><Relationship Id="rId861" Type="http://schemas.openxmlformats.org/officeDocument/2006/relationships/image" Target="media/image361.wmf"/><Relationship Id="rId917" Type="http://schemas.openxmlformats.org/officeDocument/2006/relationships/image" Target="media/image385.wmf"/><Relationship Id="rId959" Type="http://schemas.openxmlformats.org/officeDocument/2006/relationships/oleObject" Target="embeddings/oleObject547.bin"/><Relationship Id="rId1102" Type="http://schemas.openxmlformats.org/officeDocument/2006/relationships/image" Target="media/image472.png"/><Relationship Id="rId46" Type="http://schemas.openxmlformats.org/officeDocument/2006/relationships/image" Target="media/image16.wmf"/><Relationship Id="rId293" Type="http://schemas.openxmlformats.org/officeDocument/2006/relationships/image" Target="media/image119.wmf"/><Relationship Id="rId307" Type="http://schemas.openxmlformats.org/officeDocument/2006/relationships/oleObject" Target="embeddings/oleObject176.bin"/><Relationship Id="rId349" Type="http://schemas.openxmlformats.org/officeDocument/2006/relationships/image" Target="media/image143.wmf"/><Relationship Id="rId514" Type="http://schemas.openxmlformats.org/officeDocument/2006/relationships/oleObject" Target="embeddings/oleObject295.bin"/><Relationship Id="rId556" Type="http://schemas.openxmlformats.org/officeDocument/2006/relationships/oleObject" Target="embeddings/oleObject318.bin"/><Relationship Id="rId721" Type="http://schemas.openxmlformats.org/officeDocument/2006/relationships/oleObject" Target="embeddings/oleObject413.bin"/><Relationship Id="rId763" Type="http://schemas.openxmlformats.org/officeDocument/2006/relationships/image" Target="media/image315.wmf"/><Relationship Id="rId88" Type="http://schemas.openxmlformats.org/officeDocument/2006/relationships/image" Target="media/image35.wmf"/><Relationship Id="rId111" Type="http://schemas.openxmlformats.org/officeDocument/2006/relationships/image" Target="media/image45.wmf"/><Relationship Id="rId153" Type="http://schemas.openxmlformats.org/officeDocument/2006/relationships/oleObject" Target="embeddings/oleObject83.bin"/><Relationship Id="rId195" Type="http://schemas.openxmlformats.org/officeDocument/2006/relationships/image" Target="media/image80.wmf"/><Relationship Id="rId209" Type="http://schemas.openxmlformats.org/officeDocument/2006/relationships/oleObject" Target="embeddings/oleObject117.bin"/><Relationship Id="rId360" Type="http://schemas.openxmlformats.org/officeDocument/2006/relationships/oleObject" Target="embeddings/oleObject205.bin"/><Relationship Id="rId416" Type="http://schemas.openxmlformats.org/officeDocument/2006/relationships/oleObject" Target="embeddings/oleObject238.bin"/><Relationship Id="rId598" Type="http://schemas.openxmlformats.org/officeDocument/2006/relationships/oleObject" Target="embeddings/oleObject343.bin"/><Relationship Id="rId819" Type="http://schemas.openxmlformats.org/officeDocument/2006/relationships/image" Target="media/image343.wmf"/><Relationship Id="rId970" Type="http://schemas.openxmlformats.org/officeDocument/2006/relationships/oleObject" Target="embeddings/oleObject553.bin"/><Relationship Id="rId1004" Type="http://schemas.openxmlformats.org/officeDocument/2006/relationships/image" Target="media/image426.wmf"/><Relationship Id="rId1046" Type="http://schemas.openxmlformats.org/officeDocument/2006/relationships/image" Target="media/image444.wmf"/><Relationship Id="rId220" Type="http://schemas.openxmlformats.org/officeDocument/2006/relationships/oleObject" Target="embeddings/oleObject123.bin"/><Relationship Id="rId458" Type="http://schemas.openxmlformats.org/officeDocument/2006/relationships/oleObject" Target="embeddings/oleObject264.bin"/><Relationship Id="rId623" Type="http://schemas.openxmlformats.org/officeDocument/2006/relationships/image" Target="media/image259.wmf"/><Relationship Id="rId665" Type="http://schemas.openxmlformats.org/officeDocument/2006/relationships/oleObject" Target="embeddings/oleObject378.bin"/><Relationship Id="rId830" Type="http://schemas.openxmlformats.org/officeDocument/2006/relationships/oleObject" Target="embeddings/oleObject474.bin"/><Relationship Id="rId872" Type="http://schemas.openxmlformats.org/officeDocument/2006/relationships/image" Target="media/image365.wmf"/><Relationship Id="rId928" Type="http://schemas.openxmlformats.org/officeDocument/2006/relationships/oleObject" Target="embeddings/oleObject531.bin"/><Relationship Id="rId1088" Type="http://schemas.openxmlformats.org/officeDocument/2006/relationships/image" Target="media/image465.wmf"/><Relationship Id="rId15" Type="http://schemas.openxmlformats.org/officeDocument/2006/relationships/oleObject" Target="embeddings/oleObject5.bin"/><Relationship Id="rId57" Type="http://schemas.openxmlformats.org/officeDocument/2006/relationships/image" Target="media/image21.wmf"/><Relationship Id="rId262" Type="http://schemas.openxmlformats.org/officeDocument/2006/relationships/oleObject" Target="embeddings/oleObject150.bin"/><Relationship Id="rId318" Type="http://schemas.openxmlformats.org/officeDocument/2006/relationships/image" Target="media/image129.wmf"/><Relationship Id="rId525" Type="http://schemas.openxmlformats.org/officeDocument/2006/relationships/oleObject" Target="embeddings/oleObject302.bin"/><Relationship Id="rId567" Type="http://schemas.openxmlformats.org/officeDocument/2006/relationships/image" Target="media/image235.wmf"/><Relationship Id="rId732" Type="http://schemas.openxmlformats.org/officeDocument/2006/relationships/oleObject" Target="embeddings/oleObject421.bin"/><Relationship Id="rId1113" Type="http://schemas.openxmlformats.org/officeDocument/2006/relationships/image" Target="media/image478.wmf"/><Relationship Id="rId99" Type="http://schemas.openxmlformats.org/officeDocument/2006/relationships/oleObject" Target="embeddings/oleObject53.bin"/><Relationship Id="rId122" Type="http://schemas.openxmlformats.org/officeDocument/2006/relationships/oleObject" Target="embeddings/oleObject66.bin"/><Relationship Id="rId164" Type="http://schemas.openxmlformats.org/officeDocument/2006/relationships/image" Target="media/image66.wmf"/><Relationship Id="rId371" Type="http://schemas.openxmlformats.org/officeDocument/2006/relationships/oleObject" Target="embeddings/oleObject212.bin"/><Relationship Id="rId774" Type="http://schemas.openxmlformats.org/officeDocument/2006/relationships/oleObject" Target="embeddings/oleObject446.bin"/><Relationship Id="rId981" Type="http://schemas.openxmlformats.org/officeDocument/2006/relationships/image" Target="media/image415.wmf"/><Relationship Id="rId1015" Type="http://schemas.openxmlformats.org/officeDocument/2006/relationships/oleObject" Target="embeddings/oleObject577.bin"/><Relationship Id="rId1057" Type="http://schemas.openxmlformats.org/officeDocument/2006/relationships/image" Target="media/image450.wmf"/><Relationship Id="rId427" Type="http://schemas.openxmlformats.org/officeDocument/2006/relationships/oleObject" Target="embeddings/oleObject244.bin"/><Relationship Id="rId469" Type="http://schemas.openxmlformats.org/officeDocument/2006/relationships/oleObject" Target="embeddings/oleObject270.bin"/><Relationship Id="rId634" Type="http://schemas.openxmlformats.org/officeDocument/2006/relationships/oleObject" Target="embeddings/oleObject362.bin"/><Relationship Id="rId676" Type="http://schemas.openxmlformats.org/officeDocument/2006/relationships/oleObject" Target="embeddings/oleObject386.bin"/><Relationship Id="rId841" Type="http://schemas.openxmlformats.org/officeDocument/2006/relationships/image" Target="media/image354.wmf"/><Relationship Id="rId883" Type="http://schemas.openxmlformats.org/officeDocument/2006/relationships/image" Target="media/image370.wmf"/><Relationship Id="rId1099" Type="http://schemas.openxmlformats.org/officeDocument/2006/relationships/oleObject" Target="embeddings/oleObject620.bin"/><Relationship Id="rId26" Type="http://schemas.openxmlformats.org/officeDocument/2006/relationships/image" Target="media/image8.wmf"/><Relationship Id="rId231" Type="http://schemas.openxmlformats.org/officeDocument/2006/relationships/image" Target="media/image94.wmf"/><Relationship Id="rId273" Type="http://schemas.openxmlformats.org/officeDocument/2006/relationships/oleObject" Target="embeddings/oleObject157.bin"/><Relationship Id="rId329" Type="http://schemas.openxmlformats.org/officeDocument/2006/relationships/image" Target="media/image134.wmf"/><Relationship Id="rId480" Type="http://schemas.openxmlformats.org/officeDocument/2006/relationships/image" Target="media/image197.wmf"/><Relationship Id="rId536" Type="http://schemas.openxmlformats.org/officeDocument/2006/relationships/image" Target="media/image221.wmf"/><Relationship Id="rId701" Type="http://schemas.openxmlformats.org/officeDocument/2006/relationships/image" Target="media/image293.wmf"/><Relationship Id="rId939" Type="http://schemas.openxmlformats.org/officeDocument/2006/relationships/image" Target="media/image395.wmf"/><Relationship Id="rId1124" Type="http://schemas.openxmlformats.org/officeDocument/2006/relationships/image" Target="media/image484.wmf"/><Relationship Id="rId68" Type="http://schemas.openxmlformats.org/officeDocument/2006/relationships/oleObject" Target="embeddings/oleObject35.bin"/><Relationship Id="rId133" Type="http://schemas.openxmlformats.org/officeDocument/2006/relationships/image" Target="media/image55.wmf"/><Relationship Id="rId175" Type="http://schemas.openxmlformats.org/officeDocument/2006/relationships/oleObject" Target="embeddings/oleObject98.bin"/><Relationship Id="rId340" Type="http://schemas.openxmlformats.org/officeDocument/2006/relationships/oleObject" Target="embeddings/oleObject193.bin"/><Relationship Id="rId578" Type="http://schemas.openxmlformats.org/officeDocument/2006/relationships/image" Target="media/image240.wmf"/><Relationship Id="rId743" Type="http://schemas.openxmlformats.org/officeDocument/2006/relationships/oleObject" Target="embeddings/oleObject427.bin"/><Relationship Id="rId785" Type="http://schemas.openxmlformats.org/officeDocument/2006/relationships/image" Target="media/image326.wmf"/><Relationship Id="rId950" Type="http://schemas.openxmlformats.org/officeDocument/2006/relationships/image" Target="media/image400.wmf"/><Relationship Id="rId992" Type="http://schemas.openxmlformats.org/officeDocument/2006/relationships/oleObject" Target="embeddings/oleObject564.bin"/><Relationship Id="rId1026" Type="http://schemas.openxmlformats.org/officeDocument/2006/relationships/oleObject" Target="embeddings/oleObject584.bin"/><Relationship Id="rId200" Type="http://schemas.openxmlformats.org/officeDocument/2006/relationships/oleObject" Target="embeddings/oleObject111.bin"/><Relationship Id="rId382" Type="http://schemas.openxmlformats.org/officeDocument/2006/relationships/image" Target="media/image157.wmf"/><Relationship Id="rId438" Type="http://schemas.openxmlformats.org/officeDocument/2006/relationships/oleObject" Target="embeddings/oleObject252.bin"/><Relationship Id="rId603" Type="http://schemas.openxmlformats.org/officeDocument/2006/relationships/image" Target="media/image250.wmf"/><Relationship Id="rId645" Type="http://schemas.openxmlformats.org/officeDocument/2006/relationships/image" Target="media/image270.wmf"/><Relationship Id="rId687" Type="http://schemas.openxmlformats.org/officeDocument/2006/relationships/oleObject" Target="embeddings/oleObject393.bin"/><Relationship Id="rId810" Type="http://schemas.openxmlformats.org/officeDocument/2006/relationships/oleObject" Target="embeddings/oleObject464.bin"/><Relationship Id="rId852" Type="http://schemas.openxmlformats.org/officeDocument/2006/relationships/oleObject" Target="embeddings/oleObject486.bin"/><Relationship Id="rId908" Type="http://schemas.openxmlformats.org/officeDocument/2006/relationships/oleObject" Target="embeddings/oleObject520.bin"/><Relationship Id="rId1068" Type="http://schemas.openxmlformats.org/officeDocument/2006/relationships/oleObject" Target="embeddings/oleObject605.bin"/><Relationship Id="rId242" Type="http://schemas.openxmlformats.org/officeDocument/2006/relationships/image" Target="media/image99.wmf"/><Relationship Id="rId284" Type="http://schemas.openxmlformats.org/officeDocument/2006/relationships/oleObject" Target="embeddings/oleObject163.bin"/><Relationship Id="rId491" Type="http://schemas.openxmlformats.org/officeDocument/2006/relationships/oleObject" Target="embeddings/oleObject282.bin"/><Relationship Id="rId505" Type="http://schemas.openxmlformats.org/officeDocument/2006/relationships/oleObject" Target="embeddings/oleObject290.bin"/><Relationship Id="rId712" Type="http://schemas.openxmlformats.org/officeDocument/2006/relationships/oleObject" Target="embeddings/oleObject408.bin"/><Relationship Id="rId894" Type="http://schemas.openxmlformats.org/officeDocument/2006/relationships/oleObject" Target="embeddings/oleObject511.bin"/><Relationship Id="rId1135" Type="http://schemas.openxmlformats.org/officeDocument/2006/relationships/theme" Target="theme/theme1.xml"/><Relationship Id="rId37" Type="http://schemas.openxmlformats.org/officeDocument/2006/relationships/image" Target="media/image12.wmf"/><Relationship Id="rId79" Type="http://schemas.openxmlformats.org/officeDocument/2006/relationships/oleObject" Target="embeddings/oleObject42.bin"/><Relationship Id="rId102" Type="http://schemas.openxmlformats.org/officeDocument/2006/relationships/image" Target="media/image41.wmf"/><Relationship Id="rId144" Type="http://schemas.openxmlformats.org/officeDocument/2006/relationships/oleObject" Target="embeddings/oleObject78.bin"/><Relationship Id="rId547" Type="http://schemas.openxmlformats.org/officeDocument/2006/relationships/oleObject" Target="embeddings/oleObject313.bin"/><Relationship Id="rId589" Type="http://schemas.openxmlformats.org/officeDocument/2006/relationships/oleObject" Target="embeddings/oleObject337.bin"/><Relationship Id="rId754" Type="http://schemas.openxmlformats.org/officeDocument/2006/relationships/image" Target="media/image311.wmf"/><Relationship Id="rId796" Type="http://schemas.openxmlformats.org/officeDocument/2006/relationships/oleObject" Target="embeddings/oleObject457.bin"/><Relationship Id="rId961" Type="http://schemas.openxmlformats.org/officeDocument/2006/relationships/oleObject" Target="embeddings/oleObject548.bin"/><Relationship Id="rId90" Type="http://schemas.openxmlformats.org/officeDocument/2006/relationships/image" Target="media/image36.wmf"/><Relationship Id="rId186" Type="http://schemas.openxmlformats.org/officeDocument/2006/relationships/image" Target="media/image76.wmf"/><Relationship Id="rId351" Type="http://schemas.openxmlformats.org/officeDocument/2006/relationships/image" Target="media/image144.wmf"/><Relationship Id="rId393" Type="http://schemas.openxmlformats.org/officeDocument/2006/relationships/oleObject" Target="embeddings/oleObject223.bin"/><Relationship Id="rId407" Type="http://schemas.openxmlformats.org/officeDocument/2006/relationships/image" Target="media/image167.wmf"/><Relationship Id="rId449" Type="http://schemas.openxmlformats.org/officeDocument/2006/relationships/image" Target="media/image183.wmf"/><Relationship Id="rId614" Type="http://schemas.openxmlformats.org/officeDocument/2006/relationships/oleObject" Target="embeddings/oleObject351.bin"/><Relationship Id="rId656" Type="http://schemas.openxmlformats.org/officeDocument/2006/relationships/oleObject" Target="embeddings/oleObject373.bin"/><Relationship Id="rId821" Type="http://schemas.openxmlformats.org/officeDocument/2006/relationships/image" Target="media/image344.wmf"/><Relationship Id="rId863" Type="http://schemas.openxmlformats.org/officeDocument/2006/relationships/oleObject" Target="embeddings/oleObject494.bin"/><Relationship Id="rId1037" Type="http://schemas.openxmlformats.org/officeDocument/2006/relationships/image" Target="media/image440.wmf"/><Relationship Id="rId1079" Type="http://schemas.openxmlformats.org/officeDocument/2006/relationships/oleObject" Target="embeddings/oleObject610.bin"/><Relationship Id="rId211" Type="http://schemas.openxmlformats.org/officeDocument/2006/relationships/oleObject" Target="embeddings/oleObject118.bin"/><Relationship Id="rId253" Type="http://schemas.openxmlformats.org/officeDocument/2006/relationships/oleObject" Target="embeddings/oleObject144.bin"/><Relationship Id="rId295" Type="http://schemas.openxmlformats.org/officeDocument/2006/relationships/oleObject" Target="embeddings/oleObject169.bin"/><Relationship Id="rId309" Type="http://schemas.openxmlformats.org/officeDocument/2006/relationships/image" Target="media/image125.wmf"/><Relationship Id="rId460" Type="http://schemas.openxmlformats.org/officeDocument/2006/relationships/image" Target="media/image187.wmf"/><Relationship Id="rId516" Type="http://schemas.openxmlformats.org/officeDocument/2006/relationships/oleObject" Target="embeddings/oleObject296.bin"/><Relationship Id="rId698" Type="http://schemas.openxmlformats.org/officeDocument/2006/relationships/oleObject" Target="embeddings/oleObject399.bin"/><Relationship Id="rId919" Type="http://schemas.openxmlformats.org/officeDocument/2006/relationships/image" Target="media/image386.wmf"/><Relationship Id="rId1090" Type="http://schemas.openxmlformats.org/officeDocument/2006/relationships/image" Target="media/image466.wmf"/><Relationship Id="rId1104" Type="http://schemas.openxmlformats.org/officeDocument/2006/relationships/oleObject" Target="embeddings/oleObject622.bin"/><Relationship Id="rId48" Type="http://schemas.openxmlformats.org/officeDocument/2006/relationships/image" Target="media/image17.wmf"/><Relationship Id="rId113" Type="http://schemas.openxmlformats.org/officeDocument/2006/relationships/image" Target="media/image46.wmf"/><Relationship Id="rId320" Type="http://schemas.openxmlformats.org/officeDocument/2006/relationships/image" Target="media/image130.wmf"/><Relationship Id="rId558" Type="http://schemas.openxmlformats.org/officeDocument/2006/relationships/image" Target="media/image231.wmf"/><Relationship Id="rId723" Type="http://schemas.openxmlformats.org/officeDocument/2006/relationships/image" Target="media/image301.wmf"/><Relationship Id="rId765" Type="http://schemas.openxmlformats.org/officeDocument/2006/relationships/image" Target="media/image316.wmf"/><Relationship Id="rId930" Type="http://schemas.openxmlformats.org/officeDocument/2006/relationships/oleObject" Target="embeddings/oleObject532.bin"/><Relationship Id="rId972" Type="http://schemas.openxmlformats.org/officeDocument/2006/relationships/oleObject" Target="embeddings/oleObject554.bin"/><Relationship Id="rId1006" Type="http://schemas.openxmlformats.org/officeDocument/2006/relationships/image" Target="media/image427.wmf"/><Relationship Id="rId155" Type="http://schemas.openxmlformats.org/officeDocument/2006/relationships/oleObject" Target="embeddings/oleObject85.bin"/><Relationship Id="rId197" Type="http://schemas.openxmlformats.org/officeDocument/2006/relationships/image" Target="media/image81.wmf"/><Relationship Id="rId362" Type="http://schemas.openxmlformats.org/officeDocument/2006/relationships/oleObject" Target="embeddings/oleObject206.bin"/><Relationship Id="rId418" Type="http://schemas.openxmlformats.org/officeDocument/2006/relationships/oleObject" Target="embeddings/oleObject239.bin"/><Relationship Id="rId625" Type="http://schemas.openxmlformats.org/officeDocument/2006/relationships/image" Target="media/image260.wmf"/><Relationship Id="rId832" Type="http://schemas.openxmlformats.org/officeDocument/2006/relationships/oleObject" Target="embeddings/oleObject475.bin"/><Relationship Id="rId1048" Type="http://schemas.openxmlformats.org/officeDocument/2006/relationships/image" Target="media/image445.png"/><Relationship Id="rId222" Type="http://schemas.openxmlformats.org/officeDocument/2006/relationships/oleObject" Target="embeddings/oleObject124.bin"/><Relationship Id="rId264" Type="http://schemas.openxmlformats.org/officeDocument/2006/relationships/image" Target="media/image106.wmf"/><Relationship Id="rId471" Type="http://schemas.openxmlformats.org/officeDocument/2006/relationships/oleObject" Target="embeddings/oleObject271.bin"/><Relationship Id="rId667" Type="http://schemas.openxmlformats.org/officeDocument/2006/relationships/image" Target="media/image280.wmf"/><Relationship Id="rId874" Type="http://schemas.openxmlformats.org/officeDocument/2006/relationships/oleObject" Target="embeddings/oleObject501.bin"/><Relationship Id="rId1115" Type="http://schemas.openxmlformats.org/officeDocument/2006/relationships/image" Target="media/image479.wmf"/><Relationship Id="rId17" Type="http://schemas.openxmlformats.org/officeDocument/2006/relationships/image" Target="media/image4.wmf"/><Relationship Id="rId59" Type="http://schemas.openxmlformats.org/officeDocument/2006/relationships/image" Target="media/image22.wmf"/><Relationship Id="rId124" Type="http://schemas.openxmlformats.org/officeDocument/2006/relationships/oleObject" Target="embeddings/oleObject67.bin"/><Relationship Id="rId527" Type="http://schemas.openxmlformats.org/officeDocument/2006/relationships/oleObject" Target="embeddings/oleObject303.bin"/><Relationship Id="rId569" Type="http://schemas.openxmlformats.org/officeDocument/2006/relationships/image" Target="media/image236.wmf"/><Relationship Id="rId734" Type="http://schemas.openxmlformats.org/officeDocument/2006/relationships/oleObject" Target="embeddings/oleObject422.bin"/><Relationship Id="rId776" Type="http://schemas.openxmlformats.org/officeDocument/2006/relationships/oleObject" Target="embeddings/oleObject447.bin"/><Relationship Id="rId941" Type="http://schemas.openxmlformats.org/officeDocument/2006/relationships/image" Target="media/image396.wmf"/><Relationship Id="rId983" Type="http://schemas.openxmlformats.org/officeDocument/2006/relationships/image" Target="media/image416.wmf"/><Relationship Id="rId70" Type="http://schemas.openxmlformats.org/officeDocument/2006/relationships/image" Target="media/image27.wmf"/><Relationship Id="rId166" Type="http://schemas.openxmlformats.org/officeDocument/2006/relationships/image" Target="media/image67.wmf"/><Relationship Id="rId331" Type="http://schemas.openxmlformats.org/officeDocument/2006/relationships/oleObject" Target="embeddings/oleObject189.bin"/><Relationship Id="rId373" Type="http://schemas.openxmlformats.org/officeDocument/2006/relationships/oleObject" Target="embeddings/oleObject213.bin"/><Relationship Id="rId429" Type="http://schemas.openxmlformats.org/officeDocument/2006/relationships/oleObject" Target="embeddings/oleObject245.bin"/><Relationship Id="rId580" Type="http://schemas.openxmlformats.org/officeDocument/2006/relationships/image" Target="media/image241.wmf"/><Relationship Id="rId636" Type="http://schemas.openxmlformats.org/officeDocument/2006/relationships/oleObject" Target="embeddings/oleObject363.bin"/><Relationship Id="rId801" Type="http://schemas.openxmlformats.org/officeDocument/2006/relationships/image" Target="media/image334.wmf"/><Relationship Id="rId1017" Type="http://schemas.openxmlformats.org/officeDocument/2006/relationships/oleObject" Target="embeddings/oleObject579.bin"/><Relationship Id="rId1059" Type="http://schemas.openxmlformats.org/officeDocument/2006/relationships/image" Target="media/image451.wmf"/><Relationship Id="rId1" Type="http://schemas.openxmlformats.org/officeDocument/2006/relationships/customXml" Target="../customXml/item1.xml"/><Relationship Id="rId233" Type="http://schemas.openxmlformats.org/officeDocument/2006/relationships/image" Target="media/image95.wmf"/><Relationship Id="rId440" Type="http://schemas.openxmlformats.org/officeDocument/2006/relationships/oleObject" Target="embeddings/oleObject254.bin"/><Relationship Id="rId678" Type="http://schemas.openxmlformats.org/officeDocument/2006/relationships/oleObject" Target="embeddings/oleObject388.bin"/><Relationship Id="rId843" Type="http://schemas.openxmlformats.org/officeDocument/2006/relationships/oleObject" Target="embeddings/oleObject481.bin"/><Relationship Id="rId885" Type="http://schemas.openxmlformats.org/officeDocument/2006/relationships/image" Target="media/image371.wmf"/><Relationship Id="rId1070" Type="http://schemas.openxmlformats.org/officeDocument/2006/relationships/image" Target="media/image456.wmf"/><Relationship Id="rId1126" Type="http://schemas.openxmlformats.org/officeDocument/2006/relationships/image" Target="media/image485.wmf"/><Relationship Id="rId28" Type="http://schemas.openxmlformats.org/officeDocument/2006/relationships/oleObject" Target="embeddings/oleObject13.bin"/><Relationship Id="rId275" Type="http://schemas.openxmlformats.org/officeDocument/2006/relationships/image" Target="media/image110.wmf"/><Relationship Id="rId300" Type="http://schemas.openxmlformats.org/officeDocument/2006/relationships/image" Target="media/image122.wmf"/><Relationship Id="rId482" Type="http://schemas.openxmlformats.org/officeDocument/2006/relationships/image" Target="media/image198.wmf"/><Relationship Id="rId538" Type="http://schemas.openxmlformats.org/officeDocument/2006/relationships/image" Target="media/image222.wmf"/><Relationship Id="rId703" Type="http://schemas.openxmlformats.org/officeDocument/2006/relationships/oleObject" Target="embeddings/oleObject402.bin"/><Relationship Id="rId745" Type="http://schemas.openxmlformats.org/officeDocument/2006/relationships/oleObject" Target="embeddings/oleObject429.bin"/><Relationship Id="rId910" Type="http://schemas.openxmlformats.org/officeDocument/2006/relationships/oleObject" Target="embeddings/oleObject521.bin"/><Relationship Id="rId952" Type="http://schemas.openxmlformats.org/officeDocument/2006/relationships/image" Target="media/image401.wmf"/><Relationship Id="rId81" Type="http://schemas.openxmlformats.org/officeDocument/2006/relationships/oleObject" Target="embeddings/oleObject43.bin"/><Relationship Id="rId135" Type="http://schemas.openxmlformats.org/officeDocument/2006/relationships/image" Target="media/image56.wmf"/><Relationship Id="rId177" Type="http://schemas.openxmlformats.org/officeDocument/2006/relationships/oleObject" Target="embeddings/oleObject99.bin"/><Relationship Id="rId342" Type="http://schemas.openxmlformats.org/officeDocument/2006/relationships/oleObject" Target="embeddings/oleObject194.bin"/><Relationship Id="rId384" Type="http://schemas.openxmlformats.org/officeDocument/2006/relationships/image" Target="media/image158.wmf"/><Relationship Id="rId591" Type="http://schemas.openxmlformats.org/officeDocument/2006/relationships/oleObject" Target="embeddings/oleObject339.bin"/><Relationship Id="rId605" Type="http://schemas.openxmlformats.org/officeDocument/2006/relationships/image" Target="media/image251.wmf"/><Relationship Id="rId787" Type="http://schemas.openxmlformats.org/officeDocument/2006/relationships/image" Target="media/image327.wmf"/><Relationship Id="rId812" Type="http://schemas.openxmlformats.org/officeDocument/2006/relationships/oleObject" Target="embeddings/oleObject465.bin"/><Relationship Id="rId994" Type="http://schemas.openxmlformats.org/officeDocument/2006/relationships/image" Target="media/image421.wmf"/><Relationship Id="rId1028" Type="http://schemas.openxmlformats.org/officeDocument/2006/relationships/oleObject" Target="embeddings/oleObject585.bin"/><Relationship Id="rId202" Type="http://schemas.openxmlformats.org/officeDocument/2006/relationships/image" Target="media/image83.wmf"/><Relationship Id="rId244" Type="http://schemas.openxmlformats.org/officeDocument/2006/relationships/oleObject" Target="embeddings/oleObject138.bin"/><Relationship Id="rId647" Type="http://schemas.openxmlformats.org/officeDocument/2006/relationships/image" Target="media/image271.wmf"/><Relationship Id="rId689" Type="http://schemas.openxmlformats.org/officeDocument/2006/relationships/image" Target="media/image287.wmf"/><Relationship Id="rId854" Type="http://schemas.openxmlformats.org/officeDocument/2006/relationships/oleObject" Target="embeddings/oleObject487.bin"/><Relationship Id="rId896" Type="http://schemas.openxmlformats.org/officeDocument/2006/relationships/oleObject" Target="embeddings/oleObject512.bin"/><Relationship Id="rId1081" Type="http://schemas.openxmlformats.org/officeDocument/2006/relationships/oleObject" Target="embeddings/oleObject611.bin"/><Relationship Id="rId39" Type="http://schemas.openxmlformats.org/officeDocument/2006/relationships/image" Target="media/image13.wmf"/><Relationship Id="rId286" Type="http://schemas.openxmlformats.org/officeDocument/2006/relationships/oleObject" Target="embeddings/oleObject164.bin"/><Relationship Id="rId451" Type="http://schemas.openxmlformats.org/officeDocument/2006/relationships/image" Target="media/image184.wmf"/><Relationship Id="rId493" Type="http://schemas.openxmlformats.org/officeDocument/2006/relationships/oleObject" Target="embeddings/oleObject283.bin"/><Relationship Id="rId507" Type="http://schemas.openxmlformats.org/officeDocument/2006/relationships/oleObject" Target="embeddings/oleObject291.bin"/><Relationship Id="rId549" Type="http://schemas.openxmlformats.org/officeDocument/2006/relationships/oleObject" Target="embeddings/oleObject314.bin"/><Relationship Id="rId714" Type="http://schemas.openxmlformats.org/officeDocument/2006/relationships/oleObject" Target="embeddings/oleObject409.bin"/><Relationship Id="rId756" Type="http://schemas.openxmlformats.org/officeDocument/2006/relationships/image" Target="media/image312.wmf"/><Relationship Id="rId921" Type="http://schemas.openxmlformats.org/officeDocument/2006/relationships/image" Target="media/image387.wmf"/><Relationship Id="rId50" Type="http://schemas.openxmlformats.org/officeDocument/2006/relationships/image" Target="media/image18.wmf"/><Relationship Id="rId104" Type="http://schemas.openxmlformats.org/officeDocument/2006/relationships/image" Target="media/image42.wmf"/><Relationship Id="rId146" Type="http://schemas.openxmlformats.org/officeDocument/2006/relationships/oleObject" Target="embeddings/oleObject79.bin"/><Relationship Id="rId188" Type="http://schemas.openxmlformats.org/officeDocument/2006/relationships/image" Target="media/image77.wmf"/><Relationship Id="rId311" Type="http://schemas.openxmlformats.org/officeDocument/2006/relationships/image" Target="media/image126.wmf"/><Relationship Id="rId353" Type="http://schemas.openxmlformats.org/officeDocument/2006/relationships/image" Target="media/image145.wmf"/><Relationship Id="rId395" Type="http://schemas.openxmlformats.org/officeDocument/2006/relationships/oleObject" Target="embeddings/oleObject224.bin"/><Relationship Id="rId409" Type="http://schemas.openxmlformats.org/officeDocument/2006/relationships/image" Target="media/image168.wmf"/><Relationship Id="rId560" Type="http://schemas.openxmlformats.org/officeDocument/2006/relationships/image" Target="media/image232.wmf"/><Relationship Id="rId798" Type="http://schemas.openxmlformats.org/officeDocument/2006/relationships/oleObject" Target="embeddings/oleObject458.bin"/><Relationship Id="rId963" Type="http://schemas.openxmlformats.org/officeDocument/2006/relationships/oleObject" Target="embeddings/oleObject549.bin"/><Relationship Id="rId1039" Type="http://schemas.openxmlformats.org/officeDocument/2006/relationships/image" Target="media/image441.wmf"/><Relationship Id="rId92" Type="http://schemas.openxmlformats.org/officeDocument/2006/relationships/image" Target="media/image37.wmf"/><Relationship Id="rId213" Type="http://schemas.openxmlformats.org/officeDocument/2006/relationships/oleObject" Target="embeddings/oleObject119.bin"/><Relationship Id="rId420" Type="http://schemas.openxmlformats.org/officeDocument/2006/relationships/oleObject" Target="embeddings/oleObject240.bin"/><Relationship Id="rId616" Type="http://schemas.openxmlformats.org/officeDocument/2006/relationships/oleObject" Target="embeddings/oleObject352.bin"/><Relationship Id="rId658" Type="http://schemas.openxmlformats.org/officeDocument/2006/relationships/image" Target="media/image276.wmf"/><Relationship Id="rId823" Type="http://schemas.openxmlformats.org/officeDocument/2006/relationships/image" Target="media/image345.wmf"/><Relationship Id="rId865" Type="http://schemas.openxmlformats.org/officeDocument/2006/relationships/oleObject" Target="embeddings/oleObject496.bin"/><Relationship Id="rId1050" Type="http://schemas.openxmlformats.org/officeDocument/2006/relationships/oleObject" Target="embeddings/oleObject596.bin"/><Relationship Id="rId255" Type="http://schemas.openxmlformats.org/officeDocument/2006/relationships/oleObject" Target="embeddings/oleObject145.bin"/><Relationship Id="rId297" Type="http://schemas.openxmlformats.org/officeDocument/2006/relationships/oleObject" Target="embeddings/oleObject170.bin"/><Relationship Id="rId462" Type="http://schemas.openxmlformats.org/officeDocument/2006/relationships/image" Target="media/image188.wmf"/><Relationship Id="rId518" Type="http://schemas.openxmlformats.org/officeDocument/2006/relationships/oleObject" Target="embeddings/oleObject298.bin"/><Relationship Id="rId725" Type="http://schemas.openxmlformats.org/officeDocument/2006/relationships/image" Target="media/image302.wmf"/><Relationship Id="rId932" Type="http://schemas.openxmlformats.org/officeDocument/2006/relationships/oleObject" Target="embeddings/oleObject533.bin"/><Relationship Id="rId1092" Type="http://schemas.openxmlformats.org/officeDocument/2006/relationships/image" Target="media/image467.wmf"/><Relationship Id="rId1106" Type="http://schemas.openxmlformats.org/officeDocument/2006/relationships/oleObject" Target="embeddings/oleObject623.bin"/><Relationship Id="rId115" Type="http://schemas.openxmlformats.org/officeDocument/2006/relationships/oleObject" Target="embeddings/oleObject62.bin"/><Relationship Id="rId157" Type="http://schemas.openxmlformats.org/officeDocument/2006/relationships/oleObject" Target="embeddings/oleObject87.bin"/><Relationship Id="rId322" Type="http://schemas.openxmlformats.org/officeDocument/2006/relationships/image" Target="media/image131.wmf"/><Relationship Id="rId364" Type="http://schemas.openxmlformats.org/officeDocument/2006/relationships/oleObject" Target="embeddings/oleObject207.bin"/><Relationship Id="rId767" Type="http://schemas.openxmlformats.org/officeDocument/2006/relationships/image" Target="media/image317.wmf"/><Relationship Id="rId974" Type="http://schemas.openxmlformats.org/officeDocument/2006/relationships/oleObject" Target="embeddings/oleObject555.bin"/><Relationship Id="rId1008" Type="http://schemas.openxmlformats.org/officeDocument/2006/relationships/image" Target="media/image428.wmf"/><Relationship Id="rId61" Type="http://schemas.openxmlformats.org/officeDocument/2006/relationships/image" Target="media/image23.wmf"/><Relationship Id="rId199" Type="http://schemas.openxmlformats.org/officeDocument/2006/relationships/image" Target="media/image82.wmf"/><Relationship Id="rId571" Type="http://schemas.openxmlformats.org/officeDocument/2006/relationships/image" Target="media/image237.wmf"/><Relationship Id="rId627" Type="http://schemas.openxmlformats.org/officeDocument/2006/relationships/image" Target="media/image261.wmf"/><Relationship Id="rId669" Type="http://schemas.openxmlformats.org/officeDocument/2006/relationships/oleObject" Target="embeddings/oleObject381.bin"/><Relationship Id="rId834" Type="http://schemas.openxmlformats.org/officeDocument/2006/relationships/oleObject" Target="embeddings/oleObject476.bin"/><Relationship Id="rId876" Type="http://schemas.openxmlformats.org/officeDocument/2006/relationships/image" Target="media/image366.wmf"/><Relationship Id="rId19" Type="http://schemas.openxmlformats.org/officeDocument/2006/relationships/oleObject" Target="embeddings/oleObject8.bin"/><Relationship Id="rId224" Type="http://schemas.openxmlformats.org/officeDocument/2006/relationships/oleObject" Target="embeddings/oleObject125.bin"/><Relationship Id="rId266" Type="http://schemas.openxmlformats.org/officeDocument/2006/relationships/image" Target="media/image107.wmf"/><Relationship Id="rId431" Type="http://schemas.openxmlformats.org/officeDocument/2006/relationships/image" Target="media/image177.wmf"/><Relationship Id="rId473" Type="http://schemas.openxmlformats.org/officeDocument/2006/relationships/oleObject" Target="embeddings/oleObject272.bin"/><Relationship Id="rId529" Type="http://schemas.openxmlformats.org/officeDocument/2006/relationships/oleObject" Target="embeddings/oleObject304.bin"/><Relationship Id="rId680" Type="http://schemas.openxmlformats.org/officeDocument/2006/relationships/oleObject" Target="embeddings/oleObject389.bin"/><Relationship Id="rId736" Type="http://schemas.openxmlformats.org/officeDocument/2006/relationships/oleObject" Target="embeddings/oleObject423.bin"/><Relationship Id="rId901" Type="http://schemas.openxmlformats.org/officeDocument/2006/relationships/image" Target="media/image378.wmf"/><Relationship Id="rId1061" Type="http://schemas.openxmlformats.org/officeDocument/2006/relationships/image" Target="media/image452.png"/><Relationship Id="rId1117" Type="http://schemas.openxmlformats.org/officeDocument/2006/relationships/image" Target="media/image480.wmf"/><Relationship Id="rId30" Type="http://schemas.openxmlformats.org/officeDocument/2006/relationships/image" Target="media/image9.wmf"/><Relationship Id="rId126" Type="http://schemas.openxmlformats.org/officeDocument/2006/relationships/oleObject" Target="embeddings/oleObject68.bin"/><Relationship Id="rId168" Type="http://schemas.openxmlformats.org/officeDocument/2006/relationships/image" Target="media/image68.wmf"/><Relationship Id="rId333" Type="http://schemas.openxmlformats.org/officeDocument/2006/relationships/oleObject" Target="embeddings/oleObject190.bin"/><Relationship Id="rId540" Type="http://schemas.openxmlformats.org/officeDocument/2006/relationships/image" Target="media/image223.wmf"/><Relationship Id="rId778" Type="http://schemas.openxmlformats.org/officeDocument/2006/relationships/oleObject" Target="embeddings/oleObject448.bin"/><Relationship Id="rId943" Type="http://schemas.openxmlformats.org/officeDocument/2006/relationships/oleObject" Target="embeddings/oleObject539.bin"/><Relationship Id="rId985" Type="http://schemas.openxmlformats.org/officeDocument/2006/relationships/image" Target="media/image417.wmf"/><Relationship Id="rId1019" Type="http://schemas.openxmlformats.org/officeDocument/2006/relationships/oleObject" Target="embeddings/oleObject580.bin"/><Relationship Id="rId72" Type="http://schemas.openxmlformats.org/officeDocument/2006/relationships/oleObject" Target="embeddings/oleObject38.bin"/><Relationship Id="rId375" Type="http://schemas.openxmlformats.org/officeDocument/2006/relationships/oleObject" Target="embeddings/oleObject214.bin"/><Relationship Id="rId582" Type="http://schemas.openxmlformats.org/officeDocument/2006/relationships/image" Target="media/image242.wmf"/><Relationship Id="rId638" Type="http://schemas.openxmlformats.org/officeDocument/2006/relationships/oleObject" Target="embeddings/oleObject364.bin"/><Relationship Id="rId803" Type="http://schemas.openxmlformats.org/officeDocument/2006/relationships/image" Target="media/image335.wmf"/><Relationship Id="rId845" Type="http://schemas.openxmlformats.org/officeDocument/2006/relationships/image" Target="media/image355.wmf"/><Relationship Id="rId1030" Type="http://schemas.openxmlformats.org/officeDocument/2006/relationships/oleObject" Target="embeddings/oleObject586.bin"/><Relationship Id="rId3" Type="http://schemas.openxmlformats.org/officeDocument/2006/relationships/styles" Target="styles.xml"/><Relationship Id="rId235" Type="http://schemas.openxmlformats.org/officeDocument/2006/relationships/image" Target="media/image96.wmf"/><Relationship Id="rId277" Type="http://schemas.openxmlformats.org/officeDocument/2006/relationships/image" Target="media/image111.wmf"/><Relationship Id="rId400" Type="http://schemas.openxmlformats.org/officeDocument/2006/relationships/oleObject" Target="embeddings/oleObject227.bin"/><Relationship Id="rId442" Type="http://schemas.openxmlformats.org/officeDocument/2006/relationships/oleObject" Target="embeddings/oleObject255.bin"/><Relationship Id="rId484" Type="http://schemas.openxmlformats.org/officeDocument/2006/relationships/image" Target="media/image199.wmf"/><Relationship Id="rId705" Type="http://schemas.openxmlformats.org/officeDocument/2006/relationships/oleObject" Target="embeddings/oleObject404.bin"/><Relationship Id="rId887" Type="http://schemas.openxmlformats.org/officeDocument/2006/relationships/image" Target="media/image372.wmf"/><Relationship Id="rId1072" Type="http://schemas.openxmlformats.org/officeDocument/2006/relationships/image" Target="media/image457.wmf"/><Relationship Id="rId1128" Type="http://schemas.openxmlformats.org/officeDocument/2006/relationships/image" Target="media/image486.wmf"/><Relationship Id="rId137" Type="http://schemas.openxmlformats.org/officeDocument/2006/relationships/oleObject" Target="embeddings/oleObject74.bin"/><Relationship Id="rId302" Type="http://schemas.openxmlformats.org/officeDocument/2006/relationships/oleObject" Target="embeddings/oleObject173.bin"/><Relationship Id="rId344" Type="http://schemas.openxmlformats.org/officeDocument/2006/relationships/oleObject" Target="embeddings/oleObject195.bin"/><Relationship Id="rId691" Type="http://schemas.openxmlformats.org/officeDocument/2006/relationships/image" Target="media/image288.wmf"/><Relationship Id="rId747" Type="http://schemas.openxmlformats.org/officeDocument/2006/relationships/oleObject" Target="embeddings/oleObject431.bin"/><Relationship Id="rId789" Type="http://schemas.openxmlformats.org/officeDocument/2006/relationships/image" Target="media/image328.wmf"/><Relationship Id="rId912" Type="http://schemas.openxmlformats.org/officeDocument/2006/relationships/oleObject" Target="embeddings/oleObject522.bin"/><Relationship Id="rId954" Type="http://schemas.openxmlformats.org/officeDocument/2006/relationships/image" Target="media/image402.wmf"/><Relationship Id="rId996" Type="http://schemas.openxmlformats.org/officeDocument/2006/relationships/image" Target="media/image422.wmf"/><Relationship Id="rId41" Type="http://schemas.openxmlformats.org/officeDocument/2006/relationships/image" Target="media/image14.wmf"/><Relationship Id="rId83" Type="http://schemas.openxmlformats.org/officeDocument/2006/relationships/oleObject" Target="embeddings/oleObject44.bin"/><Relationship Id="rId179" Type="http://schemas.openxmlformats.org/officeDocument/2006/relationships/oleObject" Target="embeddings/oleObject100.bin"/><Relationship Id="rId386" Type="http://schemas.openxmlformats.org/officeDocument/2006/relationships/image" Target="media/image159.wmf"/><Relationship Id="rId551" Type="http://schemas.openxmlformats.org/officeDocument/2006/relationships/oleObject" Target="embeddings/oleObject315.bin"/><Relationship Id="rId593" Type="http://schemas.openxmlformats.org/officeDocument/2006/relationships/oleObject" Target="embeddings/oleObject340.bin"/><Relationship Id="rId607" Type="http://schemas.openxmlformats.org/officeDocument/2006/relationships/image" Target="media/image252.wmf"/><Relationship Id="rId649" Type="http://schemas.openxmlformats.org/officeDocument/2006/relationships/image" Target="media/image272.wmf"/><Relationship Id="rId814" Type="http://schemas.openxmlformats.org/officeDocument/2006/relationships/oleObject" Target="embeddings/oleObject466.bin"/><Relationship Id="rId856" Type="http://schemas.openxmlformats.org/officeDocument/2006/relationships/oleObject" Target="embeddings/oleObject488.bin"/><Relationship Id="rId190" Type="http://schemas.openxmlformats.org/officeDocument/2006/relationships/oleObject" Target="embeddings/oleObject106.bin"/><Relationship Id="rId204" Type="http://schemas.openxmlformats.org/officeDocument/2006/relationships/oleObject" Target="embeddings/oleObject114.bin"/><Relationship Id="rId246" Type="http://schemas.openxmlformats.org/officeDocument/2006/relationships/image" Target="media/image100.wmf"/><Relationship Id="rId288" Type="http://schemas.openxmlformats.org/officeDocument/2006/relationships/oleObject" Target="embeddings/oleObject165.bin"/><Relationship Id="rId411" Type="http://schemas.openxmlformats.org/officeDocument/2006/relationships/image" Target="media/image169.wmf"/><Relationship Id="rId453" Type="http://schemas.openxmlformats.org/officeDocument/2006/relationships/image" Target="media/image185.wmf"/><Relationship Id="rId509" Type="http://schemas.openxmlformats.org/officeDocument/2006/relationships/image" Target="media/image209.wmf"/><Relationship Id="rId660" Type="http://schemas.openxmlformats.org/officeDocument/2006/relationships/image" Target="media/image277.wmf"/><Relationship Id="rId898" Type="http://schemas.openxmlformats.org/officeDocument/2006/relationships/oleObject" Target="embeddings/oleObject514.bin"/><Relationship Id="rId1041" Type="http://schemas.openxmlformats.org/officeDocument/2006/relationships/image" Target="media/image442.wmf"/><Relationship Id="rId1083" Type="http://schemas.openxmlformats.org/officeDocument/2006/relationships/image" Target="media/image462.wmf"/><Relationship Id="rId106" Type="http://schemas.openxmlformats.org/officeDocument/2006/relationships/image" Target="media/image43.wmf"/><Relationship Id="rId313" Type="http://schemas.openxmlformats.org/officeDocument/2006/relationships/oleObject" Target="embeddings/oleObject180.bin"/><Relationship Id="rId495" Type="http://schemas.openxmlformats.org/officeDocument/2006/relationships/oleObject" Target="embeddings/oleObject284.bin"/><Relationship Id="rId716" Type="http://schemas.openxmlformats.org/officeDocument/2006/relationships/oleObject" Target="embeddings/oleObject410.bin"/><Relationship Id="rId758" Type="http://schemas.openxmlformats.org/officeDocument/2006/relationships/image" Target="media/image313.wmf"/><Relationship Id="rId923" Type="http://schemas.openxmlformats.org/officeDocument/2006/relationships/image" Target="media/image388.wmf"/><Relationship Id="rId965" Type="http://schemas.openxmlformats.org/officeDocument/2006/relationships/oleObject" Target="embeddings/oleObject550.bin"/><Relationship Id="rId10" Type="http://schemas.openxmlformats.org/officeDocument/2006/relationships/oleObject" Target="embeddings/oleObject2.bin"/><Relationship Id="rId52" Type="http://schemas.openxmlformats.org/officeDocument/2006/relationships/oleObject" Target="embeddings/oleObject27.bin"/><Relationship Id="rId94" Type="http://schemas.openxmlformats.org/officeDocument/2006/relationships/image" Target="media/image38.wmf"/><Relationship Id="rId148" Type="http://schemas.openxmlformats.org/officeDocument/2006/relationships/oleObject" Target="embeddings/oleObject80.bin"/><Relationship Id="rId355" Type="http://schemas.openxmlformats.org/officeDocument/2006/relationships/image" Target="media/image146.wmf"/><Relationship Id="rId397" Type="http://schemas.openxmlformats.org/officeDocument/2006/relationships/oleObject" Target="embeddings/oleObject225.bin"/><Relationship Id="rId520" Type="http://schemas.openxmlformats.org/officeDocument/2006/relationships/image" Target="media/image213.wmf"/><Relationship Id="rId562" Type="http://schemas.openxmlformats.org/officeDocument/2006/relationships/image" Target="media/image233.wmf"/><Relationship Id="rId618" Type="http://schemas.openxmlformats.org/officeDocument/2006/relationships/oleObject" Target="embeddings/oleObject354.bin"/><Relationship Id="rId825" Type="http://schemas.openxmlformats.org/officeDocument/2006/relationships/image" Target="media/image346.wmf"/><Relationship Id="rId215" Type="http://schemas.openxmlformats.org/officeDocument/2006/relationships/oleObject" Target="embeddings/oleObject120.bin"/><Relationship Id="rId257" Type="http://schemas.openxmlformats.org/officeDocument/2006/relationships/oleObject" Target="embeddings/oleObject146.bin"/><Relationship Id="rId422" Type="http://schemas.openxmlformats.org/officeDocument/2006/relationships/oleObject" Target="embeddings/oleObject241.bin"/><Relationship Id="rId464" Type="http://schemas.openxmlformats.org/officeDocument/2006/relationships/image" Target="media/image189.wmf"/><Relationship Id="rId867" Type="http://schemas.openxmlformats.org/officeDocument/2006/relationships/oleObject" Target="embeddings/oleObject497.bin"/><Relationship Id="rId1010" Type="http://schemas.openxmlformats.org/officeDocument/2006/relationships/oleObject" Target="embeddings/oleObject574.bin"/><Relationship Id="rId1052" Type="http://schemas.openxmlformats.org/officeDocument/2006/relationships/oleObject" Target="embeddings/oleObject597.bin"/><Relationship Id="rId1094" Type="http://schemas.openxmlformats.org/officeDocument/2006/relationships/image" Target="media/image468.wmf"/><Relationship Id="rId1108" Type="http://schemas.openxmlformats.org/officeDocument/2006/relationships/oleObject" Target="embeddings/oleObject624.bin"/><Relationship Id="rId299" Type="http://schemas.openxmlformats.org/officeDocument/2006/relationships/oleObject" Target="embeddings/oleObject171.bin"/><Relationship Id="rId727" Type="http://schemas.openxmlformats.org/officeDocument/2006/relationships/oleObject" Target="embeddings/oleObject417.bin"/><Relationship Id="rId934" Type="http://schemas.openxmlformats.org/officeDocument/2006/relationships/oleObject" Target="embeddings/oleObject534.bin"/><Relationship Id="rId63" Type="http://schemas.openxmlformats.org/officeDocument/2006/relationships/image" Target="media/image24.wmf"/><Relationship Id="rId159" Type="http://schemas.openxmlformats.org/officeDocument/2006/relationships/oleObject" Target="embeddings/oleObject89.bin"/><Relationship Id="rId366" Type="http://schemas.openxmlformats.org/officeDocument/2006/relationships/oleObject" Target="embeddings/oleObject209.bin"/><Relationship Id="rId573" Type="http://schemas.openxmlformats.org/officeDocument/2006/relationships/image" Target="media/image238.wmf"/><Relationship Id="rId780" Type="http://schemas.openxmlformats.org/officeDocument/2006/relationships/oleObject" Target="embeddings/oleObject449.bin"/><Relationship Id="rId226" Type="http://schemas.openxmlformats.org/officeDocument/2006/relationships/oleObject" Target="embeddings/oleObject127.bin"/><Relationship Id="rId433" Type="http://schemas.openxmlformats.org/officeDocument/2006/relationships/oleObject" Target="embeddings/oleObject248.bin"/><Relationship Id="rId878" Type="http://schemas.openxmlformats.org/officeDocument/2006/relationships/image" Target="media/image367.wmf"/><Relationship Id="rId1063" Type="http://schemas.openxmlformats.org/officeDocument/2006/relationships/oleObject" Target="embeddings/oleObject602.bin"/><Relationship Id="rId640" Type="http://schemas.openxmlformats.org/officeDocument/2006/relationships/oleObject" Target="embeddings/oleObject365.bin"/><Relationship Id="rId738" Type="http://schemas.openxmlformats.org/officeDocument/2006/relationships/oleObject" Target="embeddings/oleObject424.bin"/><Relationship Id="rId945" Type="http://schemas.openxmlformats.org/officeDocument/2006/relationships/oleObject" Target="embeddings/oleObject540.bin"/><Relationship Id="rId74" Type="http://schemas.openxmlformats.org/officeDocument/2006/relationships/oleObject" Target="embeddings/oleObject39.bin"/><Relationship Id="rId377" Type="http://schemas.openxmlformats.org/officeDocument/2006/relationships/oleObject" Target="embeddings/oleObject215.bin"/><Relationship Id="rId500" Type="http://schemas.openxmlformats.org/officeDocument/2006/relationships/image" Target="media/image205.wmf"/><Relationship Id="rId584" Type="http://schemas.openxmlformats.org/officeDocument/2006/relationships/oleObject" Target="embeddings/oleObject334.bin"/><Relationship Id="rId805" Type="http://schemas.openxmlformats.org/officeDocument/2006/relationships/image" Target="media/image336.wmf"/><Relationship Id="rId1130" Type="http://schemas.openxmlformats.org/officeDocument/2006/relationships/image" Target="media/image487.wmf"/><Relationship Id="rId5" Type="http://schemas.openxmlformats.org/officeDocument/2006/relationships/webSettings" Target="webSettings.xml"/><Relationship Id="rId237" Type="http://schemas.openxmlformats.org/officeDocument/2006/relationships/oleObject" Target="embeddings/oleObject134.bin"/><Relationship Id="rId791" Type="http://schemas.openxmlformats.org/officeDocument/2006/relationships/image" Target="media/image329.wmf"/><Relationship Id="rId889" Type="http://schemas.openxmlformats.org/officeDocument/2006/relationships/image" Target="media/image373.wmf"/><Relationship Id="rId1074" Type="http://schemas.openxmlformats.org/officeDocument/2006/relationships/hyperlink" Target="http://www.gks.ru" TargetMode="External"/><Relationship Id="rId444" Type="http://schemas.openxmlformats.org/officeDocument/2006/relationships/oleObject" Target="embeddings/oleObject256.bin"/><Relationship Id="rId651" Type="http://schemas.openxmlformats.org/officeDocument/2006/relationships/image" Target="media/image273.wmf"/><Relationship Id="rId749" Type="http://schemas.openxmlformats.org/officeDocument/2006/relationships/oleObject" Target="embeddings/oleObject433.bin"/><Relationship Id="rId290" Type="http://schemas.openxmlformats.org/officeDocument/2006/relationships/oleObject" Target="embeddings/oleObject166.bin"/><Relationship Id="rId304" Type="http://schemas.openxmlformats.org/officeDocument/2006/relationships/image" Target="media/image123.wmf"/><Relationship Id="rId388" Type="http://schemas.openxmlformats.org/officeDocument/2006/relationships/image" Target="media/image160.wmf"/><Relationship Id="rId511" Type="http://schemas.openxmlformats.org/officeDocument/2006/relationships/image" Target="media/image210.wmf"/><Relationship Id="rId609" Type="http://schemas.openxmlformats.org/officeDocument/2006/relationships/image" Target="media/image253.wmf"/><Relationship Id="rId956" Type="http://schemas.openxmlformats.org/officeDocument/2006/relationships/image" Target="media/image403.wmf"/><Relationship Id="rId85" Type="http://schemas.openxmlformats.org/officeDocument/2006/relationships/oleObject" Target="embeddings/oleObject45.bin"/><Relationship Id="rId150" Type="http://schemas.openxmlformats.org/officeDocument/2006/relationships/oleObject" Target="embeddings/oleObject81.bin"/><Relationship Id="rId595" Type="http://schemas.openxmlformats.org/officeDocument/2006/relationships/image" Target="media/image246.wmf"/><Relationship Id="rId816" Type="http://schemas.openxmlformats.org/officeDocument/2006/relationships/oleObject" Target="embeddings/oleObject467.bin"/><Relationship Id="rId1001" Type="http://schemas.openxmlformats.org/officeDocument/2006/relationships/oleObject" Target="embeddings/oleObject569.bin"/><Relationship Id="rId248" Type="http://schemas.openxmlformats.org/officeDocument/2006/relationships/oleObject" Target="embeddings/oleObject141.bin"/><Relationship Id="rId455" Type="http://schemas.openxmlformats.org/officeDocument/2006/relationships/oleObject" Target="embeddings/oleObject262.bin"/><Relationship Id="rId662" Type="http://schemas.openxmlformats.org/officeDocument/2006/relationships/image" Target="media/image278.wmf"/><Relationship Id="rId1085" Type="http://schemas.openxmlformats.org/officeDocument/2006/relationships/image" Target="media/image463.png"/><Relationship Id="rId12" Type="http://schemas.openxmlformats.org/officeDocument/2006/relationships/oleObject" Target="embeddings/oleObject3.bin"/><Relationship Id="rId108" Type="http://schemas.openxmlformats.org/officeDocument/2006/relationships/oleObject" Target="embeddings/oleObject58.bin"/><Relationship Id="rId315" Type="http://schemas.openxmlformats.org/officeDocument/2006/relationships/oleObject" Target="embeddings/oleObject181.bin"/><Relationship Id="rId522" Type="http://schemas.openxmlformats.org/officeDocument/2006/relationships/image" Target="media/image214.wmf"/><Relationship Id="rId967" Type="http://schemas.openxmlformats.org/officeDocument/2006/relationships/image" Target="media/image408.wmf"/><Relationship Id="rId96" Type="http://schemas.openxmlformats.org/officeDocument/2006/relationships/oleObject" Target="embeddings/oleObject51.bin"/><Relationship Id="rId161" Type="http://schemas.openxmlformats.org/officeDocument/2006/relationships/oleObject" Target="embeddings/oleObject90.bin"/><Relationship Id="rId399" Type="http://schemas.openxmlformats.org/officeDocument/2006/relationships/oleObject" Target="embeddings/oleObject226.bin"/><Relationship Id="rId827" Type="http://schemas.openxmlformats.org/officeDocument/2006/relationships/image" Target="media/image347.wmf"/><Relationship Id="rId1012" Type="http://schemas.openxmlformats.org/officeDocument/2006/relationships/oleObject" Target="embeddings/oleObject575.bin"/><Relationship Id="rId259" Type="http://schemas.openxmlformats.org/officeDocument/2006/relationships/oleObject" Target="embeddings/oleObject148.bin"/><Relationship Id="rId466" Type="http://schemas.openxmlformats.org/officeDocument/2006/relationships/image" Target="media/image190.wmf"/><Relationship Id="rId673" Type="http://schemas.openxmlformats.org/officeDocument/2006/relationships/image" Target="media/image281.wmf"/><Relationship Id="rId880" Type="http://schemas.openxmlformats.org/officeDocument/2006/relationships/image" Target="media/image368.wmf"/><Relationship Id="rId1096" Type="http://schemas.openxmlformats.org/officeDocument/2006/relationships/image" Target="media/image469.wmf"/><Relationship Id="rId23" Type="http://schemas.openxmlformats.org/officeDocument/2006/relationships/oleObject" Target="embeddings/oleObject10.bin"/><Relationship Id="rId119" Type="http://schemas.openxmlformats.org/officeDocument/2006/relationships/image" Target="media/image48.wmf"/><Relationship Id="rId326" Type="http://schemas.openxmlformats.org/officeDocument/2006/relationships/hyperlink" Target="http://ru.wikipedia.org/wiki/%D0%A1%D0%BE%D1%81%D1%82%D0%BE%D1%8F%D1%82%D0%B5%D0%BB%D1%8C%D0%BD%D0%B0%D1%8F_%D0%BE%D1%86%D0%B5%D0%BD%D0%BA%D0%B0" TargetMode="External"/><Relationship Id="rId533" Type="http://schemas.openxmlformats.org/officeDocument/2006/relationships/oleObject" Target="embeddings/oleObject306.bin"/><Relationship Id="rId978" Type="http://schemas.openxmlformats.org/officeDocument/2006/relationships/oleObject" Target="embeddings/oleObject557.bin"/><Relationship Id="rId740" Type="http://schemas.openxmlformats.org/officeDocument/2006/relationships/oleObject" Target="embeddings/oleObject425.bin"/><Relationship Id="rId838" Type="http://schemas.openxmlformats.org/officeDocument/2006/relationships/oleObject" Target="embeddings/oleObject478.bin"/><Relationship Id="rId1023" Type="http://schemas.openxmlformats.org/officeDocument/2006/relationships/image" Target="media/image433.wmf"/><Relationship Id="rId172" Type="http://schemas.openxmlformats.org/officeDocument/2006/relationships/image" Target="media/image69.wmf"/><Relationship Id="rId477" Type="http://schemas.openxmlformats.org/officeDocument/2006/relationships/oleObject" Target="embeddings/oleObject274.bin"/><Relationship Id="rId600" Type="http://schemas.openxmlformats.org/officeDocument/2006/relationships/oleObject" Target="embeddings/oleObject344.bin"/><Relationship Id="rId684" Type="http://schemas.openxmlformats.org/officeDocument/2006/relationships/oleObject" Target="embeddings/oleObject391.bin"/><Relationship Id="rId337" Type="http://schemas.openxmlformats.org/officeDocument/2006/relationships/image" Target="media/image138.wmf"/><Relationship Id="rId891" Type="http://schemas.openxmlformats.org/officeDocument/2006/relationships/image" Target="media/image374.wmf"/><Relationship Id="rId905" Type="http://schemas.openxmlformats.org/officeDocument/2006/relationships/oleObject" Target="embeddings/oleObject518.bin"/><Relationship Id="rId989" Type="http://schemas.openxmlformats.org/officeDocument/2006/relationships/image" Target="media/image419.wmf"/><Relationship Id="rId34" Type="http://schemas.openxmlformats.org/officeDocument/2006/relationships/image" Target="media/image11.wmf"/><Relationship Id="rId544" Type="http://schemas.openxmlformats.org/officeDocument/2006/relationships/image" Target="media/image225.wmf"/><Relationship Id="rId751" Type="http://schemas.openxmlformats.org/officeDocument/2006/relationships/oleObject" Target="embeddings/oleObject434.bin"/><Relationship Id="rId849" Type="http://schemas.openxmlformats.org/officeDocument/2006/relationships/image" Target="media/image357.wmf"/><Relationship Id="rId183" Type="http://schemas.openxmlformats.org/officeDocument/2006/relationships/oleObject" Target="embeddings/oleObject102.bin"/><Relationship Id="rId390" Type="http://schemas.openxmlformats.org/officeDocument/2006/relationships/image" Target="media/image161.wmf"/><Relationship Id="rId404" Type="http://schemas.openxmlformats.org/officeDocument/2006/relationships/oleObject" Target="embeddings/oleObject231.bin"/><Relationship Id="rId611" Type="http://schemas.openxmlformats.org/officeDocument/2006/relationships/image" Target="media/image254.wmf"/><Relationship Id="rId1034" Type="http://schemas.openxmlformats.org/officeDocument/2006/relationships/oleObject" Target="embeddings/oleObject588.bin"/><Relationship Id="rId250" Type="http://schemas.openxmlformats.org/officeDocument/2006/relationships/oleObject" Target="embeddings/oleObject142.bin"/><Relationship Id="rId488" Type="http://schemas.openxmlformats.org/officeDocument/2006/relationships/image" Target="media/image201.wmf"/><Relationship Id="rId695" Type="http://schemas.openxmlformats.org/officeDocument/2006/relationships/image" Target="media/image290.wmf"/><Relationship Id="rId709" Type="http://schemas.openxmlformats.org/officeDocument/2006/relationships/image" Target="media/image295.wmf"/><Relationship Id="rId916" Type="http://schemas.openxmlformats.org/officeDocument/2006/relationships/oleObject" Target="embeddings/oleObject524.bin"/><Relationship Id="rId1101" Type="http://schemas.openxmlformats.org/officeDocument/2006/relationships/oleObject" Target="embeddings/oleObject621.bin"/><Relationship Id="rId45" Type="http://schemas.openxmlformats.org/officeDocument/2006/relationships/oleObject" Target="embeddings/oleObject23.bin"/><Relationship Id="rId110" Type="http://schemas.openxmlformats.org/officeDocument/2006/relationships/oleObject" Target="embeddings/oleObject59.bin"/><Relationship Id="rId348" Type="http://schemas.openxmlformats.org/officeDocument/2006/relationships/oleObject" Target="embeddings/oleObject198.bin"/><Relationship Id="rId555" Type="http://schemas.openxmlformats.org/officeDocument/2006/relationships/image" Target="media/image230.wmf"/><Relationship Id="rId762" Type="http://schemas.openxmlformats.org/officeDocument/2006/relationships/oleObject" Target="embeddings/oleObject440.bin"/><Relationship Id="rId194" Type="http://schemas.openxmlformats.org/officeDocument/2006/relationships/oleObject" Target="embeddings/oleObject108.bin"/><Relationship Id="rId208" Type="http://schemas.openxmlformats.org/officeDocument/2006/relationships/image" Target="media/image85.wmf"/><Relationship Id="rId415" Type="http://schemas.openxmlformats.org/officeDocument/2006/relationships/oleObject" Target="embeddings/oleObject237.bin"/><Relationship Id="rId622" Type="http://schemas.openxmlformats.org/officeDocument/2006/relationships/oleObject" Target="embeddings/oleObject356.bin"/><Relationship Id="rId1045" Type="http://schemas.openxmlformats.org/officeDocument/2006/relationships/oleObject" Target="embeddings/oleObject594.bin"/><Relationship Id="rId261" Type="http://schemas.openxmlformats.org/officeDocument/2006/relationships/oleObject" Target="embeddings/oleObject149.bin"/><Relationship Id="rId499" Type="http://schemas.openxmlformats.org/officeDocument/2006/relationships/oleObject" Target="embeddings/oleObject287.bin"/><Relationship Id="rId927" Type="http://schemas.openxmlformats.org/officeDocument/2006/relationships/oleObject" Target="embeddings/oleObject530.bin"/><Relationship Id="rId1112" Type="http://schemas.openxmlformats.org/officeDocument/2006/relationships/oleObject" Target="embeddings/oleObject626.bin"/><Relationship Id="rId56" Type="http://schemas.openxmlformats.org/officeDocument/2006/relationships/oleObject" Target="embeddings/oleObject29.bin"/><Relationship Id="rId359" Type="http://schemas.openxmlformats.org/officeDocument/2006/relationships/oleObject" Target="embeddings/oleObject204.bin"/><Relationship Id="rId566" Type="http://schemas.openxmlformats.org/officeDocument/2006/relationships/oleObject" Target="embeddings/oleObject324.bin"/><Relationship Id="rId773" Type="http://schemas.openxmlformats.org/officeDocument/2006/relationships/image" Target="media/image320.wmf"/><Relationship Id="rId121" Type="http://schemas.openxmlformats.org/officeDocument/2006/relationships/image" Target="media/image49.wmf"/><Relationship Id="rId219" Type="http://schemas.openxmlformats.org/officeDocument/2006/relationships/oleObject" Target="embeddings/oleObject122.bin"/><Relationship Id="rId426" Type="http://schemas.openxmlformats.org/officeDocument/2006/relationships/image" Target="media/image175.wmf"/><Relationship Id="rId633" Type="http://schemas.openxmlformats.org/officeDocument/2006/relationships/image" Target="media/image264.wmf"/><Relationship Id="rId980" Type="http://schemas.openxmlformats.org/officeDocument/2006/relationships/oleObject" Target="embeddings/oleObject558.bin"/><Relationship Id="rId1056" Type="http://schemas.openxmlformats.org/officeDocument/2006/relationships/image" Target="media/image449.png"/><Relationship Id="rId840" Type="http://schemas.openxmlformats.org/officeDocument/2006/relationships/oleObject" Target="embeddings/oleObject479.bin"/><Relationship Id="rId938" Type="http://schemas.openxmlformats.org/officeDocument/2006/relationships/oleObject" Target="embeddings/oleObject536.bin"/><Relationship Id="rId67" Type="http://schemas.openxmlformats.org/officeDocument/2006/relationships/image" Target="media/image26.wmf"/><Relationship Id="rId272" Type="http://schemas.openxmlformats.org/officeDocument/2006/relationships/oleObject" Target="embeddings/oleObject156.bin"/><Relationship Id="rId577" Type="http://schemas.openxmlformats.org/officeDocument/2006/relationships/oleObject" Target="embeddings/oleObject330.bin"/><Relationship Id="rId700" Type="http://schemas.openxmlformats.org/officeDocument/2006/relationships/oleObject" Target="embeddings/oleObject400.bin"/><Relationship Id="rId1123" Type="http://schemas.openxmlformats.org/officeDocument/2006/relationships/oleObject" Target="embeddings/oleObject631.bin"/><Relationship Id="rId132" Type="http://schemas.openxmlformats.org/officeDocument/2006/relationships/oleObject" Target="embeddings/oleObject71.bin"/><Relationship Id="rId784" Type="http://schemas.openxmlformats.org/officeDocument/2006/relationships/oleObject" Target="embeddings/oleObject451.bin"/><Relationship Id="rId991" Type="http://schemas.openxmlformats.org/officeDocument/2006/relationships/image" Target="media/image420.wmf"/><Relationship Id="rId1067" Type="http://schemas.openxmlformats.org/officeDocument/2006/relationships/oleObject" Target="embeddings/oleObject604.bin"/><Relationship Id="rId437" Type="http://schemas.openxmlformats.org/officeDocument/2006/relationships/oleObject" Target="embeddings/oleObject251.bin"/><Relationship Id="rId644" Type="http://schemas.openxmlformats.org/officeDocument/2006/relationships/oleObject" Target="embeddings/oleObject367.bin"/><Relationship Id="rId851" Type="http://schemas.openxmlformats.org/officeDocument/2006/relationships/image" Target="media/image358.wmf"/><Relationship Id="rId283" Type="http://schemas.openxmlformats.org/officeDocument/2006/relationships/image" Target="media/image114.wmf"/><Relationship Id="rId490" Type="http://schemas.openxmlformats.org/officeDocument/2006/relationships/oleObject" Target="embeddings/oleObject281.bin"/><Relationship Id="rId504" Type="http://schemas.openxmlformats.org/officeDocument/2006/relationships/image" Target="media/image207.wmf"/><Relationship Id="rId711" Type="http://schemas.openxmlformats.org/officeDocument/2006/relationships/image" Target="media/image296.wmf"/><Relationship Id="rId949" Type="http://schemas.openxmlformats.org/officeDocument/2006/relationships/oleObject" Target="embeddings/oleObject542.bin"/><Relationship Id="rId1134" Type="http://schemas.openxmlformats.org/officeDocument/2006/relationships/fontTable" Target="fontTable.xml"/><Relationship Id="rId78" Type="http://schemas.openxmlformats.org/officeDocument/2006/relationships/image" Target="media/image30.wmf"/><Relationship Id="rId143" Type="http://schemas.openxmlformats.org/officeDocument/2006/relationships/image" Target="media/image59.wmf"/><Relationship Id="rId350" Type="http://schemas.openxmlformats.org/officeDocument/2006/relationships/oleObject" Target="embeddings/oleObject199.bin"/><Relationship Id="rId588" Type="http://schemas.openxmlformats.org/officeDocument/2006/relationships/image" Target="media/image244.wmf"/><Relationship Id="rId795" Type="http://schemas.openxmlformats.org/officeDocument/2006/relationships/image" Target="media/image331.wmf"/><Relationship Id="rId809" Type="http://schemas.openxmlformats.org/officeDocument/2006/relationships/image" Target="media/image338.wmf"/><Relationship Id="rId9" Type="http://schemas.openxmlformats.org/officeDocument/2006/relationships/oleObject" Target="embeddings/oleObject1.bin"/><Relationship Id="rId210" Type="http://schemas.openxmlformats.org/officeDocument/2006/relationships/image" Target="media/image86.wmf"/><Relationship Id="rId448" Type="http://schemas.openxmlformats.org/officeDocument/2006/relationships/oleObject" Target="embeddings/oleObject258.bin"/><Relationship Id="rId655" Type="http://schemas.openxmlformats.org/officeDocument/2006/relationships/image" Target="media/image275.wmf"/><Relationship Id="rId862" Type="http://schemas.openxmlformats.org/officeDocument/2006/relationships/oleObject" Target="embeddings/oleObject493.bin"/><Relationship Id="rId1078" Type="http://schemas.openxmlformats.org/officeDocument/2006/relationships/image" Target="media/image460.wmf"/><Relationship Id="rId294" Type="http://schemas.openxmlformats.org/officeDocument/2006/relationships/oleObject" Target="embeddings/oleObject168.bin"/><Relationship Id="rId308" Type="http://schemas.openxmlformats.org/officeDocument/2006/relationships/oleObject" Target="embeddings/oleObject177.bin"/><Relationship Id="rId515" Type="http://schemas.openxmlformats.org/officeDocument/2006/relationships/image" Target="media/image212.wmf"/><Relationship Id="rId722" Type="http://schemas.openxmlformats.org/officeDocument/2006/relationships/oleObject" Target="embeddings/oleObject414.bin"/><Relationship Id="rId89" Type="http://schemas.openxmlformats.org/officeDocument/2006/relationships/oleObject" Target="embeddings/oleObject47.bin"/><Relationship Id="rId154" Type="http://schemas.openxmlformats.org/officeDocument/2006/relationships/oleObject" Target="embeddings/oleObject84.bin"/><Relationship Id="rId361" Type="http://schemas.openxmlformats.org/officeDocument/2006/relationships/image" Target="media/image148.wmf"/><Relationship Id="rId599" Type="http://schemas.openxmlformats.org/officeDocument/2006/relationships/image" Target="media/image248.wmf"/><Relationship Id="rId1005" Type="http://schemas.openxmlformats.org/officeDocument/2006/relationships/oleObject" Target="embeddings/oleObject571.bin"/><Relationship Id="rId459" Type="http://schemas.openxmlformats.org/officeDocument/2006/relationships/oleObject" Target="embeddings/oleObject265.bin"/><Relationship Id="rId666" Type="http://schemas.openxmlformats.org/officeDocument/2006/relationships/oleObject" Target="embeddings/oleObject379.bin"/><Relationship Id="rId873" Type="http://schemas.openxmlformats.org/officeDocument/2006/relationships/oleObject" Target="embeddings/oleObject500.bin"/><Relationship Id="rId1089" Type="http://schemas.openxmlformats.org/officeDocument/2006/relationships/oleObject" Target="embeddings/oleObject615.bin"/><Relationship Id="rId16" Type="http://schemas.openxmlformats.org/officeDocument/2006/relationships/oleObject" Target="embeddings/oleObject6.bin"/><Relationship Id="rId221" Type="http://schemas.openxmlformats.org/officeDocument/2006/relationships/image" Target="media/image91.wmf"/><Relationship Id="rId319" Type="http://schemas.openxmlformats.org/officeDocument/2006/relationships/oleObject" Target="embeddings/oleObject183.bin"/><Relationship Id="rId526" Type="http://schemas.openxmlformats.org/officeDocument/2006/relationships/image" Target="media/image216.wmf"/><Relationship Id="rId733" Type="http://schemas.openxmlformats.org/officeDocument/2006/relationships/image" Target="media/image304.wmf"/><Relationship Id="rId940" Type="http://schemas.openxmlformats.org/officeDocument/2006/relationships/oleObject" Target="embeddings/oleObject537.bin"/><Relationship Id="rId1016" Type="http://schemas.openxmlformats.org/officeDocument/2006/relationships/oleObject" Target="embeddings/oleObject578.bin"/><Relationship Id="rId165" Type="http://schemas.openxmlformats.org/officeDocument/2006/relationships/oleObject" Target="embeddings/oleObject92.bin"/><Relationship Id="rId372" Type="http://schemas.openxmlformats.org/officeDocument/2006/relationships/image" Target="media/image152.wmf"/><Relationship Id="rId677" Type="http://schemas.openxmlformats.org/officeDocument/2006/relationships/oleObject" Target="embeddings/oleObject387.bin"/><Relationship Id="rId800" Type="http://schemas.openxmlformats.org/officeDocument/2006/relationships/oleObject" Target="embeddings/oleObject459.bin"/><Relationship Id="rId232" Type="http://schemas.openxmlformats.org/officeDocument/2006/relationships/oleObject" Target="embeddings/oleObject131.bin"/><Relationship Id="rId884" Type="http://schemas.openxmlformats.org/officeDocument/2006/relationships/oleObject" Target="embeddings/oleObject506.bin"/><Relationship Id="rId27" Type="http://schemas.openxmlformats.org/officeDocument/2006/relationships/oleObject" Target="embeddings/oleObject12.bin"/><Relationship Id="rId537" Type="http://schemas.openxmlformats.org/officeDocument/2006/relationships/oleObject" Target="embeddings/oleObject308.bin"/><Relationship Id="rId744" Type="http://schemas.openxmlformats.org/officeDocument/2006/relationships/oleObject" Target="embeddings/oleObject428.bin"/><Relationship Id="rId951" Type="http://schemas.openxmlformats.org/officeDocument/2006/relationships/oleObject" Target="embeddings/oleObject543.bin"/><Relationship Id="rId80" Type="http://schemas.openxmlformats.org/officeDocument/2006/relationships/image" Target="media/image31.wmf"/><Relationship Id="rId176" Type="http://schemas.openxmlformats.org/officeDocument/2006/relationships/image" Target="media/image71.wmf"/><Relationship Id="rId383" Type="http://schemas.openxmlformats.org/officeDocument/2006/relationships/oleObject" Target="embeddings/oleObject218.bin"/><Relationship Id="rId590" Type="http://schemas.openxmlformats.org/officeDocument/2006/relationships/oleObject" Target="embeddings/oleObject338.bin"/><Relationship Id="rId604" Type="http://schemas.openxmlformats.org/officeDocument/2006/relationships/oleObject" Target="embeddings/oleObject346.bin"/><Relationship Id="rId811" Type="http://schemas.openxmlformats.org/officeDocument/2006/relationships/image" Target="media/image339.wmf"/><Relationship Id="rId1027" Type="http://schemas.openxmlformats.org/officeDocument/2006/relationships/image" Target="media/image435.wmf"/><Relationship Id="rId243" Type="http://schemas.openxmlformats.org/officeDocument/2006/relationships/oleObject" Target="embeddings/oleObject137.bin"/><Relationship Id="rId450" Type="http://schemas.openxmlformats.org/officeDocument/2006/relationships/oleObject" Target="embeddings/oleObject259.bin"/><Relationship Id="rId688" Type="http://schemas.openxmlformats.org/officeDocument/2006/relationships/oleObject" Target="embeddings/oleObject394.bin"/><Relationship Id="rId895" Type="http://schemas.openxmlformats.org/officeDocument/2006/relationships/image" Target="media/image376.wmf"/><Relationship Id="rId909" Type="http://schemas.openxmlformats.org/officeDocument/2006/relationships/image" Target="media/image381.wmf"/><Relationship Id="rId1080" Type="http://schemas.openxmlformats.org/officeDocument/2006/relationships/image" Target="media/image461.wmf"/><Relationship Id="rId38" Type="http://schemas.openxmlformats.org/officeDocument/2006/relationships/oleObject" Target="embeddings/oleObject19.bin"/><Relationship Id="rId103" Type="http://schemas.openxmlformats.org/officeDocument/2006/relationships/oleObject" Target="embeddings/oleObject55.bin"/><Relationship Id="rId310" Type="http://schemas.openxmlformats.org/officeDocument/2006/relationships/oleObject" Target="embeddings/oleObject178.bin"/><Relationship Id="rId548" Type="http://schemas.openxmlformats.org/officeDocument/2006/relationships/image" Target="media/image227.wmf"/><Relationship Id="rId755" Type="http://schemas.openxmlformats.org/officeDocument/2006/relationships/oleObject" Target="embeddings/oleObject436.bin"/><Relationship Id="rId962" Type="http://schemas.openxmlformats.org/officeDocument/2006/relationships/image" Target="media/image406.wmf"/><Relationship Id="rId91" Type="http://schemas.openxmlformats.org/officeDocument/2006/relationships/oleObject" Target="embeddings/oleObject48.bin"/><Relationship Id="rId187" Type="http://schemas.openxmlformats.org/officeDocument/2006/relationships/oleObject" Target="embeddings/oleObject104.bin"/><Relationship Id="rId394" Type="http://schemas.openxmlformats.org/officeDocument/2006/relationships/image" Target="media/image163.wmf"/><Relationship Id="rId408" Type="http://schemas.openxmlformats.org/officeDocument/2006/relationships/oleObject" Target="embeddings/oleObject233.bin"/><Relationship Id="rId615" Type="http://schemas.openxmlformats.org/officeDocument/2006/relationships/image" Target="media/image256.wmf"/><Relationship Id="rId822" Type="http://schemas.openxmlformats.org/officeDocument/2006/relationships/oleObject" Target="embeddings/oleObject470.bin"/><Relationship Id="rId1038" Type="http://schemas.openxmlformats.org/officeDocument/2006/relationships/oleObject" Target="embeddings/oleObject590.bin"/><Relationship Id="rId254" Type="http://schemas.openxmlformats.org/officeDocument/2006/relationships/image" Target="media/image103.wmf"/><Relationship Id="rId699" Type="http://schemas.openxmlformats.org/officeDocument/2006/relationships/image" Target="media/image292.wmf"/><Relationship Id="rId1091" Type="http://schemas.openxmlformats.org/officeDocument/2006/relationships/oleObject" Target="embeddings/oleObject616.bin"/><Relationship Id="rId1105" Type="http://schemas.openxmlformats.org/officeDocument/2006/relationships/image" Target="media/image474.wmf"/><Relationship Id="rId49" Type="http://schemas.openxmlformats.org/officeDocument/2006/relationships/oleObject" Target="embeddings/oleObject25.bin"/><Relationship Id="rId114" Type="http://schemas.openxmlformats.org/officeDocument/2006/relationships/oleObject" Target="embeddings/oleObject61.bin"/><Relationship Id="rId461" Type="http://schemas.openxmlformats.org/officeDocument/2006/relationships/oleObject" Target="embeddings/oleObject266.bin"/><Relationship Id="rId559" Type="http://schemas.openxmlformats.org/officeDocument/2006/relationships/oleObject" Target="embeddings/oleObject320.bin"/><Relationship Id="rId766" Type="http://schemas.openxmlformats.org/officeDocument/2006/relationships/oleObject" Target="embeddings/oleObject442.bin"/><Relationship Id="rId198" Type="http://schemas.openxmlformats.org/officeDocument/2006/relationships/oleObject" Target="embeddings/oleObject110.bin"/><Relationship Id="rId321" Type="http://schemas.openxmlformats.org/officeDocument/2006/relationships/oleObject" Target="embeddings/oleObject184.bin"/><Relationship Id="rId419" Type="http://schemas.openxmlformats.org/officeDocument/2006/relationships/image" Target="media/image172.wmf"/><Relationship Id="rId626" Type="http://schemas.openxmlformats.org/officeDocument/2006/relationships/oleObject" Target="embeddings/oleObject358.bin"/><Relationship Id="rId973" Type="http://schemas.openxmlformats.org/officeDocument/2006/relationships/image" Target="media/image411.wmf"/><Relationship Id="rId1049" Type="http://schemas.openxmlformats.org/officeDocument/2006/relationships/image" Target="media/image446.wmf"/><Relationship Id="rId833" Type="http://schemas.openxmlformats.org/officeDocument/2006/relationships/image" Target="media/image350.wmf"/><Relationship Id="rId1116" Type="http://schemas.openxmlformats.org/officeDocument/2006/relationships/oleObject" Target="embeddings/oleObject628.bin"/><Relationship Id="rId265" Type="http://schemas.openxmlformats.org/officeDocument/2006/relationships/oleObject" Target="embeddings/oleObject152.bin"/><Relationship Id="rId472" Type="http://schemas.openxmlformats.org/officeDocument/2006/relationships/image" Target="media/image193.wmf"/><Relationship Id="rId900" Type="http://schemas.openxmlformats.org/officeDocument/2006/relationships/oleObject" Target="embeddings/oleObject515.bin"/><Relationship Id="rId125" Type="http://schemas.openxmlformats.org/officeDocument/2006/relationships/image" Target="media/image51.wmf"/><Relationship Id="rId332" Type="http://schemas.openxmlformats.org/officeDocument/2006/relationships/image" Target="media/image135.wmf"/><Relationship Id="rId777" Type="http://schemas.openxmlformats.org/officeDocument/2006/relationships/image" Target="media/image322.wmf"/><Relationship Id="rId984" Type="http://schemas.openxmlformats.org/officeDocument/2006/relationships/oleObject" Target="embeddings/oleObject560.bin"/><Relationship Id="rId637" Type="http://schemas.openxmlformats.org/officeDocument/2006/relationships/image" Target="media/image266.wmf"/><Relationship Id="rId844" Type="http://schemas.openxmlformats.org/officeDocument/2006/relationships/oleObject" Target="embeddings/oleObject482.bin"/><Relationship Id="rId276" Type="http://schemas.openxmlformats.org/officeDocument/2006/relationships/oleObject" Target="embeddings/oleObject159.bin"/><Relationship Id="rId483" Type="http://schemas.openxmlformats.org/officeDocument/2006/relationships/oleObject" Target="embeddings/oleObject277.bin"/><Relationship Id="rId690" Type="http://schemas.openxmlformats.org/officeDocument/2006/relationships/oleObject" Target="embeddings/oleObject395.bin"/><Relationship Id="rId704" Type="http://schemas.openxmlformats.org/officeDocument/2006/relationships/oleObject" Target="embeddings/oleObject403.bin"/><Relationship Id="rId911" Type="http://schemas.openxmlformats.org/officeDocument/2006/relationships/image" Target="media/image382.wmf"/><Relationship Id="rId1127" Type="http://schemas.openxmlformats.org/officeDocument/2006/relationships/oleObject" Target="embeddings/oleObject633.bin"/><Relationship Id="rId40" Type="http://schemas.openxmlformats.org/officeDocument/2006/relationships/oleObject" Target="embeddings/oleObject20.bin"/><Relationship Id="rId136" Type="http://schemas.openxmlformats.org/officeDocument/2006/relationships/oleObject" Target="embeddings/oleObject73.bin"/><Relationship Id="rId343" Type="http://schemas.openxmlformats.org/officeDocument/2006/relationships/image" Target="media/image141.wmf"/><Relationship Id="rId550" Type="http://schemas.openxmlformats.org/officeDocument/2006/relationships/image" Target="media/image228.wmf"/><Relationship Id="rId788" Type="http://schemas.openxmlformats.org/officeDocument/2006/relationships/oleObject" Target="embeddings/oleObject453.bin"/><Relationship Id="rId995" Type="http://schemas.openxmlformats.org/officeDocument/2006/relationships/oleObject" Target="embeddings/oleObject566.bin"/><Relationship Id="rId203" Type="http://schemas.openxmlformats.org/officeDocument/2006/relationships/oleObject" Target="embeddings/oleObject113.bin"/><Relationship Id="rId648" Type="http://schemas.openxmlformats.org/officeDocument/2006/relationships/oleObject" Target="embeddings/oleObject369.bin"/><Relationship Id="rId855" Type="http://schemas.openxmlformats.org/officeDocument/2006/relationships/image" Target="media/image360.wmf"/><Relationship Id="rId1040" Type="http://schemas.openxmlformats.org/officeDocument/2006/relationships/oleObject" Target="embeddings/oleObject591.bin"/><Relationship Id="rId287" Type="http://schemas.openxmlformats.org/officeDocument/2006/relationships/image" Target="media/image116.wmf"/><Relationship Id="rId410" Type="http://schemas.openxmlformats.org/officeDocument/2006/relationships/oleObject" Target="embeddings/oleObject234.bin"/><Relationship Id="rId494" Type="http://schemas.openxmlformats.org/officeDocument/2006/relationships/image" Target="media/image203.wmf"/><Relationship Id="rId508" Type="http://schemas.openxmlformats.org/officeDocument/2006/relationships/oleObject" Target="embeddings/oleObject292.bin"/><Relationship Id="rId715" Type="http://schemas.openxmlformats.org/officeDocument/2006/relationships/image" Target="media/image298.wmf"/><Relationship Id="rId922" Type="http://schemas.openxmlformats.org/officeDocument/2006/relationships/oleObject" Target="embeddings/oleObject527.bin"/><Relationship Id="rId147" Type="http://schemas.openxmlformats.org/officeDocument/2006/relationships/image" Target="media/image61.wmf"/><Relationship Id="rId354" Type="http://schemas.openxmlformats.org/officeDocument/2006/relationships/oleObject" Target="embeddings/oleObject201.bin"/><Relationship Id="rId799" Type="http://schemas.openxmlformats.org/officeDocument/2006/relationships/image" Target="media/image333.wmf"/><Relationship Id="rId51" Type="http://schemas.openxmlformats.org/officeDocument/2006/relationships/oleObject" Target="embeddings/oleObject26.bin"/><Relationship Id="rId561" Type="http://schemas.openxmlformats.org/officeDocument/2006/relationships/oleObject" Target="embeddings/oleObject321.bin"/><Relationship Id="rId659" Type="http://schemas.openxmlformats.org/officeDocument/2006/relationships/oleObject" Target="embeddings/oleObject375.bin"/><Relationship Id="rId866" Type="http://schemas.openxmlformats.org/officeDocument/2006/relationships/image" Target="media/image362.wmf"/><Relationship Id="rId214" Type="http://schemas.openxmlformats.org/officeDocument/2006/relationships/image" Target="media/image88.wmf"/><Relationship Id="rId298" Type="http://schemas.openxmlformats.org/officeDocument/2006/relationships/image" Target="media/image121.wmf"/><Relationship Id="rId421" Type="http://schemas.openxmlformats.org/officeDocument/2006/relationships/image" Target="media/image173.wmf"/><Relationship Id="rId519" Type="http://schemas.openxmlformats.org/officeDocument/2006/relationships/oleObject" Target="embeddings/oleObject299.bin"/><Relationship Id="rId1051" Type="http://schemas.openxmlformats.org/officeDocument/2006/relationships/image" Target="media/image447.wmf"/><Relationship Id="rId158" Type="http://schemas.openxmlformats.org/officeDocument/2006/relationships/oleObject" Target="embeddings/oleObject88.bin"/><Relationship Id="rId726" Type="http://schemas.openxmlformats.org/officeDocument/2006/relationships/oleObject" Target="embeddings/oleObject416.bin"/><Relationship Id="rId933" Type="http://schemas.openxmlformats.org/officeDocument/2006/relationships/image" Target="media/image392.wmf"/><Relationship Id="rId1009" Type="http://schemas.openxmlformats.org/officeDocument/2006/relationships/oleObject" Target="embeddings/oleObject573.bin"/><Relationship Id="rId62" Type="http://schemas.openxmlformats.org/officeDocument/2006/relationships/oleObject" Target="embeddings/oleObject32.bin"/><Relationship Id="rId365" Type="http://schemas.openxmlformats.org/officeDocument/2006/relationships/oleObject" Target="embeddings/oleObject208.bin"/><Relationship Id="rId572" Type="http://schemas.openxmlformats.org/officeDocument/2006/relationships/oleObject" Target="embeddings/oleObject327.bin"/><Relationship Id="rId225" Type="http://schemas.openxmlformats.org/officeDocument/2006/relationships/oleObject" Target="embeddings/oleObject126.bin"/><Relationship Id="rId432" Type="http://schemas.openxmlformats.org/officeDocument/2006/relationships/oleObject" Target="embeddings/oleObject247.bin"/><Relationship Id="rId877" Type="http://schemas.openxmlformats.org/officeDocument/2006/relationships/oleObject" Target="embeddings/oleObject503.bin"/><Relationship Id="rId1062" Type="http://schemas.openxmlformats.org/officeDocument/2006/relationships/image" Target="media/image453.wmf"/><Relationship Id="rId737" Type="http://schemas.openxmlformats.org/officeDocument/2006/relationships/image" Target="media/image306.wmf"/><Relationship Id="rId944" Type="http://schemas.openxmlformats.org/officeDocument/2006/relationships/image" Target="media/image3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Ивч10</b:Tag>
    <b:SourceType>Book</b:SourceType>
    <b:Guid>{280D5CAC-4E5A-4FA4-8AD2-4C92A303C221}</b:Guid>
    <b:LCID>0</b:LCID>
    <b:Author>
      <b:Author>
        <b:Corporate>Ивченко Г. И., Медведев Ю. И.</b:Corporate>
      </b:Author>
    </b:Author>
    <b:Title>Введение в математическую статистику</b:Title>
    <b:Year>2010</b:Year>
    <b:City>Москва</b:City>
    <b:Publisher>ЛКИ</b:Publisher>
    <b:RefOrder>2</b:RefOrder>
  </b:Source>
  <b:Source>
    <b:Tag>Кал03</b:Tag>
    <b:SourceType>Book</b:SourceType>
    <b:Guid>{404BA683-2449-40EC-B816-0C8F3E2135C3}</b:Guid>
    <b:LCID>0</b:LCID>
    <b:Author>
      <b:Author>
        <b:Corporate>Калинина В. Н., Соловьев В. И.</b:Corporate>
      </b:Author>
    </b:Author>
    <b:Title>Введение в многомерный статистический анализ</b:Title>
    <b:Year>2003</b:Year>
    <b:City>Москва</b:City>
    <b:Publisher>ГУУ</b:Publisher>
    <b:RefOrder>1</b:RefOrder>
  </b:Source>
  <b:Source>
    <b:Tag>Дро03</b:Tag>
    <b:SourceType>Book</b:SourceType>
    <b:Guid>{21810EAC-1A52-4BF4-AECD-8F5E2CB89C5A}</b:Guid>
    <b:LCID>0</b:LCID>
    <b:Author>
      <b:Author>
        <b:Corporate>Дронов С.В. </b:Corporate>
      </b:Author>
    </b:Author>
    <b:Title>Многомерный статистический анализ</b:Title>
    <b:Year>2003</b:Year>
    <b:City>Барнаул</b:City>
    <b:Publisher>Алтайский государственный университет</b:Publisher>
    <b:RefOrder>3</b:RefOrder>
  </b:Source>
  <b:Source>
    <b:Tag>Гор12</b:Tag>
    <b:SourceType>Book</b:SourceType>
    <b:Guid>{C9E2955E-DCB2-4D8F-90EA-24932775A369}</b:Guid>
    <b:LCID>0</b:LCID>
    <b:Author>
      <b:Author>
        <b:Corporate>Горяинова Е. Р., Панков А. Р., Платонов Е. Н.</b:Corporate>
      </b:Author>
    </b:Author>
    <b:Title>Прикладные методы анализа статистических данных</b:Title>
    <b:Year>2012</b:Year>
    <b:City>Москва</b:City>
    <b:Publisher>Высшая Школа Экономики</b:Publisher>
    <b:RefOrder>6</b:RefOrder>
  </b:Source>
  <b:Source>
    <b:Tag>Rog67</b:Tag>
    <b:SourceType>Book</b:SourceType>
    <b:Guid>{68F8FE55-6E46-4FD6-B38E-E3292B93C69C}</b:Guid>
    <b:LCID>0</b:LCID>
    <b:Author>
      <b:Author>
        <b:Corporate>Roger R. Davidson, William E. Lever</b:Corporate>
      </b:Author>
    </b:Author>
    <b:Title>The limiting distribution of the likelihood ratio statistic under a class of local alternatives</b:Title>
    <b:Year>1967</b:Year>
    <b:Publisher>Florida State University</b:Publisher>
    <b:RefOrder>4</b:RefOrder>
  </b:Source>
  <b:Source>
    <b:Tag>ДжО89</b:Tag>
    <b:SourceType>Book</b:SourceType>
    <b:Guid>{B0B49702-C774-43B2-82CF-FE67423FA81E}</b:Guid>
    <b:LCID>0</b:LCID>
    <b:Author>
      <b:Author>
        <b:Corporate>Дж.-О. Ким, Ч. У. Мьюллер, У. Р. Клекка, М. С. Олдендерфер, Р. К. Блэшфилд</b:Corporate>
      </b:Author>
    </b:Author>
    <b:Title>Факторный, дискриминантный и кластерный анализ</b:Title>
    <b:Year>1989</b:Year>
    <b:City>Москва</b:City>
    <b:Publisher>Финансы и статистика</b:Publisher>
    <b:RefOrder>5</b:RefOrder>
  </b:Source>
</b:Sources>
</file>

<file path=customXml/itemProps1.xml><?xml version="1.0" encoding="utf-8"?>
<ds:datastoreItem xmlns:ds="http://schemas.openxmlformats.org/officeDocument/2006/customXml" ds:itemID="{42513279-9529-4CEA-9CE1-04A426BA9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19695</TotalTime>
  <Pages>67</Pages>
  <Words>15690</Words>
  <Characters>89435</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104916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5</cp:revision>
  <cp:lastPrinted>2014-05-19T19:50:00Z</cp:lastPrinted>
  <dcterms:created xsi:type="dcterms:W3CDTF">2014-02-23T13:58:00Z</dcterms:created>
  <dcterms:modified xsi:type="dcterms:W3CDTF">2014-06-01T13:05:00Z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